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E52F6" w14:textId="26BE9C3A" w:rsidR="00F16A65" w:rsidRPr="00E079F7" w:rsidRDefault="00855223" w:rsidP="00893158">
      <w:pPr>
        <w:pStyle w:val="Bezodstpw"/>
        <w:spacing w:line="360" w:lineRule="auto"/>
        <w:jc w:val="center"/>
        <w:rPr>
          <w:rFonts w:ascii="Times New Roman" w:hAnsi="Times New Roman" w:cs="Times New Roman"/>
          <w:b/>
          <w:bCs/>
          <w:sz w:val="24"/>
          <w:szCs w:val="24"/>
          <w:lang w:val="en-GB" w:eastAsia="en-GB"/>
        </w:rPr>
      </w:pPr>
      <w:r w:rsidRPr="00E079F7">
        <w:rPr>
          <w:rFonts w:ascii="Times New Roman" w:hAnsi="Times New Roman" w:cs="Times New Roman"/>
          <w:b/>
          <w:bCs/>
          <w:sz w:val="24"/>
          <w:szCs w:val="24"/>
          <w:lang w:val="en-GB" w:eastAsia="en-GB"/>
        </w:rPr>
        <w:t xml:space="preserve">Evolution of intergranular stresses </w:t>
      </w:r>
      <w:r w:rsidR="00F16A65" w:rsidRPr="00E079F7">
        <w:rPr>
          <w:rFonts w:ascii="Times New Roman" w:hAnsi="Times New Roman" w:cs="Times New Roman"/>
          <w:b/>
          <w:bCs/>
          <w:sz w:val="24"/>
          <w:szCs w:val="24"/>
          <w:lang w:val="en-GB" w:eastAsia="en-GB"/>
        </w:rPr>
        <w:t xml:space="preserve">in titanium studied </w:t>
      </w:r>
      <w:r w:rsidR="0048259C" w:rsidRPr="00E079F7">
        <w:rPr>
          <w:rFonts w:ascii="Times New Roman" w:hAnsi="Times New Roman" w:cs="Times New Roman"/>
          <w:b/>
          <w:bCs/>
          <w:sz w:val="24"/>
          <w:szCs w:val="24"/>
          <w:lang w:val="en-GB" w:eastAsia="en-GB"/>
        </w:rPr>
        <w:t xml:space="preserve">using </w:t>
      </w:r>
      <w:r w:rsidR="00F16A65" w:rsidRPr="00E079F7">
        <w:rPr>
          <w:rFonts w:ascii="Times New Roman" w:hAnsi="Times New Roman" w:cs="Times New Roman"/>
          <w:b/>
          <w:bCs/>
          <w:sz w:val="24"/>
          <w:szCs w:val="24"/>
          <w:lang w:val="en-GB" w:eastAsia="en-GB"/>
        </w:rPr>
        <w:t>grazing incident X-ray diffraction and self-consistent model</w:t>
      </w:r>
    </w:p>
    <w:p w14:paraId="56CEA32F" w14:textId="77777777" w:rsidR="00F16A65" w:rsidRPr="00E079F7" w:rsidRDefault="00F16A65" w:rsidP="00893158">
      <w:pPr>
        <w:pStyle w:val="Bezodstpw"/>
        <w:spacing w:line="360" w:lineRule="auto"/>
        <w:jc w:val="center"/>
        <w:rPr>
          <w:rFonts w:ascii="Times New Roman" w:hAnsi="Times New Roman" w:cs="Times New Roman"/>
          <w:bCs/>
          <w:sz w:val="24"/>
          <w:szCs w:val="24"/>
          <w:lang w:val="en-GB" w:eastAsia="en-GB"/>
        </w:rPr>
      </w:pPr>
    </w:p>
    <w:p w14:paraId="032760BD" w14:textId="776EA8D2" w:rsidR="00F16A65" w:rsidRPr="00894FEB" w:rsidRDefault="00197903" w:rsidP="00893158">
      <w:pPr>
        <w:pStyle w:val="Bezodstpw"/>
        <w:spacing w:line="360" w:lineRule="auto"/>
        <w:jc w:val="center"/>
        <w:rPr>
          <w:rFonts w:ascii="Times New Roman" w:hAnsi="Times New Roman" w:cs="Times New Roman"/>
          <w:sz w:val="24"/>
          <w:szCs w:val="24"/>
          <w:lang w:val="en-GB" w:eastAsia="en-GB"/>
        </w:rPr>
      </w:pPr>
      <w:r w:rsidRPr="0023287B">
        <w:rPr>
          <w:rFonts w:ascii="Times New Roman" w:hAnsi="Times New Roman" w:cs="Times New Roman"/>
          <w:bCs/>
          <w:sz w:val="24"/>
          <w:szCs w:val="24"/>
          <w:lang w:eastAsia="en-GB"/>
        </w:rPr>
        <w:t xml:space="preserve">S. </w:t>
      </w:r>
      <w:r w:rsidR="002C407E" w:rsidRPr="0023287B">
        <w:rPr>
          <w:rFonts w:ascii="Times New Roman" w:hAnsi="Times New Roman" w:cs="Times New Roman"/>
          <w:bCs/>
          <w:sz w:val="24"/>
          <w:szCs w:val="24"/>
          <w:lang w:eastAsia="en-GB"/>
        </w:rPr>
        <w:t>Nowak</w:t>
      </w:r>
      <w:r w:rsidR="00137829" w:rsidRPr="0023287B">
        <w:rPr>
          <w:rFonts w:ascii="Times New Roman" w:hAnsi="Times New Roman" w:cs="Times New Roman"/>
          <w:bCs/>
          <w:sz w:val="24"/>
          <w:szCs w:val="24"/>
          <w:vertAlign w:val="superscript"/>
          <w:lang w:eastAsia="en-GB"/>
        </w:rPr>
        <w:t>1</w:t>
      </w:r>
      <w:r w:rsidR="00137829" w:rsidRPr="0023287B">
        <w:rPr>
          <w:rFonts w:ascii="Times New Roman" w:hAnsi="Times New Roman" w:cs="Times New Roman"/>
          <w:bCs/>
          <w:sz w:val="24"/>
          <w:szCs w:val="24"/>
          <w:lang w:eastAsia="en-GB"/>
        </w:rPr>
        <w:t xml:space="preserve">, </w:t>
      </w:r>
      <w:r w:rsidRPr="0023287B">
        <w:rPr>
          <w:rFonts w:ascii="Times New Roman" w:hAnsi="Times New Roman" w:cs="Times New Roman"/>
          <w:bCs/>
          <w:sz w:val="24"/>
          <w:szCs w:val="24"/>
          <w:lang w:eastAsia="en-GB"/>
        </w:rPr>
        <w:t xml:space="preserve">M. </w:t>
      </w:r>
      <w:r w:rsidR="00F16A65" w:rsidRPr="0023287B">
        <w:rPr>
          <w:rFonts w:ascii="Times New Roman" w:hAnsi="Times New Roman" w:cs="Times New Roman"/>
          <w:bCs/>
          <w:sz w:val="24"/>
          <w:szCs w:val="24"/>
          <w:lang w:eastAsia="en-GB"/>
        </w:rPr>
        <w:t>Wronski</w:t>
      </w:r>
      <w:r w:rsidR="00F16A65" w:rsidRPr="0023287B">
        <w:rPr>
          <w:rFonts w:ascii="Times New Roman" w:hAnsi="Times New Roman" w:cs="Times New Roman"/>
          <w:bCs/>
          <w:sz w:val="24"/>
          <w:szCs w:val="24"/>
          <w:vertAlign w:val="superscript"/>
          <w:lang w:eastAsia="en-GB"/>
        </w:rPr>
        <w:t>1</w:t>
      </w:r>
      <w:r w:rsidR="00F16A65" w:rsidRPr="0023287B">
        <w:rPr>
          <w:rFonts w:ascii="Times New Roman" w:hAnsi="Times New Roman" w:cs="Times New Roman"/>
          <w:bCs/>
          <w:sz w:val="24"/>
          <w:szCs w:val="24"/>
          <w:lang w:eastAsia="en-GB"/>
        </w:rPr>
        <w:t xml:space="preserve">, </w:t>
      </w:r>
      <w:r w:rsidRPr="0023287B">
        <w:rPr>
          <w:rFonts w:ascii="Times New Roman" w:hAnsi="Times New Roman" w:cs="Times New Roman"/>
          <w:bCs/>
          <w:sz w:val="24"/>
          <w:szCs w:val="24"/>
          <w:lang w:eastAsia="en-GB"/>
        </w:rPr>
        <w:t xml:space="preserve">S. </w:t>
      </w:r>
      <w:r w:rsidR="00137829" w:rsidRPr="0023287B">
        <w:rPr>
          <w:rFonts w:ascii="Times New Roman" w:hAnsi="Times New Roman" w:cs="Times New Roman"/>
          <w:bCs/>
          <w:sz w:val="24"/>
          <w:szCs w:val="24"/>
          <w:lang w:eastAsia="en-GB"/>
        </w:rPr>
        <w:t>Wronski</w:t>
      </w:r>
      <w:r w:rsidR="00137829" w:rsidRPr="0023287B">
        <w:rPr>
          <w:rFonts w:ascii="Times New Roman" w:hAnsi="Times New Roman" w:cs="Times New Roman"/>
          <w:bCs/>
          <w:sz w:val="24"/>
          <w:szCs w:val="24"/>
          <w:vertAlign w:val="superscript"/>
          <w:lang w:eastAsia="en-GB"/>
        </w:rPr>
        <w:t>1</w:t>
      </w:r>
      <w:r w:rsidR="00D93702" w:rsidRPr="0023287B">
        <w:rPr>
          <w:rFonts w:ascii="Times New Roman" w:hAnsi="Times New Roman" w:cs="Times New Roman"/>
          <w:bCs/>
          <w:sz w:val="24"/>
          <w:szCs w:val="24"/>
          <w:vertAlign w:val="superscript"/>
          <w:lang w:eastAsia="en-GB"/>
        </w:rPr>
        <w:t>*</w:t>
      </w:r>
      <w:r w:rsidR="00137829" w:rsidRPr="0023287B">
        <w:rPr>
          <w:rFonts w:ascii="Times New Roman" w:hAnsi="Times New Roman" w:cs="Times New Roman"/>
          <w:bCs/>
          <w:sz w:val="24"/>
          <w:szCs w:val="24"/>
          <w:lang w:eastAsia="en-GB"/>
        </w:rPr>
        <w:t>,</w:t>
      </w:r>
      <w:r w:rsidR="009B1BEB" w:rsidRPr="0023287B">
        <w:rPr>
          <w:rFonts w:ascii="Times New Roman" w:hAnsi="Times New Roman" w:cs="Times New Roman"/>
          <w:sz w:val="24"/>
          <w:szCs w:val="24"/>
          <w:lang w:eastAsia="en-GB"/>
        </w:rPr>
        <w:t xml:space="preserve"> </w:t>
      </w:r>
      <w:r w:rsidRPr="0023287B">
        <w:rPr>
          <w:rFonts w:ascii="Times New Roman" w:hAnsi="Times New Roman" w:cs="Times New Roman"/>
          <w:sz w:val="24"/>
          <w:szCs w:val="24"/>
          <w:lang w:eastAsia="en-GB"/>
        </w:rPr>
        <w:t xml:space="preserve">A. </w:t>
      </w:r>
      <w:r w:rsidR="000A3B47" w:rsidRPr="0023287B">
        <w:rPr>
          <w:rFonts w:ascii="Times New Roman" w:hAnsi="Times New Roman" w:cs="Times New Roman"/>
          <w:bCs/>
          <w:sz w:val="24"/>
          <w:szCs w:val="24"/>
          <w:lang w:eastAsia="en-GB"/>
        </w:rPr>
        <w:t>Baczmański</w:t>
      </w:r>
      <w:r w:rsidR="00F16A65" w:rsidRPr="0023287B">
        <w:rPr>
          <w:rFonts w:ascii="Times New Roman" w:hAnsi="Times New Roman" w:cs="Times New Roman"/>
          <w:bCs/>
          <w:sz w:val="24"/>
          <w:szCs w:val="24"/>
          <w:vertAlign w:val="superscript"/>
          <w:lang w:eastAsia="en-GB"/>
        </w:rPr>
        <w:t>1</w:t>
      </w:r>
      <w:r w:rsidR="00F16A65" w:rsidRPr="0023287B">
        <w:rPr>
          <w:rFonts w:ascii="Times New Roman" w:hAnsi="Times New Roman" w:cs="Times New Roman"/>
          <w:bCs/>
          <w:sz w:val="24"/>
          <w:szCs w:val="24"/>
          <w:lang w:eastAsia="en-GB"/>
        </w:rPr>
        <w:t xml:space="preserve">, </w:t>
      </w:r>
      <w:r w:rsidR="00347E0E">
        <w:rPr>
          <w:rFonts w:ascii="Times New Roman" w:hAnsi="Times New Roman" w:cs="Times New Roman"/>
          <w:bCs/>
          <w:sz w:val="24"/>
          <w:szCs w:val="24"/>
          <w:lang w:eastAsia="en-GB"/>
        </w:rPr>
        <w:t>Ch</w:t>
      </w:r>
      <w:r w:rsidRPr="0023287B">
        <w:rPr>
          <w:rFonts w:ascii="Times New Roman" w:hAnsi="Times New Roman" w:cs="Times New Roman"/>
          <w:bCs/>
          <w:sz w:val="24"/>
          <w:szCs w:val="24"/>
          <w:lang w:eastAsia="en-GB"/>
        </w:rPr>
        <w:t xml:space="preserve">. </w:t>
      </w:r>
      <w:r w:rsidR="00347E0E" w:rsidRPr="00894FEB">
        <w:rPr>
          <w:rFonts w:ascii="Times New Roman" w:hAnsi="Times New Roman" w:cs="Times New Roman"/>
          <w:bCs/>
          <w:sz w:val="24"/>
          <w:szCs w:val="24"/>
          <w:lang w:val="en-GB" w:eastAsia="en-GB"/>
        </w:rPr>
        <w:t>Braham</w:t>
      </w:r>
      <w:r w:rsidR="00137829" w:rsidRPr="00894FEB">
        <w:rPr>
          <w:rFonts w:ascii="Times New Roman" w:hAnsi="Times New Roman" w:cs="Times New Roman"/>
          <w:bCs/>
          <w:sz w:val="24"/>
          <w:szCs w:val="24"/>
          <w:vertAlign w:val="superscript"/>
          <w:lang w:val="en-GB" w:eastAsia="en-GB"/>
        </w:rPr>
        <w:t>2</w:t>
      </w:r>
      <w:r w:rsidR="00F16A65" w:rsidRPr="00894FEB">
        <w:rPr>
          <w:rFonts w:ascii="Times New Roman" w:hAnsi="Times New Roman" w:cs="Times New Roman"/>
          <w:bCs/>
          <w:sz w:val="24"/>
          <w:szCs w:val="24"/>
          <w:lang w:val="en-GB" w:eastAsia="en-GB"/>
        </w:rPr>
        <w:t>,</w:t>
      </w:r>
      <w:r w:rsidR="009B1BEB" w:rsidRPr="00894FEB">
        <w:rPr>
          <w:rFonts w:ascii="Times New Roman" w:hAnsi="Times New Roman" w:cs="Times New Roman"/>
          <w:bCs/>
          <w:sz w:val="24"/>
          <w:szCs w:val="24"/>
          <w:lang w:val="en-GB" w:eastAsia="en-GB"/>
        </w:rPr>
        <w:t xml:space="preserve"> </w:t>
      </w:r>
      <w:r w:rsidRPr="00894FEB">
        <w:rPr>
          <w:rFonts w:ascii="Times New Roman" w:hAnsi="Times New Roman" w:cs="Times New Roman"/>
          <w:bCs/>
          <w:sz w:val="24"/>
          <w:szCs w:val="24"/>
          <w:lang w:val="en-GB" w:eastAsia="en-GB"/>
        </w:rPr>
        <w:t xml:space="preserve">M. </w:t>
      </w:r>
      <w:r w:rsidR="009B1BEB" w:rsidRPr="00894FEB">
        <w:rPr>
          <w:rFonts w:ascii="Times New Roman" w:hAnsi="Times New Roman" w:cs="Times New Roman"/>
          <w:bCs/>
          <w:sz w:val="24"/>
          <w:szCs w:val="24"/>
          <w:lang w:val="en-GB" w:eastAsia="en-GB"/>
        </w:rPr>
        <w:t>Marciszko</w:t>
      </w:r>
      <w:r w:rsidR="00BB0AB4" w:rsidRPr="00894FEB">
        <w:rPr>
          <w:rFonts w:ascii="Times New Roman" w:hAnsi="Times New Roman" w:cs="Times New Roman"/>
          <w:bCs/>
          <w:sz w:val="24"/>
          <w:szCs w:val="24"/>
          <w:lang w:val="en-GB" w:eastAsia="en-GB"/>
        </w:rPr>
        <w:t>-Wiąckowska</w:t>
      </w:r>
      <w:r w:rsidR="005B2B99" w:rsidRPr="00894FEB">
        <w:rPr>
          <w:rFonts w:ascii="Times New Roman" w:hAnsi="Times New Roman" w:cs="Times New Roman"/>
          <w:bCs/>
          <w:sz w:val="24"/>
          <w:szCs w:val="24"/>
          <w:vertAlign w:val="superscript"/>
          <w:lang w:val="en-GB" w:eastAsia="en-GB"/>
        </w:rPr>
        <w:t>3</w:t>
      </w:r>
    </w:p>
    <w:p w14:paraId="1B503955" w14:textId="77777777" w:rsidR="00F16A65" w:rsidRPr="00894FEB" w:rsidRDefault="00F16A65" w:rsidP="00893158">
      <w:pPr>
        <w:pStyle w:val="Bezodstpw"/>
        <w:spacing w:line="360" w:lineRule="auto"/>
        <w:jc w:val="center"/>
        <w:rPr>
          <w:rFonts w:ascii="Times New Roman" w:hAnsi="Times New Roman" w:cs="Times New Roman"/>
          <w:sz w:val="24"/>
          <w:szCs w:val="24"/>
          <w:lang w:val="en-GB"/>
        </w:rPr>
      </w:pPr>
    </w:p>
    <w:p w14:paraId="6FB4395C" w14:textId="788EBEAA" w:rsidR="00F16A65" w:rsidRPr="00E079F7" w:rsidRDefault="00F16A65" w:rsidP="00893158">
      <w:pPr>
        <w:pStyle w:val="Bezodstpw"/>
        <w:spacing w:line="360" w:lineRule="auto"/>
        <w:jc w:val="center"/>
        <w:rPr>
          <w:rFonts w:ascii="Times New Roman" w:eastAsiaTheme="minorEastAsia" w:hAnsi="Times New Roman" w:cs="Times New Roman"/>
          <w:sz w:val="24"/>
          <w:szCs w:val="24"/>
          <w:lang w:val="en-GB"/>
        </w:rPr>
      </w:pPr>
      <w:r w:rsidRPr="00E079F7">
        <w:rPr>
          <w:rFonts w:ascii="Times New Roman" w:hAnsi="Times New Roman" w:cs="Times New Roman"/>
          <w:iCs/>
          <w:sz w:val="24"/>
          <w:szCs w:val="24"/>
          <w:vertAlign w:val="superscript"/>
          <w:lang w:val="en-GB" w:eastAsia="en-GB"/>
        </w:rPr>
        <w:t>1</w:t>
      </w:r>
      <w:r w:rsidRPr="00E079F7">
        <w:rPr>
          <w:rFonts w:ascii="Times New Roman" w:eastAsiaTheme="minorEastAsia" w:hAnsi="Times New Roman" w:cs="Times New Roman"/>
          <w:sz w:val="24"/>
          <w:szCs w:val="24"/>
          <w:lang w:val="en-GB"/>
        </w:rPr>
        <w:t xml:space="preserve">AGH-University </w:t>
      </w:r>
      <w:r w:rsidR="005B2B99" w:rsidRPr="00E079F7">
        <w:rPr>
          <w:rFonts w:ascii="Times New Roman" w:eastAsiaTheme="minorEastAsia" w:hAnsi="Times New Roman" w:cs="Times New Roman"/>
          <w:sz w:val="24"/>
          <w:szCs w:val="24"/>
          <w:lang w:val="en-GB"/>
        </w:rPr>
        <w:t xml:space="preserve">of </w:t>
      </w:r>
      <w:r w:rsidR="00224267" w:rsidRPr="00E079F7">
        <w:rPr>
          <w:rFonts w:ascii="Times New Roman" w:eastAsiaTheme="minorEastAsia" w:hAnsi="Times New Roman" w:cs="Times New Roman"/>
          <w:sz w:val="24"/>
          <w:szCs w:val="24"/>
          <w:lang w:val="en-GB"/>
        </w:rPr>
        <w:t>Krakow</w:t>
      </w:r>
      <w:r w:rsidRPr="00E079F7">
        <w:rPr>
          <w:rFonts w:ascii="Times New Roman" w:eastAsiaTheme="minorEastAsia" w:hAnsi="Times New Roman" w:cs="Times New Roman"/>
          <w:sz w:val="24"/>
          <w:szCs w:val="24"/>
          <w:lang w:val="en-GB"/>
        </w:rPr>
        <w:t xml:space="preserve">, Faculty of Physics and Applied Computer Science, al. </w:t>
      </w:r>
      <w:proofErr w:type="spellStart"/>
      <w:r w:rsidRPr="00E079F7">
        <w:rPr>
          <w:rFonts w:ascii="Times New Roman" w:eastAsiaTheme="minorEastAsia" w:hAnsi="Times New Roman" w:cs="Times New Roman"/>
          <w:sz w:val="24"/>
          <w:szCs w:val="24"/>
          <w:lang w:val="en-GB"/>
        </w:rPr>
        <w:t>Mickiewicza</w:t>
      </w:r>
      <w:proofErr w:type="spellEnd"/>
      <w:r w:rsidRPr="00E079F7">
        <w:rPr>
          <w:rFonts w:ascii="Times New Roman" w:eastAsiaTheme="minorEastAsia" w:hAnsi="Times New Roman" w:cs="Times New Roman"/>
          <w:sz w:val="24"/>
          <w:szCs w:val="24"/>
          <w:lang w:val="en-GB"/>
        </w:rPr>
        <w:t xml:space="preserve"> 30, 30-059 Kraków, Poland</w:t>
      </w:r>
    </w:p>
    <w:p w14:paraId="3900EA18" w14:textId="43E6BC09" w:rsidR="009B1BEB" w:rsidRPr="000B03EC" w:rsidRDefault="009B1BEB" w:rsidP="000B03EC">
      <w:pPr>
        <w:pStyle w:val="TTPAddress"/>
        <w:spacing w:line="360" w:lineRule="auto"/>
        <w:rPr>
          <w:rFonts w:ascii="Times New Roman" w:hAnsi="Times New Roman" w:cs="Times New Roman"/>
          <w:sz w:val="24"/>
          <w:szCs w:val="24"/>
          <w:lang w:val="fr-FR"/>
        </w:rPr>
      </w:pPr>
      <w:r w:rsidRPr="000B03EC">
        <w:rPr>
          <w:rFonts w:ascii="Times New Roman" w:hAnsi="Times New Roman" w:cs="Times New Roman"/>
          <w:color w:val="000000"/>
          <w:sz w:val="24"/>
          <w:szCs w:val="24"/>
          <w:vertAlign w:val="superscript"/>
          <w:lang w:val="en-GB"/>
        </w:rPr>
        <w:t>2</w:t>
      </w:r>
      <w:r w:rsidR="000B03EC" w:rsidRPr="000B03EC">
        <w:rPr>
          <w:rFonts w:ascii="Times New Roman" w:hAnsi="Times New Roman" w:cs="Times New Roman"/>
          <w:sz w:val="24"/>
          <w:szCs w:val="24"/>
          <w:lang w:val="fr-FR"/>
        </w:rPr>
        <w:t>Arts et Métiers ParisTech (ENSAM), PIMM, 151, Bd de l’Hôpital 75013, Paris, France</w:t>
      </w:r>
      <w:r w:rsidR="000B03EC" w:rsidRPr="000D29FD">
        <w:rPr>
          <w:rFonts w:ascii="Times New Roman" w:hAnsi="Times New Roman" w:cs="Times New Roman"/>
          <w:sz w:val="24"/>
          <w:szCs w:val="24"/>
          <w:lang w:val="fr-FR"/>
        </w:rPr>
        <w:t xml:space="preserve">   </w:t>
      </w:r>
    </w:p>
    <w:p w14:paraId="6728E9F6" w14:textId="502CF74F" w:rsidR="005B2B99" w:rsidRPr="00E079F7" w:rsidRDefault="00EC471E" w:rsidP="005B2B99">
      <w:pPr>
        <w:pStyle w:val="Bezodstpw"/>
        <w:spacing w:line="360" w:lineRule="auto"/>
        <w:jc w:val="center"/>
        <w:rPr>
          <w:rFonts w:ascii="Times New Roman" w:eastAsiaTheme="minorEastAsia" w:hAnsi="Times New Roman" w:cs="Times New Roman"/>
          <w:sz w:val="24"/>
          <w:szCs w:val="24"/>
          <w:lang w:val="en-GB"/>
        </w:rPr>
      </w:pPr>
      <w:r>
        <w:rPr>
          <w:rFonts w:ascii="Times New Roman" w:hAnsi="Times New Roman" w:cs="Times New Roman"/>
          <w:iCs/>
          <w:sz w:val="24"/>
          <w:szCs w:val="24"/>
          <w:vertAlign w:val="superscript"/>
          <w:lang w:val="en-GB" w:eastAsia="en-GB"/>
        </w:rPr>
        <w:t>3</w:t>
      </w:r>
      <w:r w:rsidR="005B2B99" w:rsidRPr="00E079F7">
        <w:rPr>
          <w:rFonts w:ascii="Times New Roman" w:eastAsiaTheme="minorEastAsia" w:hAnsi="Times New Roman" w:cs="Times New Roman"/>
          <w:sz w:val="24"/>
          <w:szCs w:val="24"/>
          <w:lang w:val="en-GB"/>
        </w:rPr>
        <w:t xml:space="preserve">AGH-University of Krakow, </w:t>
      </w:r>
      <w:r w:rsidR="00E21BA0" w:rsidRPr="00E079F7">
        <w:rPr>
          <w:rFonts w:ascii="Times New Roman" w:eastAsiaTheme="minorEastAsia" w:hAnsi="Times New Roman" w:cs="Times New Roman"/>
          <w:sz w:val="24"/>
          <w:szCs w:val="24"/>
          <w:lang w:val="en-GB"/>
        </w:rPr>
        <w:t>Academic Centre for Materials and Nanotechnology</w:t>
      </w:r>
      <w:r w:rsidR="008D5C71" w:rsidRPr="00E079F7">
        <w:rPr>
          <w:rFonts w:ascii="Times New Roman" w:eastAsiaTheme="minorEastAsia" w:hAnsi="Times New Roman" w:cs="Times New Roman"/>
          <w:sz w:val="24"/>
          <w:szCs w:val="24"/>
          <w:lang w:val="en-GB"/>
        </w:rPr>
        <w:t>,</w:t>
      </w:r>
      <w:r w:rsidR="005B2B99" w:rsidRPr="00E079F7">
        <w:rPr>
          <w:rFonts w:ascii="Times New Roman" w:eastAsiaTheme="minorEastAsia" w:hAnsi="Times New Roman" w:cs="Times New Roman"/>
          <w:sz w:val="24"/>
          <w:szCs w:val="24"/>
          <w:lang w:val="en-GB"/>
        </w:rPr>
        <w:t xml:space="preserve"> al. </w:t>
      </w:r>
      <w:proofErr w:type="spellStart"/>
      <w:r w:rsidR="005B2B99" w:rsidRPr="00E079F7">
        <w:rPr>
          <w:rFonts w:ascii="Times New Roman" w:eastAsiaTheme="minorEastAsia" w:hAnsi="Times New Roman" w:cs="Times New Roman"/>
          <w:sz w:val="24"/>
          <w:szCs w:val="24"/>
          <w:lang w:val="en-GB"/>
        </w:rPr>
        <w:t>Mickiewicza</w:t>
      </w:r>
      <w:proofErr w:type="spellEnd"/>
      <w:r w:rsidR="005B2B99" w:rsidRPr="00E079F7">
        <w:rPr>
          <w:rFonts w:ascii="Times New Roman" w:eastAsiaTheme="minorEastAsia" w:hAnsi="Times New Roman" w:cs="Times New Roman"/>
          <w:sz w:val="24"/>
          <w:szCs w:val="24"/>
          <w:lang w:val="en-GB"/>
        </w:rPr>
        <w:t xml:space="preserve"> 30, 30-059 Kraków, Poland</w:t>
      </w:r>
    </w:p>
    <w:p w14:paraId="0509E1D2" w14:textId="77777777" w:rsidR="005B2B99" w:rsidRPr="00E079F7" w:rsidRDefault="005B2B99" w:rsidP="00893158">
      <w:pPr>
        <w:pStyle w:val="Bezodstpw"/>
        <w:spacing w:line="360" w:lineRule="auto"/>
        <w:jc w:val="center"/>
        <w:rPr>
          <w:rFonts w:ascii="Times New Roman" w:eastAsiaTheme="minorEastAsia" w:hAnsi="Times New Roman" w:cs="Times New Roman"/>
          <w:sz w:val="24"/>
          <w:szCs w:val="24"/>
          <w:lang w:val="en-GB"/>
        </w:rPr>
      </w:pPr>
    </w:p>
    <w:p w14:paraId="506B7533" w14:textId="77777777" w:rsidR="00EA3362" w:rsidRPr="00E079F7" w:rsidRDefault="00EA3362" w:rsidP="00893158">
      <w:pPr>
        <w:pStyle w:val="Bezodstpw"/>
        <w:spacing w:line="360" w:lineRule="auto"/>
        <w:jc w:val="center"/>
        <w:rPr>
          <w:rFonts w:ascii="Times New Roman" w:eastAsiaTheme="minorEastAsia" w:hAnsi="Times New Roman" w:cs="Times New Roman"/>
          <w:sz w:val="24"/>
          <w:szCs w:val="24"/>
          <w:lang w:val="en-GB"/>
        </w:rPr>
      </w:pPr>
    </w:p>
    <w:p w14:paraId="36AD70A8" w14:textId="19F6E107" w:rsidR="00132548" w:rsidRPr="00E079F7" w:rsidRDefault="00132548" w:rsidP="00893158">
      <w:pPr>
        <w:pStyle w:val="Bezodstpw"/>
        <w:spacing w:line="360" w:lineRule="auto"/>
        <w:jc w:val="center"/>
        <w:rPr>
          <w:rFonts w:ascii="Times New Roman" w:hAnsi="Times New Roman" w:cs="Times New Roman"/>
          <w:sz w:val="24"/>
          <w:szCs w:val="24"/>
          <w:lang w:val="en-GB" w:eastAsia="en-GB"/>
        </w:rPr>
      </w:pPr>
    </w:p>
    <w:p w14:paraId="5FEB197A" w14:textId="5B680048" w:rsidR="009F65C8" w:rsidRPr="00E079F7" w:rsidRDefault="00057C1A" w:rsidP="00893158">
      <w:pPr>
        <w:pStyle w:val="Bezodstpw"/>
        <w:spacing w:line="360" w:lineRule="auto"/>
        <w:jc w:val="center"/>
        <w:rPr>
          <w:rFonts w:ascii="Times New Roman" w:hAnsi="Times New Roman" w:cs="Times New Roman"/>
          <w:sz w:val="24"/>
          <w:szCs w:val="24"/>
          <w:lang w:val="en-GB" w:eastAsia="en-GB"/>
        </w:rPr>
      </w:pPr>
      <w:r w:rsidRPr="00E079F7">
        <w:rPr>
          <w:rFonts w:ascii="Times New Roman" w:hAnsi="Times New Roman" w:cs="Times New Roman"/>
          <w:sz w:val="24"/>
          <w:szCs w:val="24"/>
          <w:lang w:val="en-GB" w:eastAsia="en-GB"/>
        </w:rPr>
        <w:t>Corresponding</w:t>
      </w:r>
      <w:r w:rsidR="009F65C8" w:rsidRPr="00E079F7">
        <w:rPr>
          <w:rFonts w:ascii="Times New Roman" w:hAnsi="Times New Roman" w:cs="Times New Roman"/>
          <w:sz w:val="24"/>
          <w:szCs w:val="24"/>
          <w:lang w:val="en-GB" w:eastAsia="en-GB"/>
        </w:rPr>
        <w:t xml:space="preserve"> </w:t>
      </w:r>
      <w:r w:rsidRPr="00E079F7">
        <w:rPr>
          <w:rFonts w:ascii="Times New Roman" w:hAnsi="Times New Roman" w:cs="Times New Roman"/>
          <w:sz w:val="24"/>
          <w:szCs w:val="24"/>
          <w:lang w:val="en-GB" w:eastAsia="en-GB"/>
        </w:rPr>
        <w:t>author</w:t>
      </w:r>
      <w:r w:rsidR="009F65C8" w:rsidRPr="00E079F7">
        <w:rPr>
          <w:rFonts w:ascii="Times New Roman" w:hAnsi="Times New Roman" w:cs="Times New Roman"/>
          <w:sz w:val="24"/>
          <w:szCs w:val="24"/>
          <w:lang w:val="en-GB" w:eastAsia="en-GB"/>
        </w:rPr>
        <w:t xml:space="preserve"> : wronski@agh.edu.pl</w:t>
      </w:r>
    </w:p>
    <w:p w14:paraId="1F14D391" w14:textId="77777777" w:rsidR="009F65C8" w:rsidRPr="00E079F7" w:rsidRDefault="009F65C8" w:rsidP="00893158">
      <w:pPr>
        <w:pStyle w:val="Bezodstpw"/>
        <w:spacing w:line="360" w:lineRule="auto"/>
        <w:jc w:val="center"/>
        <w:rPr>
          <w:rFonts w:ascii="Times New Roman" w:hAnsi="Times New Roman" w:cs="Times New Roman"/>
          <w:sz w:val="24"/>
          <w:szCs w:val="24"/>
          <w:lang w:val="en-GB" w:eastAsia="en-GB"/>
        </w:rPr>
      </w:pPr>
    </w:p>
    <w:p w14:paraId="3646003B" w14:textId="77777777" w:rsidR="00A469B4" w:rsidRPr="00E079F7" w:rsidRDefault="00A469B4" w:rsidP="00893158">
      <w:pPr>
        <w:pStyle w:val="Bezodstpw"/>
        <w:spacing w:line="360" w:lineRule="auto"/>
        <w:jc w:val="both"/>
        <w:rPr>
          <w:rFonts w:ascii="Times New Roman" w:hAnsi="Times New Roman" w:cs="Times New Roman"/>
          <w:b/>
          <w:sz w:val="24"/>
          <w:szCs w:val="24"/>
          <w:lang w:val="en-GB"/>
        </w:rPr>
      </w:pPr>
    </w:p>
    <w:p w14:paraId="6DBD0D51" w14:textId="4EE533A6" w:rsidR="00CB0434" w:rsidRPr="006C37AB" w:rsidRDefault="00132548" w:rsidP="00893158">
      <w:pPr>
        <w:pStyle w:val="Bezodstpw"/>
        <w:spacing w:line="360" w:lineRule="auto"/>
        <w:jc w:val="both"/>
        <w:rPr>
          <w:rFonts w:ascii="Times New Roman" w:hAnsi="Times New Roman" w:cs="Times New Roman"/>
          <w:sz w:val="24"/>
          <w:szCs w:val="24"/>
          <w:lang w:val="en-GB"/>
        </w:rPr>
      </w:pPr>
      <w:r w:rsidRPr="006C37AB">
        <w:rPr>
          <w:rFonts w:ascii="Times New Roman" w:hAnsi="Times New Roman" w:cs="Times New Roman"/>
          <w:b/>
          <w:sz w:val="24"/>
          <w:szCs w:val="24"/>
          <w:lang w:val="en-GB"/>
        </w:rPr>
        <w:t xml:space="preserve">Keywords: </w:t>
      </w:r>
      <w:r w:rsidR="00EA3362" w:rsidRPr="006C37AB">
        <w:rPr>
          <w:rFonts w:ascii="Times New Roman" w:hAnsi="Times New Roman" w:cs="Times New Roman"/>
          <w:bCs/>
          <w:sz w:val="24"/>
          <w:szCs w:val="24"/>
          <w:lang w:val="en-GB"/>
        </w:rPr>
        <w:t xml:space="preserve">Stress </w:t>
      </w:r>
      <w:r w:rsidR="00410846" w:rsidRPr="006C37AB">
        <w:rPr>
          <w:rFonts w:ascii="Times New Roman" w:hAnsi="Times New Roman" w:cs="Times New Roman"/>
          <w:bCs/>
          <w:sz w:val="24"/>
          <w:szCs w:val="24"/>
          <w:lang w:val="en-GB"/>
        </w:rPr>
        <w:t>measurements</w:t>
      </w:r>
      <w:r w:rsidR="00AF0FB0" w:rsidRPr="006C37AB">
        <w:rPr>
          <w:rFonts w:ascii="Times New Roman" w:hAnsi="Times New Roman" w:cs="Times New Roman"/>
          <w:bCs/>
          <w:sz w:val="24"/>
          <w:szCs w:val="24"/>
          <w:lang w:val="en-GB"/>
        </w:rPr>
        <w:t>;</w:t>
      </w:r>
      <w:r w:rsidR="00EA3362" w:rsidRPr="006C37AB">
        <w:rPr>
          <w:rFonts w:ascii="Times New Roman" w:hAnsi="Times New Roman" w:cs="Times New Roman"/>
          <w:b/>
          <w:sz w:val="24"/>
          <w:szCs w:val="24"/>
          <w:lang w:val="en-GB"/>
        </w:rPr>
        <w:t xml:space="preserve"> </w:t>
      </w:r>
      <w:r w:rsidRPr="006C37AB">
        <w:rPr>
          <w:rFonts w:ascii="Times New Roman" w:hAnsi="Times New Roman" w:cs="Times New Roman"/>
          <w:sz w:val="24"/>
          <w:szCs w:val="24"/>
          <w:lang w:val="en-GB"/>
        </w:rPr>
        <w:t xml:space="preserve">X-ray diffraction; </w:t>
      </w:r>
      <w:r w:rsidR="002030A8" w:rsidRPr="006C37AB">
        <w:rPr>
          <w:rFonts w:ascii="Times New Roman" w:hAnsi="Times New Roman" w:cs="Times New Roman"/>
          <w:sz w:val="24"/>
          <w:szCs w:val="24"/>
          <w:lang w:val="en-GB"/>
        </w:rPr>
        <w:t>S</w:t>
      </w:r>
      <w:r w:rsidRPr="006C37AB">
        <w:rPr>
          <w:rFonts w:ascii="Times New Roman" w:hAnsi="Times New Roman" w:cs="Times New Roman"/>
          <w:sz w:val="24"/>
          <w:szCs w:val="24"/>
          <w:lang w:val="en-GB"/>
        </w:rPr>
        <w:t xml:space="preserve">econd order stresses; Self-consistent modelling; </w:t>
      </w:r>
      <w:r w:rsidR="00EF1D70" w:rsidRPr="006C37AB">
        <w:rPr>
          <w:rFonts w:ascii="Times New Roman" w:hAnsi="Times New Roman" w:cs="Times New Roman"/>
          <w:sz w:val="24"/>
          <w:szCs w:val="24"/>
          <w:lang w:val="en-GB"/>
        </w:rPr>
        <w:t>Microstructure and texture</w:t>
      </w:r>
      <w:r w:rsidRPr="006C37AB">
        <w:rPr>
          <w:rFonts w:ascii="Times New Roman" w:hAnsi="Times New Roman" w:cs="Times New Roman"/>
          <w:sz w:val="24"/>
          <w:szCs w:val="24"/>
          <w:lang w:val="en-GB"/>
        </w:rPr>
        <w:t>; Titanium alloy</w:t>
      </w:r>
    </w:p>
    <w:p w14:paraId="3ECB01E9" w14:textId="13A2E4AA" w:rsidR="00C05195" w:rsidRPr="006C37AB" w:rsidRDefault="00C05195" w:rsidP="00893158">
      <w:pPr>
        <w:pStyle w:val="Bezodstpw"/>
        <w:spacing w:line="360" w:lineRule="auto"/>
        <w:jc w:val="both"/>
        <w:rPr>
          <w:rFonts w:ascii="Times New Roman" w:hAnsi="Times New Roman" w:cs="Times New Roman"/>
          <w:sz w:val="24"/>
          <w:szCs w:val="24"/>
          <w:lang w:val="en-GB"/>
        </w:rPr>
      </w:pPr>
    </w:p>
    <w:p w14:paraId="05D676FD" w14:textId="4E5D561A" w:rsidR="00132548" w:rsidRPr="006C37AB" w:rsidRDefault="00132548" w:rsidP="00893158">
      <w:pPr>
        <w:spacing w:line="360" w:lineRule="auto"/>
        <w:jc w:val="both"/>
        <w:rPr>
          <w:rFonts w:ascii="Times New Roman" w:hAnsi="Times New Roman" w:cs="Times New Roman"/>
          <w:b/>
          <w:sz w:val="24"/>
          <w:szCs w:val="24"/>
        </w:rPr>
      </w:pPr>
      <w:r w:rsidRPr="006C37AB">
        <w:rPr>
          <w:rFonts w:ascii="Times New Roman" w:hAnsi="Times New Roman" w:cs="Times New Roman"/>
          <w:b/>
          <w:sz w:val="24"/>
          <w:szCs w:val="24"/>
        </w:rPr>
        <w:t xml:space="preserve">Abstract </w:t>
      </w:r>
    </w:p>
    <w:p w14:paraId="2C499D95" w14:textId="144411BB" w:rsidR="00541EB7" w:rsidRPr="00E079F7" w:rsidRDefault="00057537" w:rsidP="00893158">
      <w:pPr>
        <w:pStyle w:val="Bezodstpw"/>
        <w:spacing w:line="360" w:lineRule="auto"/>
        <w:jc w:val="both"/>
        <w:rPr>
          <w:rFonts w:ascii="Times New Roman" w:hAnsi="Times New Roman" w:cs="Times New Roman"/>
          <w:sz w:val="24"/>
          <w:szCs w:val="24"/>
          <w:lang w:val="en-GB" w:eastAsia="en-GB"/>
        </w:rPr>
      </w:pPr>
      <w:r w:rsidRPr="006C37AB">
        <w:rPr>
          <w:rFonts w:ascii="Times New Roman" w:hAnsi="Times New Roman" w:cs="Times New Roman"/>
          <w:sz w:val="24"/>
          <w:szCs w:val="24"/>
          <w:lang w:val="en-GB" w:eastAsia="en-GB"/>
        </w:rPr>
        <w:t xml:space="preserve">One of the important </w:t>
      </w:r>
      <w:r w:rsidR="002C407E" w:rsidRPr="006C37AB">
        <w:rPr>
          <w:rFonts w:ascii="Times New Roman" w:hAnsi="Times New Roman" w:cs="Times New Roman"/>
          <w:sz w:val="24"/>
          <w:szCs w:val="24"/>
          <w:lang w:val="en-GB" w:eastAsia="en-GB"/>
        </w:rPr>
        <w:t>causes</w:t>
      </w:r>
      <w:r w:rsidRPr="006C37AB">
        <w:rPr>
          <w:rFonts w:ascii="Times New Roman" w:hAnsi="Times New Roman" w:cs="Times New Roman"/>
          <w:sz w:val="24"/>
          <w:szCs w:val="24"/>
          <w:lang w:val="en-GB" w:eastAsia="en-GB"/>
        </w:rPr>
        <w:t xml:space="preserve"> for the formation of residual stresses in polycrystalline materials is the anisotropy of the plastic deformation process. Different slip systems activity leads to different plastic deformations of polycrystalline grains. The resulting mis</w:t>
      </w:r>
      <w:r w:rsidR="002C407E" w:rsidRPr="006C37AB">
        <w:rPr>
          <w:rFonts w:ascii="Times New Roman" w:hAnsi="Times New Roman" w:cs="Times New Roman"/>
          <w:sz w:val="24"/>
          <w:szCs w:val="24"/>
          <w:lang w:val="en-GB" w:eastAsia="en-GB"/>
        </w:rPr>
        <w:t>match</w:t>
      </w:r>
      <w:r w:rsidRPr="006C37AB">
        <w:rPr>
          <w:rFonts w:ascii="Times New Roman" w:hAnsi="Times New Roman" w:cs="Times New Roman"/>
          <w:sz w:val="24"/>
          <w:szCs w:val="24"/>
          <w:lang w:val="en-GB" w:eastAsia="en-GB"/>
        </w:rPr>
        <w:t xml:space="preserve"> (incompatibility) between </w:t>
      </w:r>
      <w:r w:rsidR="002C407E" w:rsidRPr="006C37AB">
        <w:rPr>
          <w:rFonts w:ascii="Times New Roman" w:hAnsi="Times New Roman" w:cs="Times New Roman"/>
          <w:sz w:val="24"/>
          <w:szCs w:val="24"/>
          <w:lang w:val="en-GB" w:eastAsia="en-GB"/>
        </w:rPr>
        <w:t>adjacent grains is a source of the second</w:t>
      </w:r>
      <w:r w:rsidR="009E4C85" w:rsidRPr="006C37AB">
        <w:rPr>
          <w:rFonts w:ascii="Times New Roman" w:hAnsi="Times New Roman" w:cs="Times New Roman"/>
          <w:sz w:val="24"/>
          <w:szCs w:val="24"/>
          <w:lang w:val="en-GB" w:eastAsia="en-GB"/>
        </w:rPr>
        <w:t xml:space="preserve"> </w:t>
      </w:r>
      <w:r w:rsidRPr="006C37AB">
        <w:rPr>
          <w:rFonts w:ascii="Times New Roman" w:hAnsi="Times New Roman" w:cs="Times New Roman"/>
          <w:sz w:val="24"/>
          <w:szCs w:val="24"/>
          <w:lang w:val="en-GB" w:eastAsia="en-GB"/>
        </w:rPr>
        <w:t xml:space="preserve">order incompatibility stresses. These stresses cannot be </w:t>
      </w:r>
      <w:r w:rsidR="00C84C2B" w:rsidRPr="006C37AB">
        <w:rPr>
          <w:rFonts w:ascii="Times New Roman" w:hAnsi="Times New Roman" w:cs="Times New Roman"/>
          <w:sz w:val="24"/>
          <w:szCs w:val="24"/>
          <w:lang w:val="en-GB" w:eastAsia="en-GB"/>
        </w:rPr>
        <w:t xml:space="preserve">easily </w:t>
      </w:r>
      <w:r w:rsidRPr="006C37AB">
        <w:rPr>
          <w:rFonts w:ascii="Times New Roman" w:hAnsi="Times New Roman" w:cs="Times New Roman"/>
          <w:sz w:val="24"/>
          <w:szCs w:val="24"/>
          <w:lang w:val="en-GB" w:eastAsia="en-GB"/>
        </w:rPr>
        <w:t>measured directly</w:t>
      </w:r>
      <w:r w:rsidR="002C407E" w:rsidRPr="006C37AB">
        <w:rPr>
          <w:rFonts w:ascii="Times New Roman" w:hAnsi="Times New Roman" w:cs="Times New Roman"/>
          <w:sz w:val="24"/>
          <w:szCs w:val="24"/>
          <w:lang w:val="en-GB" w:eastAsia="en-GB"/>
        </w:rPr>
        <w:t>,</w:t>
      </w:r>
      <w:r w:rsidRPr="006C37AB">
        <w:rPr>
          <w:rFonts w:ascii="Times New Roman" w:hAnsi="Times New Roman" w:cs="Times New Roman"/>
          <w:sz w:val="24"/>
          <w:szCs w:val="24"/>
          <w:lang w:val="en-GB" w:eastAsia="en-GB"/>
        </w:rPr>
        <w:t xml:space="preserve"> but can be predicted by elastoplastic deformation models. </w:t>
      </w:r>
      <w:r w:rsidR="002C407E" w:rsidRPr="006C37AB">
        <w:rPr>
          <w:rFonts w:ascii="Times New Roman" w:hAnsi="Times New Roman" w:cs="Times New Roman"/>
          <w:sz w:val="24"/>
          <w:szCs w:val="24"/>
          <w:lang w:val="en-GB" w:eastAsia="en-GB"/>
        </w:rPr>
        <w:t>In the present work,</w:t>
      </w:r>
      <w:r w:rsidRPr="006C37AB">
        <w:rPr>
          <w:rFonts w:ascii="Times New Roman" w:hAnsi="Times New Roman" w:cs="Times New Roman"/>
          <w:sz w:val="24"/>
          <w:szCs w:val="24"/>
          <w:lang w:val="en-GB" w:eastAsia="en-GB"/>
        </w:rPr>
        <w:t xml:space="preserve"> stresses in deformed titanium alloy are studied. The grazing incidence </w:t>
      </w:r>
      <w:r w:rsidR="00541EB7" w:rsidRPr="006C37AB">
        <w:rPr>
          <w:rFonts w:ascii="Times New Roman" w:hAnsi="Times New Roman" w:cs="Times New Roman"/>
          <w:sz w:val="24"/>
          <w:szCs w:val="24"/>
          <w:lang w:val="en-GB" w:eastAsia="en-GB"/>
        </w:rPr>
        <w:t xml:space="preserve">X-ray diffraction measurements </w:t>
      </w:r>
      <w:r w:rsidR="004D78CD" w:rsidRPr="006C37AB">
        <w:rPr>
          <w:rFonts w:ascii="Times New Roman" w:hAnsi="Times New Roman" w:cs="Times New Roman"/>
          <w:sz w:val="24"/>
          <w:szCs w:val="24"/>
          <w:lang w:val="en-GB" w:eastAsia="en-GB"/>
        </w:rPr>
        <w:t xml:space="preserve">carried out </w:t>
      </w:r>
      <w:r w:rsidR="00541EB7" w:rsidRPr="006C37AB">
        <w:rPr>
          <w:rFonts w:ascii="Times New Roman" w:hAnsi="Times New Roman" w:cs="Times New Roman"/>
          <w:sz w:val="24"/>
          <w:szCs w:val="24"/>
          <w:lang w:val="en-GB" w:eastAsia="en-GB"/>
        </w:rPr>
        <w:t>during an "in situ" tensile test and a novel method of interpreting the experimental data allowed us to determine the evolution of macroscopic stresses and second</w:t>
      </w:r>
      <w:r w:rsidR="009E4C85" w:rsidRPr="006C37AB">
        <w:rPr>
          <w:rFonts w:ascii="Times New Roman" w:hAnsi="Times New Roman" w:cs="Times New Roman"/>
          <w:sz w:val="24"/>
          <w:szCs w:val="24"/>
          <w:lang w:val="en-GB" w:eastAsia="en-GB"/>
        </w:rPr>
        <w:t xml:space="preserve"> </w:t>
      </w:r>
      <w:r w:rsidR="00541EB7" w:rsidRPr="006C37AB">
        <w:rPr>
          <w:rFonts w:ascii="Times New Roman" w:hAnsi="Times New Roman" w:cs="Times New Roman"/>
          <w:sz w:val="24"/>
          <w:szCs w:val="24"/>
          <w:lang w:val="en-GB" w:eastAsia="en-GB"/>
        </w:rPr>
        <w:t>order stresses during elastic-plastic deformation.</w:t>
      </w:r>
      <w:r w:rsidR="000272C4" w:rsidRPr="006C37AB">
        <w:rPr>
          <w:rFonts w:ascii="Times New Roman" w:hAnsi="Times New Roman" w:cs="Times New Roman"/>
          <w:sz w:val="24"/>
          <w:szCs w:val="24"/>
          <w:lang w:val="en-GB" w:eastAsia="en-GB"/>
        </w:rPr>
        <w:t xml:space="preserve"> This work shows</w:t>
      </w:r>
      <w:r w:rsidR="000272C4" w:rsidRPr="006C37AB">
        <w:rPr>
          <w:sz w:val="24"/>
          <w:szCs w:val="24"/>
          <w:lang w:val="en-GB"/>
        </w:rPr>
        <w:t xml:space="preserve"> </w:t>
      </w:r>
      <w:r w:rsidR="000272C4" w:rsidRPr="006C37AB">
        <w:rPr>
          <w:rFonts w:ascii="Times New Roman" w:hAnsi="Times New Roman" w:cs="Times New Roman"/>
          <w:sz w:val="24"/>
          <w:szCs w:val="24"/>
          <w:lang w:val="en-GB" w:eastAsia="en-GB"/>
        </w:rPr>
        <w:t>that second</w:t>
      </w:r>
      <w:r w:rsidR="009E4C85" w:rsidRPr="006C37AB">
        <w:rPr>
          <w:rFonts w:ascii="Times New Roman" w:hAnsi="Times New Roman" w:cs="Times New Roman"/>
          <w:sz w:val="24"/>
          <w:szCs w:val="24"/>
          <w:lang w:val="en-GB" w:eastAsia="en-GB"/>
        </w:rPr>
        <w:t xml:space="preserve"> </w:t>
      </w:r>
      <w:r w:rsidR="000272C4" w:rsidRPr="006C37AB">
        <w:rPr>
          <w:rFonts w:ascii="Times New Roman" w:hAnsi="Times New Roman" w:cs="Times New Roman"/>
          <w:sz w:val="24"/>
          <w:szCs w:val="24"/>
          <w:lang w:val="en-GB" w:eastAsia="en-GB"/>
        </w:rPr>
        <w:t>order stresses</w:t>
      </w:r>
      <w:r w:rsidR="002030A8" w:rsidRPr="006C37AB">
        <w:rPr>
          <w:rFonts w:ascii="Times New Roman" w:hAnsi="Times New Roman" w:cs="Times New Roman"/>
          <w:sz w:val="24"/>
          <w:szCs w:val="24"/>
          <w:lang w:val="en-GB" w:eastAsia="en-GB"/>
        </w:rPr>
        <w:t>,</w:t>
      </w:r>
      <w:r w:rsidR="000272C4" w:rsidRPr="006C37AB">
        <w:rPr>
          <w:rFonts w:ascii="Times New Roman" w:hAnsi="Times New Roman" w:cs="Times New Roman"/>
          <w:sz w:val="24"/>
          <w:szCs w:val="24"/>
          <w:lang w:val="en-GB" w:eastAsia="en-GB"/>
        </w:rPr>
        <w:t xml:space="preserve"> </w:t>
      </w:r>
      <w:r w:rsidR="00402F86" w:rsidRPr="006C37AB">
        <w:rPr>
          <w:rFonts w:ascii="Times New Roman" w:hAnsi="Times New Roman" w:cs="Times New Roman"/>
          <w:sz w:val="24"/>
          <w:szCs w:val="24"/>
          <w:lang w:val="en-GB" w:eastAsia="en-GB"/>
        </w:rPr>
        <w:t>related to microstructure of materia</w:t>
      </w:r>
      <w:r w:rsidR="002030A8" w:rsidRPr="006C37AB">
        <w:rPr>
          <w:rFonts w:ascii="Times New Roman" w:hAnsi="Times New Roman" w:cs="Times New Roman"/>
          <w:sz w:val="24"/>
          <w:szCs w:val="24"/>
          <w:lang w:val="en-GB" w:eastAsia="en-GB"/>
        </w:rPr>
        <w:t xml:space="preserve">l, </w:t>
      </w:r>
      <w:r w:rsidR="000272C4" w:rsidRPr="006C37AB">
        <w:rPr>
          <w:rFonts w:ascii="Times New Roman" w:hAnsi="Times New Roman" w:cs="Times New Roman"/>
          <w:sz w:val="24"/>
          <w:szCs w:val="24"/>
          <w:lang w:val="en-GB" w:eastAsia="en-GB"/>
        </w:rPr>
        <w:t>are generated during plastic deformation and remain in the material. It was shown that the distribution of second</w:t>
      </w:r>
      <w:r w:rsidR="009E4C85" w:rsidRPr="006C37AB">
        <w:rPr>
          <w:rFonts w:ascii="Times New Roman" w:hAnsi="Times New Roman" w:cs="Times New Roman"/>
          <w:sz w:val="24"/>
          <w:szCs w:val="24"/>
          <w:lang w:val="en-GB" w:eastAsia="en-GB"/>
        </w:rPr>
        <w:t xml:space="preserve"> </w:t>
      </w:r>
      <w:r w:rsidR="000272C4" w:rsidRPr="006C37AB">
        <w:rPr>
          <w:rFonts w:ascii="Times New Roman" w:hAnsi="Times New Roman" w:cs="Times New Roman"/>
          <w:sz w:val="24"/>
          <w:szCs w:val="24"/>
          <w:lang w:val="en-GB" w:eastAsia="en-GB"/>
        </w:rPr>
        <w:t xml:space="preserve">order stresses in the </w:t>
      </w:r>
      <w:r w:rsidR="00541DFF" w:rsidRPr="006C37AB">
        <w:rPr>
          <w:rFonts w:ascii="Times New Roman" w:hAnsi="Times New Roman" w:cs="Times New Roman"/>
          <w:sz w:val="24"/>
          <w:szCs w:val="24"/>
          <w:lang w:val="en-GB" w:eastAsia="en-GB"/>
        </w:rPr>
        <w:t xml:space="preserve">Euler space </w:t>
      </w:r>
      <w:r w:rsidR="000272C4" w:rsidRPr="006C37AB">
        <w:rPr>
          <w:rFonts w:ascii="Times New Roman" w:hAnsi="Times New Roman" w:cs="Times New Roman"/>
          <w:sz w:val="24"/>
          <w:szCs w:val="24"/>
          <w:lang w:val="en-GB" w:eastAsia="en-GB"/>
        </w:rPr>
        <w:t xml:space="preserve">correlates with the distribution of the Schmid </w:t>
      </w:r>
      <w:r w:rsidR="00734BCC" w:rsidRPr="006C37AB">
        <w:rPr>
          <w:rFonts w:ascii="Times New Roman" w:hAnsi="Times New Roman" w:cs="Times New Roman"/>
          <w:sz w:val="24"/>
          <w:szCs w:val="24"/>
          <w:lang w:val="en-GB" w:eastAsia="en-GB"/>
        </w:rPr>
        <w:t>factor</w:t>
      </w:r>
      <w:r w:rsidR="000272C4" w:rsidRPr="006C37AB">
        <w:rPr>
          <w:rFonts w:ascii="Times New Roman" w:hAnsi="Times New Roman" w:cs="Times New Roman"/>
          <w:sz w:val="24"/>
          <w:szCs w:val="24"/>
          <w:lang w:val="en-GB" w:eastAsia="en-GB"/>
        </w:rPr>
        <w:t xml:space="preserve"> for the</w:t>
      </w:r>
      <w:r w:rsidR="00517A39" w:rsidRPr="006C37AB">
        <w:rPr>
          <w:rFonts w:ascii="Times New Roman" w:hAnsi="Times New Roman" w:cs="Times New Roman"/>
          <w:sz w:val="24"/>
          <w:szCs w:val="24"/>
          <w:lang w:val="en-GB" w:eastAsia="en-GB"/>
        </w:rPr>
        <w:t xml:space="preserve"> </w:t>
      </w:r>
      <w:r w:rsidR="00517A39" w:rsidRPr="006C37AB">
        <w:rPr>
          <w:rFonts w:ascii="Times New Roman" w:hAnsi="Times New Roman" w:cs="Times New Roman"/>
          <w:sz w:val="24"/>
          <w:szCs w:val="24"/>
          <w:lang w:val="en-GB" w:eastAsia="en-GB"/>
        </w:rPr>
        <w:lastRenderedPageBreak/>
        <w:t>non-basal</w:t>
      </w:r>
      <w:r w:rsidR="008C4D0C" w:rsidRPr="006C37AB">
        <w:rPr>
          <w:rFonts w:ascii="Times New Roman" w:hAnsi="Times New Roman" w:cs="Times New Roman"/>
          <w:sz w:val="24"/>
          <w:szCs w:val="24"/>
          <w:lang w:val="en-GB" w:eastAsia="en-GB"/>
        </w:rPr>
        <w:t xml:space="preserve"> crystallographic systems, especially</w:t>
      </w:r>
      <w:r w:rsidR="000272C4" w:rsidRPr="006C37AB">
        <w:rPr>
          <w:rFonts w:ascii="Times New Roman" w:hAnsi="Times New Roman" w:cs="Times New Roman"/>
          <w:sz w:val="24"/>
          <w:szCs w:val="24"/>
          <w:lang w:val="en-GB" w:eastAsia="en-GB"/>
        </w:rPr>
        <w:t xml:space="preserve"> Pyramidal system </w:t>
      </w:r>
      <w:r w:rsidR="000272C4" w:rsidRPr="006C37AB">
        <w:rPr>
          <w:rFonts w:ascii="Times New Roman" w:hAnsi="Times New Roman" w:cs="Times New Roman"/>
          <w:sz w:val="24"/>
          <w:szCs w:val="24"/>
          <w:lang w:val="en-GB"/>
        </w:rPr>
        <w:sym w:font="Symbol" w:char="F070"/>
      </w:r>
      <w:r w:rsidR="000272C4" w:rsidRPr="006C37AB">
        <w:rPr>
          <w:rFonts w:ascii="Times New Roman" w:hAnsi="Times New Roman" w:cs="Times New Roman"/>
          <w:sz w:val="24"/>
          <w:szCs w:val="24"/>
          <w:vertAlign w:val="subscript"/>
          <w:lang w:val="en-GB"/>
        </w:rPr>
        <w:t>1</w:t>
      </w:r>
      <w:r w:rsidR="000272C4" w:rsidRPr="006C37AB">
        <w:rPr>
          <w:rFonts w:ascii="Times New Roman" w:hAnsi="Times New Roman" w:cs="Times New Roman"/>
          <w:sz w:val="24"/>
          <w:szCs w:val="24"/>
          <w:lang w:val="en-GB"/>
        </w:rPr>
        <w:t xml:space="preserve"> &lt;</w:t>
      </w:r>
      <w:proofErr w:type="spellStart"/>
      <w:r w:rsidR="000272C4" w:rsidRPr="006C37AB">
        <w:rPr>
          <w:rFonts w:ascii="Times New Roman" w:hAnsi="Times New Roman" w:cs="Times New Roman"/>
          <w:sz w:val="24"/>
          <w:szCs w:val="24"/>
          <w:lang w:val="en-GB"/>
        </w:rPr>
        <w:t>c+a</w:t>
      </w:r>
      <w:proofErr w:type="spellEnd"/>
      <w:r w:rsidR="000272C4" w:rsidRPr="006C37AB">
        <w:rPr>
          <w:rFonts w:ascii="Times New Roman" w:hAnsi="Times New Roman" w:cs="Times New Roman"/>
          <w:sz w:val="24"/>
          <w:szCs w:val="24"/>
          <w:lang w:val="en-GB"/>
        </w:rPr>
        <w:t xml:space="preserve">&gt;. This confirms that </w:t>
      </w:r>
      <w:r w:rsidR="008C4D0C" w:rsidRPr="006C37AB">
        <w:rPr>
          <w:rFonts w:ascii="Times New Roman" w:hAnsi="Times New Roman" w:cs="Times New Roman"/>
          <w:sz w:val="24"/>
          <w:szCs w:val="24"/>
          <w:lang w:val="en-GB"/>
        </w:rPr>
        <w:t>these systems</w:t>
      </w:r>
      <w:r w:rsidR="006E463B" w:rsidRPr="006C37AB">
        <w:rPr>
          <w:rFonts w:ascii="Times New Roman" w:hAnsi="Times New Roman" w:cs="Times New Roman"/>
          <w:sz w:val="24"/>
          <w:szCs w:val="24"/>
          <w:lang w:val="en-GB"/>
        </w:rPr>
        <w:t xml:space="preserve"> play</w:t>
      </w:r>
      <w:r w:rsidR="000272C4" w:rsidRPr="006C37AB">
        <w:rPr>
          <w:rFonts w:ascii="Times New Roman" w:hAnsi="Times New Roman" w:cs="Times New Roman"/>
          <w:sz w:val="24"/>
          <w:szCs w:val="24"/>
          <w:lang w:val="en-GB"/>
        </w:rPr>
        <w:t xml:space="preserve"> a key role in generating intergranular stresses. Comparison of the e</w:t>
      </w:r>
      <w:r w:rsidR="00D93702" w:rsidRPr="006C37AB">
        <w:rPr>
          <w:rFonts w:ascii="Times New Roman" w:hAnsi="Times New Roman" w:cs="Times New Roman"/>
          <w:sz w:val="24"/>
          <w:szCs w:val="24"/>
          <w:lang w:val="en-GB"/>
        </w:rPr>
        <w:t>x</w:t>
      </w:r>
      <w:r w:rsidR="000272C4" w:rsidRPr="006C37AB">
        <w:rPr>
          <w:rFonts w:ascii="Times New Roman" w:hAnsi="Times New Roman" w:cs="Times New Roman"/>
          <w:sz w:val="24"/>
          <w:szCs w:val="24"/>
          <w:lang w:val="en-GB"/>
        </w:rPr>
        <w:t xml:space="preserve">perimental data with </w:t>
      </w:r>
      <w:r w:rsidR="005F0B7A" w:rsidRPr="006C37AB">
        <w:rPr>
          <w:rFonts w:ascii="Times New Roman" w:hAnsi="Times New Roman" w:cs="Times New Roman"/>
          <w:sz w:val="24"/>
          <w:szCs w:val="24"/>
          <w:lang w:val="en-GB"/>
        </w:rPr>
        <w:t>the predictions of the self-consistent model also allowed the determination</w:t>
      </w:r>
      <w:r w:rsidR="005F0B7A" w:rsidRPr="006C37AB" w:rsidDel="005F0B7A">
        <w:rPr>
          <w:rFonts w:ascii="Times New Roman" w:hAnsi="Times New Roman" w:cs="Times New Roman"/>
          <w:sz w:val="24"/>
          <w:szCs w:val="24"/>
          <w:lang w:val="en-GB"/>
        </w:rPr>
        <w:t xml:space="preserve"> </w:t>
      </w:r>
      <w:r w:rsidR="00ED2746" w:rsidRPr="006C37AB">
        <w:rPr>
          <w:rFonts w:ascii="Times New Roman" w:hAnsi="Times New Roman" w:cs="Times New Roman"/>
          <w:sz w:val="24"/>
          <w:szCs w:val="24"/>
          <w:lang w:val="en-GB"/>
        </w:rPr>
        <w:t xml:space="preserve"> of </w:t>
      </w:r>
      <w:r w:rsidR="000272C4" w:rsidRPr="006C37AB">
        <w:rPr>
          <w:rFonts w:ascii="Times New Roman" w:hAnsi="Times New Roman" w:cs="Times New Roman"/>
          <w:sz w:val="24"/>
          <w:szCs w:val="24"/>
          <w:lang w:val="en-GB"/>
        </w:rPr>
        <w:t>the critical resolved shear stresses for slip systems activated during plastic deformation.</w:t>
      </w:r>
    </w:p>
    <w:p w14:paraId="5FA0212C" w14:textId="77777777" w:rsidR="002530E9" w:rsidRPr="00E079F7" w:rsidRDefault="002530E9" w:rsidP="00893158">
      <w:pPr>
        <w:spacing w:line="360" w:lineRule="auto"/>
        <w:jc w:val="both"/>
        <w:rPr>
          <w:rFonts w:ascii="Times New Roman" w:hAnsi="Times New Roman" w:cs="Times New Roman"/>
          <w:b/>
          <w:sz w:val="24"/>
          <w:szCs w:val="24"/>
        </w:rPr>
      </w:pPr>
    </w:p>
    <w:p w14:paraId="42D1150B" w14:textId="7F063F36" w:rsidR="00132548" w:rsidRPr="00E079F7" w:rsidRDefault="00132548" w:rsidP="007C3F45">
      <w:pPr>
        <w:pStyle w:val="Akapitzlist"/>
        <w:numPr>
          <w:ilvl w:val="0"/>
          <w:numId w:val="14"/>
        </w:numPr>
        <w:spacing w:line="360" w:lineRule="auto"/>
        <w:jc w:val="both"/>
        <w:rPr>
          <w:rFonts w:ascii="Times New Roman" w:hAnsi="Times New Roman" w:cs="Times New Roman"/>
          <w:b/>
          <w:sz w:val="24"/>
          <w:szCs w:val="24"/>
        </w:rPr>
      </w:pPr>
      <w:r w:rsidRPr="00E079F7">
        <w:rPr>
          <w:rFonts w:ascii="Times New Roman" w:hAnsi="Times New Roman" w:cs="Times New Roman"/>
          <w:b/>
          <w:sz w:val="24"/>
          <w:szCs w:val="24"/>
        </w:rPr>
        <w:t>Introductio</w:t>
      </w:r>
      <w:r w:rsidR="00CB0434" w:rsidRPr="00E079F7">
        <w:rPr>
          <w:rFonts w:ascii="Times New Roman" w:hAnsi="Times New Roman" w:cs="Times New Roman"/>
          <w:b/>
          <w:sz w:val="24"/>
          <w:szCs w:val="24"/>
        </w:rPr>
        <w:t>n</w:t>
      </w:r>
    </w:p>
    <w:p w14:paraId="7E4058BA" w14:textId="7711D8B0" w:rsidR="003E217D" w:rsidRPr="006C37AB" w:rsidRDefault="00DC135A" w:rsidP="00893158">
      <w:pPr>
        <w:spacing w:line="360" w:lineRule="auto"/>
        <w:jc w:val="both"/>
        <w:rPr>
          <w:rFonts w:ascii="Times New Roman" w:hAnsi="Times New Roman" w:cs="Times New Roman"/>
          <w:sz w:val="24"/>
          <w:szCs w:val="24"/>
        </w:rPr>
      </w:pPr>
      <w:r w:rsidRPr="00894FEB">
        <w:rPr>
          <w:rFonts w:ascii="Times New Roman" w:hAnsi="Times New Roman" w:cs="Times New Roman"/>
          <w:color w:val="000000"/>
          <w:sz w:val="24"/>
          <w:szCs w:val="24"/>
        </w:rPr>
        <w:t xml:space="preserve">During many technological processes, as well as during the operation of machines and devices, various states of stress occur, which can significantly affect material </w:t>
      </w:r>
      <w:r w:rsidR="00210289" w:rsidRPr="00894FEB">
        <w:rPr>
          <w:rFonts w:ascii="Times New Roman" w:hAnsi="Times New Roman" w:cs="Times New Roman"/>
          <w:color w:val="000000"/>
          <w:sz w:val="24"/>
          <w:szCs w:val="24"/>
        </w:rPr>
        <w:t>properties</w:t>
      </w:r>
      <w:r w:rsidRPr="00894FEB">
        <w:rPr>
          <w:rFonts w:ascii="Times New Roman" w:hAnsi="Times New Roman" w:cs="Times New Roman"/>
          <w:color w:val="000000"/>
          <w:sz w:val="24"/>
          <w:szCs w:val="24"/>
        </w:rPr>
        <w:t>.</w:t>
      </w:r>
      <w:r w:rsidR="00FD4A0E" w:rsidRPr="00894FEB">
        <w:rPr>
          <w:rFonts w:ascii="Times New Roman" w:hAnsi="Times New Roman" w:cs="Times New Roman"/>
          <w:color w:val="000000"/>
          <w:sz w:val="24"/>
          <w:szCs w:val="24"/>
        </w:rPr>
        <w:t xml:space="preserve"> </w:t>
      </w:r>
      <w:r w:rsidR="00DD558F" w:rsidRPr="00894FEB">
        <w:rPr>
          <w:rFonts w:ascii="Times New Roman" w:hAnsi="Times New Roman" w:cs="Times New Roman"/>
          <w:color w:val="000000"/>
          <w:sz w:val="24"/>
          <w:szCs w:val="24"/>
        </w:rPr>
        <w:t>The</w:t>
      </w:r>
      <w:r w:rsidR="00210289" w:rsidRPr="00894FEB">
        <w:rPr>
          <w:rFonts w:ascii="Times New Roman" w:hAnsi="Times New Roman" w:cs="Times New Roman"/>
          <w:color w:val="000000"/>
          <w:sz w:val="24"/>
          <w:szCs w:val="24"/>
        </w:rPr>
        <w:t xml:space="preserve">se stresses </w:t>
      </w:r>
      <w:r w:rsidR="003E217D" w:rsidRPr="00894FEB">
        <w:rPr>
          <w:rFonts w:ascii="Times New Roman" w:hAnsi="Times New Roman" w:cs="Times New Roman"/>
          <w:color w:val="000000"/>
          <w:sz w:val="24"/>
          <w:szCs w:val="24"/>
        </w:rPr>
        <w:t xml:space="preserve">can </w:t>
      </w:r>
      <w:r w:rsidR="009C50A0" w:rsidRPr="00894FEB">
        <w:rPr>
          <w:rFonts w:ascii="Times New Roman" w:hAnsi="Times New Roman" w:cs="Times New Roman"/>
          <w:color w:val="000000"/>
          <w:sz w:val="24"/>
          <w:szCs w:val="24"/>
        </w:rPr>
        <w:t>favourably</w:t>
      </w:r>
      <w:r w:rsidR="003E217D" w:rsidRPr="00894FEB">
        <w:rPr>
          <w:rFonts w:ascii="Times New Roman" w:hAnsi="Times New Roman" w:cs="Times New Roman"/>
          <w:color w:val="000000"/>
          <w:sz w:val="24"/>
          <w:szCs w:val="24"/>
        </w:rPr>
        <w:t xml:space="preserve"> or </w:t>
      </w:r>
      <w:r w:rsidR="009C50A0" w:rsidRPr="00894FEB">
        <w:rPr>
          <w:rFonts w:ascii="Times New Roman" w:hAnsi="Times New Roman" w:cs="Times New Roman"/>
          <w:color w:val="000000"/>
          <w:sz w:val="24"/>
          <w:szCs w:val="24"/>
        </w:rPr>
        <w:t>unfavourably</w:t>
      </w:r>
      <w:r w:rsidR="003E217D" w:rsidRPr="00894FEB">
        <w:rPr>
          <w:rFonts w:ascii="Times New Roman" w:hAnsi="Times New Roman" w:cs="Times New Roman"/>
          <w:color w:val="000000"/>
          <w:sz w:val="24"/>
          <w:szCs w:val="24"/>
        </w:rPr>
        <w:t xml:space="preserve"> affect fatigue, fracture and wear on the life of material</w:t>
      </w:r>
      <w:r w:rsidR="00AD0F29">
        <w:rPr>
          <w:rFonts w:ascii="Times New Roman" w:hAnsi="Times New Roman" w:cs="Times New Roman"/>
          <w:color w:val="000000"/>
          <w:sz w:val="24"/>
          <w:szCs w:val="24"/>
        </w:rPr>
        <w:t xml:space="preserve"> </w:t>
      </w:r>
      <w:r w:rsidR="00AD0F29">
        <w:rPr>
          <w:rFonts w:ascii="Times New Roman" w:hAnsi="Times New Roman" w:cs="Times New Roman"/>
          <w:color w:val="000000"/>
          <w:sz w:val="24"/>
          <w:szCs w:val="24"/>
        </w:rPr>
        <w:fldChar w:fldCharType="begin" w:fldLock="1"/>
      </w:r>
      <w:r w:rsidR="00B80731">
        <w:rPr>
          <w:rFonts w:ascii="Times New Roman" w:hAnsi="Times New Roman" w:cs="Times New Roman"/>
          <w:color w:val="000000"/>
          <w:sz w:val="24"/>
          <w:szCs w:val="24"/>
        </w:rPr>
        <w:instrText>ADDIN CSL_CITATION {"citationItems":[{"id":"ITEM-1","itemData":{"DOI":"10.1016/b978-0-444-82476-9.50022-0","ISBN":"0444824766","abstract":"Predicting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Methods","id":"ITEM-1","issued":{"date-parts":[["1997"]]},"number-of-pages":"iii","title":"Structural and Residual Stress Analysis by Nondestructive Methods","type":"book"},"uris":["http://www.mendeley.com/documents/?uuid=853c8b1b-122a-3e7a-849e-7153672d09a1"]},{"id":"ITEM-2","itemData":{"DOI":"10.1016/S0142-1123(01)00133-5","ISSN":"0142-1123","abstract":"Residual stresses can have a significant influence on the fatigue lives of structural engineering components. For the accurate assessment of fatigue lifetimes a detailed knowledge of the residual stress profile is required. The neutron diffraction non-destructive method of measuring these stresses is described. Examples of the detrimental residual stress distributions introduced by welding and of the beneficial stresses produced by such processes as autofrettage, cold hole expansion and shot peening are presented. It is demonstrated that, provided an accurate knowledge of the residual stress profiles generated is available and allowance is made for stress redistribution and the multiaxial nature of residual stresses, reliable predictions of fatigue performance can be made. © 2001 Elsevier Science Ltd. All rights reserved.","author":[{"dropping-particle":"","family":"Webster","given":"G. A.","non-dropping-particle":"","parse-names":false,"suffix":""},{"dropping-particle":"","family":"Ezeilo","given":"A. N.","non-dropping-particle":"","parse-names":false,"suffix":""}],"container-title":"International Journal of Fatigue","id":"ITEM-2","issue":"SUPPL. 1","issued":{"date-parts":[["2001","1","1"]]},"page":"375-383","publisher":"Elsevier","title":"Residual stress distributions and their influence on fatigue lifetimes","type":"article-journal","volume":"23"},"uris":["http://www.mendeley.com/documents/?uuid=a6c91120-fa9b-3255-b305-d3da20272ca8"]},{"id":"ITEM-3","itemData":{"DOI":"10.1016/J.MSEA.2022.142973","ISSN":"0921-5093","abstract":"A systematic review of the various aspects of internal load transfer using different diffraction-based methods has been carried out in this work to strengthen the understanding of metal matrix composites (MMCs) and their micromechanics. The load transfer from the softer and more compliant metallic matrix to the harder reinforcement plays a major role in conventional MMCs with a relatively high volume fraction of reinforcement particles. The mechanism of load transfer is dependent upon several factors, and a thorough understanding of them is important to design MMCs with optimum properties. Advanced diffraction-based techniques, such as neutron diffraction and synchrotron X-ray diffraction, have been applied successfully to study internal load transfer in MMCs by several authors. These techniques have allowed the measurement of elastic lattice strains in all crystallographic phases of a bulk MMC. The phase stress can then be calculated from the measured lattice strain using standard elasticity relations. Evolution of both the lattice microstrain and stress in each crystalline phase as a function of the applied stress yields information about the deformation and damage within the composite material. This review gives an overview of the studies carried out so far on internal load transfer in MMCs and the insights obtained this way.","author":[{"dropping-particle":"","family":"Maurya","given":"Pooja","non-dropping-particle":"","parse-names":false,"suffix":""},{"dropping-particle":"","family":"Kota","given":"Navya","non-dropping-particle":"","parse-names":false,"suffix":""},{"dropping-particle":"","family":"Gibmeier","given":"Jens","non-dropping-particle":"","parse-names":false,"suffix":""},{"dropping-particle":"","family":"Wanner","given":"Alexander","non-dropping-particle":"","parse-names":false,"suffix":""},{"dropping-particle":"","family":"Roy","given":"Siddhartha","non-dropping-particle":"","parse-names":false,"suffix":""}],"container-title":"Materials Science and Engineering: A","id":"ITEM-3","issued":{"date-parts":[["2022","4","18"]]},"page":"142973","publisher":"Elsevier","title":"Review on study of internal load transfer in metal matrix composites using diffraction techniques","type":"article-journal","volume":"840"},"uris":["http://www.mendeley.com/documents/?uuid=a4fcc5df-ca61-3fc4-b051-a923df843c3e"]},{"id":"ITEM-4","itemData":{"DOI":"10.1002/ADEM.202100786","ISSN":"15272648","abstract":"The accurate determination of residual stresses has a crucial role in understanding the complex interactions between microstructure, mechanical state, mode(s) of failure, and structural integrity. Moreover, the residual stress management concept contributes to industrial applications, aiming to improve the product's service performance and life cycle. In this regard, the industry requests rapid, efficient, and modern methods to identify and control the residual stress state. This review article contains three main sections. The first section covers different residual stress determination methods and reports the advancements over the recent decade. The second section includes the role of residual stresses in the performance of a broad range of materials including metallic alloys, polymers, ceramics, composites, and biomaterials. This is presented by classifying different science areas dealing with residual stresses into two main groups, including “origins” and “effects” of residual stresses. The range of topics covered are “welding, machining, curing/cooling, and spray coating processes,” “medical and dental sciences,” and “fatigue and fracture mechanisms.” The third section summarizes various strategies to effectively control residual stresses through different manufacturing procedures. It is hoped that the data provided herein serves as a valuable up-to-date reference for engineers and scientists in the field of residual stress.","author":[{"dropping-particle":"","family":"Tabatabaeian","given":"Ali","non-dropping-particle":"","parse-names":false,"suffix":""},{"dropping-particle":"","family":"Ghasemi","given":"Ahmad Reza","non-dropping-particle":"","parse-names":false,"suffix":""},{"dropping-particle":"","family":"Shokrieh","given":"Mahmood M.","non-dropping-particle":"","parse-names":false,"suffix":""},{"dropping-particle":"","family":"Marzbanrad","given":"Bahareh","non-dropping-particle":"","parse-names":false,"suffix":""},{"dropping-particle":"","family":"Baraheni","given":"Mohammad","non-dropping-particle":"","parse-names":false,"suffix":""},{"dropping-particle":"","family":"Fotouhi","given":"Mohammad","non-dropping-particle":"","parse-names":false,"suffix":""}],"container-title":"Advanced Engineering Materials","id":"ITEM-4","issue":"3","issued":{"date-parts":[["2022","3","1"]]},"publisher":"John Wiley and Sons Inc","title":"Residual Stress in Engineering Materials: A Review","type":"article-journal","volume":"24"},"uris":["http://www.mendeley.com/documents/?uuid=e5f5ba2a-fd4d-3b7f-9b23-e73cdcd58d04"]}],"mendeley":{"formattedCitation":"[1–4]","plainTextFormattedCitation":"[1–4]","previouslyFormattedCitation":"[1–4]"},"properties":{"noteIndex":0},"schema":"https://github.com/citation-style-language/schema/raw/master/csl-citation.json"}</w:instrText>
      </w:r>
      <w:r w:rsidR="00AD0F29">
        <w:rPr>
          <w:rFonts w:ascii="Times New Roman" w:hAnsi="Times New Roman" w:cs="Times New Roman"/>
          <w:color w:val="000000"/>
          <w:sz w:val="24"/>
          <w:szCs w:val="24"/>
        </w:rPr>
        <w:fldChar w:fldCharType="separate"/>
      </w:r>
      <w:r w:rsidR="00B57880" w:rsidRPr="00B57880">
        <w:rPr>
          <w:rFonts w:ascii="Times New Roman" w:hAnsi="Times New Roman" w:cs="Times New Roman"/>
          <w:noProof/>
          <w:color w:val="000000"/>
          <w:sz w:val="24"/>
          <w:szCs w:val="24"/>
        </w:rPr>
        <w:t>[1–4]</w:t>
      </w:r>
      <w:r w:rsidR="00AD0F29">
        <w:rPr>
          <w:rFonts w:ascii="Times New Roman" w:hAnsi="Times New Roman" w:cs="Times New Roman"/>
          <w:color w:val="000000"/>
          <w:sz w:val="24"/>
          <w:szCs w:val="24"/>
        </w:rPr>
        <w:fldChar w:fldCharType="end"/>
      </w:r>
      <w:r w:rsidR="003E217D" w:rsidRPr="00894FEB">
        <w:rPr>
          <w:rFonts w:ascii="Times New Roman" w:hAnsi="Times New Roman" w:cs="Times New Roman"/>
          <w:color w:val="000000"/>
          <w:sz w:val="24"/>
          <w:szCs w:val="24"/>
        </w:rPr>
        <w:t>.</w:t>
      </w:r>
      <w:r w:rsidR="00B7394D">
        <w:rPr>
          <w:rFonts w:ascii="Times New Roman" w:hAnsi="Times New Roman" w:cs="Times New Roman"/>
          <w:color w:val="000000"/>
          <w:sz w:val="24"/>
          <w:szCs w:val="24"/>
        </w:rPr>
        <w:t xml:space="preserve"> </w:t>
      </w:r>
      <w:r w:rsidR="003E217D" w:rsidRPr="0080693E">
        <w:rPr>
          <w:rFonts w:ascii="Times New Roman" w:hAnsi="Times New Roman" w:cs="Times New Roman"/>
          <w:color w:val="000000"/>
          <w:sz w:val="24"/>
          <w:szCs w:val="24"/>
        </w:rPr>
        <w:t>For this reason, in addition to knowing how to influence the magnitude and type of stresses, it is also crucial to have appropriate methods for measuring them.</w:t>
      </w:r>
      <w:r w:rsidR="003E217D" w:rsidRPr="00894FEB">
        <w:rPr>
          <w:rFonts w:ascii="Times New Roman" w:hAnsi="Times New Roman" w:cs="Times New Roman"/>
          <w:color w:val="000000"/>
          <w:sz w:val="24"/>
          <w:szCs w:val="24"/>
        </w:rPr>
        <w:t xml:space="preserve"> There are a number of methods</w:t>
      </w:r>
      <w:r w:rsidR="003E217D" w:rsidRPr="00E079F7">
        <w:rPr>
          <w:rFonts w:ascii="Times New Roman" w:hAnsi="Times New Roman" w:cs="Times New Roman"/>
          <w:color w:val="000000"/>
          <w:sz w:val="24"/>
          <w:szCs w:val="24"/>
        </w:rPr>
        <w:t xml:space="preserve"> for determining stresses, including </w:t>
      </w:r>
      <w:r w:rsidR="009C50A0" w:rsidRPr="00E079F7">
        <w:rPr>
          <w:rFonts w:ascii="Times New Roman" w:hAnsi="Times New Roman" w:cs="Times New Roman"/>
          <w:color w:val="000000"/>
          <w:sz w:val="24"/>
          <w:szCs w:val="24"/>
        </w:rPr>
        <w:t>non-destructive</w:t>
      </w:r>
      <w:r w:rsidR="003E217D" w:rsidRPr="00E079F7">
        <w:rPr>
          <w:rFonts w:ascii="Times New Roman" w:hAnsi="Times New Roman" w:cs="Times New Roman"/>
          <w:color w:val="000000"/>
          <w:sz w:val="24"/>
          <w:szCs w:val="24"/>
        </w:rPr>
        <w:t xml:space="preserve">, destructive or semi-destructive methods. While </w:t>
      </w:r>
      <w:r w:rsidR="009C50A0" w:rsidRPr="00E079F7">
        <w:rPr>
          <w:rFonts w:ascii="Times New Roman" w:hAnsi="Times New Roman" w:cs="Times New Roman"/>
          <w:color w:val="000000"/>
          <w:sz w:val="24"/>
          <w:szCs w:val="24"/>
        </w:rPr>
        <w:t>non-destructive</w:t>
      </w:r>
      <w:r w:rsidR="003E217D" w:rsidRPr="00E079F7">
        <w:rPr>
          <w:rFonts w:ascii="Times New Roman" w:hAnsi="Times New Roman" w:cs="Times New Roman"/>
          <w:color w:val="000000"/>
          <w:sz w:val="24"/>
          <w:szCs w:val="24"/>
        </w:rPr>
        <w:t xml:space="preserve"> methods do not change the functionality of the tested components or mechanical strength, semi-destructive methods cause some damage to the component without degrading its functionality. For this reason, non-destructive methods are the most popular, and one of the most important is a method based on X-ray diffraction. On the basis of </w:t>
      </w:r>
      <w:r w:rsidR="00C80F8E" w:rsidRPr="00E079F7">
        <w:rPr>
          <w:rFonts w:ascii="Times New Roman" w:hAnsi="Times New Roman" w:cs="Times New Roman"/>
          <w:color w:val="000000"/>
          <w:sz w:val="24"/>
          <w:szCs w:val="24"/>
        </w:rPr>
        <w:t>diffraction</w:t>
      </w:r>
      <w:r w:rsidR="003E217D" w:rsidRPr="00E079F7">
        <w:rPr>
          <w:rFonts w:ascii="Times New Roman" w:hAnsi="Times New Roman" w:cs="Times New Roman"/>
          <w:color w:val="000000"/>
          <w:sz w:val="24"/>
          <w:szCs w:val="24"/>
        </w:rPr>
        <w:t xml:space="preserve"> studies, the size of the area in which stresses of a given type are balanced and their effect on the diffraction </w:t>
      </w:r>
      <w:r w:rsidR="00A72C33">
        <w:rPr>
          <w:rFonts w:ascii="Times New Roman" w:hAnsi="Times New Roman" w:cs="Times New Roman"/>
          <w:color w:val="000000"/>
          <w:sz w:val="24"/>
          <w:szCs w:val="24"/>
        </w:rPr>
        <w:t>pattern</w:t>
      </w:r>
      <w:r w:rsidR="00A72C33" w:rsidRPr="00E079F7">
        <w:rPr>
          <w:rFonts w:ascii="Times New Roman" w:hAnsi="Times New Roman" w:cs="Times New Roman"/>
          <w:color w:val="000000"/>
          <w:sz w:val="24"/>
          <w:szCs w:val="24"/>
        </w:rPr>
        <w:t xml:space="preserve"> </w:t>
      </w:r>
      <w:r w:rsidR="003E217D" w:rsidRPr="00E079F7">
        <w:rPr>
          <w:rFonts w:ascii="Times New Roman" w:hAnsi="Times New Roman" w:cs="Times New Roman"/>
          <w:color w:val="000000"/>
          <w:sz w:val="24"/>
          <w:szCs w:val="24"/>
        </w:rPr>
        <w:t>are used as criteria for division. Thus, a distinction is made between first</w:t>
      </w:r>
      <w:r w:rsidR="0027359F">
        <w:rPr>
          <w:rFonts w:ascii="Times New Roman" w:hAnsi="Times New Roman" w:cs="Times New Roman"/>
          <w:color w:val="000000"/>
          <w:sz w:val="24"/>
          <w:szCs w:val="24"/>
        </w:rPr>
        <w:t xml:space="preserve"> </w:t>
      </w:r>
      <w:r w:rsidR="003E217D" w:rsidRPr="00E079F7">
        <w:rPr>
          <w:rFonts w:ascii="Times New Roman" w:hAnsi="Times New Roman" w:cs="Times New Roman"/>
          <w:color w:val="000000"/>
          <w:sz w:val="24"/>
          <w:szCs w:val="24"/>
        </w:rPr>
        <w:t>order stresses called macro</w:t>
      </w:r>
      <w:r w:rsidR="008053C5" w:rsidRPr="00E079F7">
        <w:rPr>
          <w:rFonts w:ascii="Times New Roman" w:hAnsi="Times New Roman" w:cs="Times New Roman"/>
          <w:color w:val="000000"/>
          <w:sz w:val="24"/>
          <w:szCs w:val="24"/>
        </w:rPr>
        <w:t>-</w:t>
      </w:r>
      <w:r w:rsidR="003E217D" w:rsidRPr="00E079F7">
        <w:rPr>
          <w:rFonts w:ascii="Times New Roman" w:hAnsi="Times New Roman" w:cs="Times New Roman"/>
          <w:color w:val="000000"/>
          <w:sz w:val="24"/>
          <w:szCs w:val="24"/>
        </w:rPr>
        <w:t>stresses and second</w:t>
      </w:r>
      <w:r w:rsidR="009E4C85">
        <w:rPr>
          <w:rFonts w:ascii="Times New Roman" w:hAnsi="Times New Roman" w:cs="Times New Roman"/>
          <w:color w:val="000000"/>
          <w:sz w:val="24"/>
          <w:szCs w:val="24"/>
        </w:rPr>
        <w:t xml:space="preserve"> </w:t>
      </w:r>
      <w:r w:rsidR="003E217D" w:rsidRPr="00E079F7">
        <w:rPr>
          <w:rFonts w:ascii="Times New Roman" w:hAnsi="Times New Roman" w:cs="Times New Roman"/>
          <w:color w:val="000000"/>
          <w:sz w:val="24"/>
          <w:szCs w:val="24"/>
        </w:rPr>
        <w:t>order stresses called micro stresses</w:t>
      </w:r>
      <w:r w:rsidR="00D13794" w:rsidRPr="00E079F7">
        <w:rPr>
          <w:rFonts w:ascii="Times New Roman" w:hAnsi="Times New Roman" w:cs="Times New Roman"/>
          <w:color w:val="000000"/>
          <w:sz w:val="24"/>
          <w:szCs w:val="24"/>
        </w:rPr>
        <w:t xml:space="preserve"> </w:t>
      </w:r>
      <w:r w:rsidR="00D13794" w:rsidRPr="00E079F7">
        <w:rPr>
          <w:rFonts w:ascii="Times New Roman" w:hAnsi="Times New Roman" w:cs="Times New Roman"/>
          <w:color w:val="000000"/>
          <w:sz w:val="24"/>
          <w:szCs w:val="24"/>
        </w:rPr>
        <w:fldChar w:fldCharType="begin" w:fldLock="1"/>
      </w:r>
      <w:r w:rsidR="00B80731">
        <w:rPr>
          <w:rFonts w:ascii="Times New Roman" w:hAnsi="Times New Roman" w:cs="Times New Roman"/>
          <w:color w:val="000000"/>
          <w:sz w:val="24"/>
          <w:szCs w:val="24"/>
        </w:rPr>
        <w:instrText xml:space="preserve">ADDIN CSL_CITATION {"citationItems":[{"id":"ITEM-1","itemData":{"author":[{"dropping-particle":"","family":"Macherauch","given":"E","non-dropping-particle":"","parse-names":false,"suffix":""},{"dropping-particle":"","family":"Wohlfahrt","given":"H","non-dropping-particle":"","parse-names":false,"suffix":""},{"dropping-particle":"","family":"Wolfstieg","given":"U","non-dropping-particle":"","parse-names":false,"suffix":""}],"container-title":"Harterei Tech. Mitt.","id":"ITEM-1","issued":{"date-parts":[["1973"]]},"page":"201-211","title":"Practical sefinition of residual stresses","type":"article-journal","volume":"28"},"uris":["http://www.mendeley.com/documents/?uuid=6d244c85-b5e0-39c9-8f56-e0b1ffb8e19b"]},{"id":"ITEM-2","itemData":{"DOI":"10.1016/0308-9126(81)90076-6","ISSN":"03089126","abstract":"The principles and applications of the X-ray diffraction method of residual stress measurement are described, with particular regard to recent advances in theory and technology which have led to increased use of the method for the determination of both microstresses and macrostresses. © 1981.","author":[{"dropping-particle":"","family":"Maeder","given":"G.","non-dropping-particle":"","parse-names":false,"suffix":""},{"dropping-particle":"","family":"Lebrun","given":"J. L.","non-dropping-particle":"","parse-names":false,"suffix":""},{"dropping-particle":"","family":"Sprauel","given":"J. M.","non-dropping-particle":"","parse-names":false,"suffix":""}],"container-title":"NDT International","id":"ITEM-2","issue":"5","issued":{"date-parts":[["1981","10","1"]]},"page":"235-247","publisher":"Elsevier","title":"Present possibilities for the X-ray diffraction method of stress measurement","type":"article-journal","volume":"14"},"uris":["http://www.mendeley.com/documents/?uuid=8f706637-f1bb-33d2-a5de-f997c26681a8"]},{"id":"ITEM-3","itemData":{"DOI":"10.1016/b978-0-444-82476-9.50022-0","ISBN":"0444824766","abstract":"Predicting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Methods","id":"ITEM-3","issued":{"date-parts":[["1997"]]},"number-of-pages":"iii","title":"Structural and Residual Stress Analysis by Nondestructive Methods","type":"book"},"uris":["http://www.mendeley.com/documents/?uuid=853c8b1b-122a-3e7a-849e-7153672d09a1"]},{"id":"ITEM-4","itemData":{"DOI":"10.1080/01418619408242223","ISSN":"01418610","abstract":"A new method for the determination of residual stresses in plastically deformed polycrystalline materials is presented. This method is based on standard X-ray and neutron diffraction measurements of the </w:instrText>
      </w:r>
      <w:r w:rsidR="00B80731">
        <w:rPr>
          <w:rFonts w:ascii="Cambria Math" w:hAnsi="Cambria Math" w:cs="Cambria Math"/>
          <w:color w:val="000000"/>
          <w:sz w:val="24"/>
          <w:szCs w:val="24"/>
        </w:rPr>
        <w:instrText>⟨</w:instrText>
      </w:r>
      <w:r w:rsidR="00B80731">
        <w:rPr>
          <w:rFonts w:ascii="Times New Roman" w:hAnsi="Times New Roman" w:cs="Times New Roman"/>
          <w:color w:val="000000"/>
          <w:sz w:val="24"/>
          <w:szCs w:val="24"/>
        </w:rPr>
        <w:instrText>dhkl</w:instrText>
      </w:r>
      <w:r w:rsidR="00B80731">
        <w:rPr>
          <w:rFonts w:ascii="Cambria Math" w:hAnsi="Cambria Math" w:cs="Cambria Math"/>
          <w:color w:val="000000"/>
          <w:sz w:val="24"/>
          <w:szCs w:val="24"/>
        </w:rPr>
        <w:instrText>⟩</w:instrText>
      </w:r>
      <w:r w:rsidR="00B80731">
        <w:rPr>
          <w:rFonts w:ascii="Times New Roman" w:hAnsi="Times New Roman" w:cs="Times New Roman"/>
          <w:color w:val="000000"/>
          <w:sz w:val="24"/>
          <w:szCs w:val="24"/>
        </w:rPr>
        <w:instrText xml:space="preserve"> interplanar spacings in different directions. Until now the estimation of the residual stresses was limited to those of the first-order but the method presented takes into account both the first-and second-order stresses. © 1994 Taylor &amp; Francis Group, LLC.","author":[{"dropping-particle":"","family":"Baczmański","given":"A","non-dropping-particle":"","parse-names":false,"suffix":""},{"dropping-particle":"","family":"Wierzbanowski","given":"K","non-dropping-particle":"","parse-names":false,"suffix":""},{"dropping-particle":"","family":"Lipiński","given":"P","non-dropping-particle":"","parse-names":false,"suffix":""},{"dropping-particle":"","family":"Helmholdt","given":"R B","non-dropping-particle":"","parse-names":false,"suffix":""},{"dropping-particle":"","family":"Ekambaranathan","given":"G","non-dropping-particle":"","parse-names":false,"suffix":""},{"dropping-particle":"","family":"Pathiraj","given":"B","non-dropping-particle":"","parse-names":false,"suffix":""}],"container-title":"Philosophical Magazine A: Physics of Condensed Matter, Structure, Defects and Mechanical Properties","id":"ITEM-4","issue":"3","issued":{"date-parts":[["1994"]]},"page":"437-449","title":"Examination of the residual stress field in plastically deformed polycrystalline material","type":"article-journal","volume":"69"},"uris":["http://www.mendeley.com/documents/?uuid=9572df55-996b-3e2e-a9f2-5dd00126e80d"]},{"id":"ITEM-5","itemData":{"DOI":"10.1107/S0021889808023911","ISBN":"0021-8898","ISSN":"00218898","abstract":"Plastic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Crystallography","id":"ITEM-5","issue":"5","issued":{"date-parts":[["2008"]]},"page":"854-867","title":"Quantitative estimation of incompatibility stresses and elastic energy stored in ferritic steel","type":"article-journal","volume":"41"},"uris":["http://www.mendeley.com/documents/?uuid=9848206a-86ed-3f2b-8d83-ae791c59bb44"]}],"mendeley":{"formattedCitation":"[1,5–8]","plainTextFormattedCitation":"[1,5–8]","previouslyFormattedCitation":"[1,5–8]"},"properties":{"noteIndex":0},"schema":"https://github.com/citation-style-language/schema/raw/master/csl-citation.json"}</w:instrText>
      </w:r>
      <w:r w:rsidR="00D13794" w:rsidRPr="00E079F7">
        <w:rPr>
          <w:rFonts w:ascii="Times New Roman" w:hAnsi="Times New Roman" w:cs="Times New Roman"/>
          <w:color w:val="000000"/>
          <w:sz w:val="24"/>
          <w:szCs w:val="24"/>
        </w:rPr>
        <w:fldChar w:fldCharType="separate"/>
      </w:r>
      <w:r w:rsidR="00B57880" w:rsidRPr="00B57880">
        <w:rPr>
          <w:rFonts w:ascii="Times New Roman" w:hAnsi="Times New Roman" w:cs="Times New Roman"/>
          <w:noProof/>
          <w:color w:val="000000"/>
          <w:sz w:val="24"/>
          <w:szCs w:val="24"/>
        </w:rPr>
        <w:t>[1,5–8]</w:t>
      </w:r>
      <w:r w:rsidR="00D13794" w:rsidRPr="00E079F7">
        <w:rPr>
          <w:rFonts w:ascii="Times New Roman" w:hAnsi="Times New Roman" w:cs="Times New Roman"/>
          <w:color w:val="000000"/>
          <w:sz w:val="24"/>
          <w:szCs w:val="24"/>
        </w:rPr>
        <w:fldChar w:fldCharType="end"/>
      </w:r>
      <w:r w:rsidR="003E217D" w:rsidRPr="00E079F7">
        <w:rPr>
          <w:rFonts w:ascii="Times New Roman" w:hAnsi="Times New Roman" w:cs="Times New Roman"/>
          <w:color w:val="000000"/>
          <w:sz w:val="24"/>
          <w:szCs w:val="24"/>
        </w:rPr>
        <w:t xml:space="preserve">. </w:t>
      </w:r>
      <w:r w:rsidR="008D3AF9" w:rsidRPr="008D3AF9">
        <w:rPr>
          <w:rFonts w:ascii="Times New Roman" w:hAnsi="Times New Roman" w:cs="Times New Roman"/>
          <w:sz w:val="24"/>
          <w:szCs w:val="24"/>
          <w:lang w:val="en"/>
        </w:rPr>
        <w:t>First</w:t>
      </w:r>
      <w:r w:rsidR="0027359F">
        <w:rPr>
          <w:rFonts w:ascii="Times New Roman" w:hAnsi="Times New Roman" w:cs="Times New Roman"/>
          <w:sz w:val="24"/>
          <w:szCs w:val="24"/>
          <w:lang w:val="en"/>
        </w:rPr>
        <w:t xml:space="preserve"> </w:t>
      </w:r>
      <w:r w:rsidR="008D3AF9" w:rsidRPr="008D3AF9">
        <w:rPr>
          <w:rFonts w:ascii="Times New Roman" w:hAnsi="Times New Roman" w:cs="Times New Roman"/>
          <w:sz w:val="24"/>
          <w:szCs w:val="24"/>
          <w:lang w:val="en"/>
        </w:rPr>
        <w:t>order stresses are a constant component in the large part of the sample being tested or in the entire sample under external load.</w:t>
      </w:r>
      <w:r w:rsidR="00FD67D9">
        <w:rPr>
          <w:rFonts w:ascii="Times New Roman" w:hAnsi="Times New Roman" w:cs="Times New Roman"/>
          <w:sz w:val="24"/>
          <w:szCs w:val="24"/>
        </w:rPr>
        <w:t xml:space="preserve"> </w:t>
      </w:r>
      <w:r w:rsidR="003E217D" w:rsidRPr="00E079F7">
        <w:rPr>
          <w:rFonts w:ascii="Times New Roman" w:hAnsi="Times New Roman" w:cs="Times New Roman"/>
          <w:sz w:val="24"/>
          <w:szCs w:val="24"/>
        </w:rPr>
        <w:t xml:space="preserve">They cause the diffraction lines to shift in the </w:t>
      </w:r>
      <w:r w:rsidR="006F4CFD" w:rsidRPr="00E079F7">
        <w:rPr>
          <w:rFonts w:ascii="Times New Roman" w:hAnsi="Times New Roman" w:cs="Times New Roman"/>
          <w:sz w:val="24"/>
          <w:szCs w:val="24"/>
        </w:rPr>
        <w:t>appropriate</w:t>
      </w:r>
      <w:r w:rsidR="003E217D" w:rsidRPr="00E079F7">
        <w:rPr>
          <w:rFonts w:ascii="Times New Roman" w:hAnsi="Times New Roman" w:cs="Times New Roman"/>
          <w:sz w:val="24"/>
          <w:szCs w:val="24"/>
        </w:rPr>
        <w:t xml:space="preserve"> direction, and on this basis they can be determined. First</w:t>
      </w:r>
      <w:r w:rsidR="0027359F">
        <w:rPr>
          <w:rFonts w:ascii="Times New Roman" w:hAnsi="Times New Roman" w:cs="Times New Roman"/>
          <w:sz w:val="24"/>
          <w:szCs w:val="24"/>
        </w:rPr>
        <w:t xml:space="preserve"> </w:t>
      </w:r>
      <w:r w:rsidR="003E217D" w:rsidRPr="00E079F7">
        <w:rPr>
          <w:rFonts w:ascii="Times New Roman" w:hAnsi="Times New Roman" w:cs="Times New Roman"/>
          <w:sz w:val="24"/>
          <w:szCs w:val="24"/>
        </w:rPr>
        <w:t xml:space="preserve">order internal stresses arise during mechanical processing, non-uniform heating and cooling (such as </w:t>
      </w:r>
      <w:r w:rsidR="00563B53" w:rsidRPr="00E079F7">
        <w:rPr>
          <w:rFonts w:ascii="Times New Roman" w:hAnsi="Times New Roman" w:cs="Times New Roman"/>
          <w:sz w:val="24"/>
          <w:szCs w:val="24"/>
        </w:rPr>
        <w:t xml:space="preserve">during </w:t>
      </w:r>
      <w:r w:rsidR="003E217D" w:rsidRPr="00E079F7">
        <w:rPr>
          <w:rFonts w:ascii="Times New Roman" w:hAnsi="Times New Roman" w:cs="Times New Roman"/>
          <w:sz w:val="24"/>
          <w:szCs w:val="24"/>
        </w:rPr>
        <w:t xml:space="preserve">welding), casting and solidification or assembly of structural components. They occur, for example, in specimens after rolling; they generally </w:t>
      </w:r>
      <w:r w:rsidR="00127296" w:rsidRPr="00E079F7">
        <w:rPr>
          <w:rFonts w:ascii="Times New Roman" w:hAnsi="Times New Roman" w:cs="Times New Roman"/>
          <w:sz w:val="24"/>
          <w:szCs w:val="24"/>
        </w:rPr>
        <w:t xml:space="preserve">cause to </w:t>
      </w:r>
      <w:r w:rsidR="004F6727" w:rsidRPr="00E079F7">
        <w:rPr>
          <w:rFonts w:ascii="Times New Roman" w:hAnsi="Times New Roman" w:cs="Times New Roman"/>
          <w:sz w:val="24"/>
          <w:szCs w:val="24"/>
        </w:rPr>
        <w:t>arise</w:t>
      </w:r>
      <w:r w:rsidR="003E217D" w:rsidRPr="00E079F7">
        <w:rPr>
          <w:rFonts w:ascii="Times New Roman" w:hAnsi="Times New Roman" w:cs="Times New Roman"/>
          <w:sz w:val="24"/>
          <w:szCs w:val="24"/>
        </w:rPr>
        <w:t xml:space="preserve"> normal components of </w:t>
      </w:r>
      <w:r w:rsidR="004F6727" w:rsidRPr="00E079F7">
        <w:rPr>
          <w:rFonts w:ascii="Times New Roman" w:hAnsi="Times New Roman" w:cs="Times New Roman"/>
          <w:sz w:val="24"/>
          <w:szCs w:val="24"/>
        </w:rPr>
        <w:t>macro</w:t>
      </w:r>
      <w:r w:rsidR="008053C5" w:rsidRPr="00E079F7">
        <w:rPr>
          <w:rFonts w:ascii="Times New Roman" w:hAnsi="Times New Roman" w:cs="Times New Roman"/>
          <w:sz w:val="24"/>
          <w:szCs w:val="24"/>
        </w:rPr>
        <w:t>-</w:t>
      </w:r>
      <w:r w:rsidR="003E217D" w:rsidRPr="00E079F7">
        <w:rPr>
          <w:rFonts w:ascii="Times New Roman" w:hAnsi="Times New Roman" w:cs="Times New Roman"/>
          <w:sz w:val="24"/>
          <w:szCs w:val="24"/>
        </w:rPr>
        <w:t>stresses in the rolling direction and in the transverse direction (these directions are consistent with the symmetry axes of the specimen)</w:t>
      </w:r>
      <w:r w:rsidR="00167D23">
        <w:rPr>
          <w:rFonts w:ascii="Times New Roman" w:hAnsi="Times New Roman" w:cs="Times New Roman"/>
          <w:sz w:val="24"/>
          <w:szCs w:val="24"/>
        </w:rPr>
        <w:t xml:space="preserve"> </w:t>
      </w:r>
      <w:r w:rsidR="00167D23">
        <w:rPr>
          <w:rFonts w:ascii="Times New Roman" w:hAnsi="Times New Roman" w:cs="Times New Roman"/>
          <w:sz w:val="24"/>
          <w:szCs w:val="24"/>
        </w:rPr>
        <w:fldChar w:fldCharType="begin" w:fldLock="1"/>
      </w:r>
      <w:r w:rsidR="00B9527A">
        <w:rPr>
          <w:rFonts w:ascii="Times New Roman" w:hAnsi="Times New Roman" w:cs="Times New Roman"/>
          <w:sz w:val="24"/>
          <w:szCs w:val="24"/>
        </w:rPr>
        <w:instrText>ADDIN CSL_CITATION {"citationItems":[{"id":"ITEM-1","itemData":{"author":[{"dropping-particle":"","family":"Noyan","given":"I C","non-dropping-particle":"","parse-names":false,"suffix":""},{"dropping-particle":"","family":"Cohen","given":"J B","non-dropping-particle":"","parse-names":false,"suffix":""}],"id":"ITEM-1","issued":{"date-parts":[["1987"]]},"publisher":"Springer New York","title":"Residual Stress. Measurement by Diffraction and Interpretation","type":"book"},"uris":["http://www.mendeley.com/documents/?uuid=b606b84e-dccd-3804-8a66-ce3a28c40529"]},{"id":"ITEM-2","itemData":{"DOI":"10.1016/b978-0-444-82476-9.50022-0","ISBN":"0444824766","abstract":"Predicting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Methods","id":"ITEM-2","issued":{"date-parts":[["1997"]]},"number-of-pages":"iii","title":"Structural and Residual Stress Analysis by Nondestructive Methods","type":"book"},"uris":["http://www.mendeley.com/documents/?uuid=853c8b1b-122a-3e7a-849e-7153672d09a1"]}],"mendeley":{"formattedCitation":"[1,9]","plainTextFormattedCitation":"[1,9]","previouslyFormattedCitation":"[1,9]"},"properties":{"noteIndex":0},"schema":"https://github.com/citation-style-language/schema/raw/master/csl-citation.json"}</w:instrText>
      </w:r>
      <w:r w:rsidR="00167D23">
        <w:rPr>
          <w:rFonts w:ascii="Times New Roman" w:hAnsi="Times New Roman" w:cs="Times New Roman"/>
          <w:sz w:val="24"/>
          <w:szCs w:val="24"/>
        </w:rPr>
        <w:fldChar w:fldCharType="separate"/>
      </w:r>
      <w:r w:rsidR="00167D23" w:rsidRPr="00167D23">
        <w:rPr>
          <w:rFonts w:ascii="Times New Roman" w:hAnsi="Times New Roman" w:cs="Times New Roman"/>
          <w:noProof/>
          <w:sz w:val="24"/>
          <w:szCs w:val="24"/>
        </w:rPr>
        <w:t>[1,9]</w:t>
      </w:r>
      <w:r w:rsidR="00167D23">
        <w:rPr>
          <w:rFonts w:ascii="Times New Roman" w:hAnsi="Times New Roman" w:cs="Times New Roman"/>
          <w:sz w:val="24"/>
          <w:szCs w:val="24"/>
        </w:rPr>
        <w:fldChar w:fldCharType="end"/>
      </w:r>
      <w:r w:rsidR="003E217D" w:rsidRPr="00E079F7">
        <w:rPr>
          <w:rFonts w:ascii="Times New Roman" w:hAnsi="Times New Roman" w:cs="Times New Roman"/>
          <w:sz w:val="24"/>
          <w:szCs w:val="24"/>
        </w:rPr>
        <w:t xml:space="preserve">. </w:t>
      </w:r>
      <w:r w:rsidR="007F40E1" w:rsidRPr="00E079F7">
        <w:rPr>
          <w:rFonts w:ascii="Times New Roman" w:hAnsi="Times New Roman" w:cs="Times New Roman"/>
          <w:sz w:val="24"/>
          <w:szCs w:val="24"/>
        </w:rPr>
        <w:t xml:space="preserve">During </w:t>
      </w:r>
      <w:r w:rsidR="00523B8A" w:rsidRPr="00E079F7">
        <w:rPr>
          <w:rFonts w:ascii="Times New Roman" w:hAnsi="Times New Roman" w:cs="Times New Roman"/>
          <w:sz w:val="24"/>
          <w:szCs w:val="24"/>
        </w:rPr>
        <w:t>plastic deformation</w:t>
      </w:r>
      <w:r w:rsidR="000D0728" w:rsidRPr="00E079F7">
        <w:rPr>
          <w:rFonts w:ascii="Times New Roman" w:hAnsi="Times New Roman" w:cs="Times New Roman"/>
          <w:sz w:val="24"/>
          <w:szCs w:val="24"/>
        </w:rPr>
        <w:t>,</w:t>
      </w:r>
      <w:r w:rsidR="00523B8A" w:rsidRPr="00E079F7">
        <w:rPr>
          <w:rFonts w:ascii="Times New Roman" w:hAnsi="Times New Roman" w:cs="Times New Roman"/>
          <w:sz w:val="24"/>
          <w:szCs w:val="24"/>
        </w:rPr>
        <w:t xml:space="preserve"> thermal processes</w:t>
      </w:r>
      <w:r w:rsidR="00AB6ABE" w:rsidRPr="00E079F7">
        <w:rPr>
          <w:rFonts w:ascii="Times New Roman" w:hAnsi="Times New Roman" w:cs="Times New Roman"/>
          <w:sz w:val="24"/>
          <w:szCs w:val="24"/>
        </w:rPr>
        <w:t xml:space="preserve"> as well as phase transformation</w:t>
      </w:r>
      <w:r w:rsidR="003E217D" w:rsidRPr="00E079F7">
        <w:rPr>
          <w:rFonts w:ascii="Times New Roman" w:hAnsi="Times New Roman" w:cs="Times New Roman"/>
          <w:sz w:val="24"/>
          <w:szCs w:val="24"/>
        </w:rPr>
        <w:t xml:space="preserve"> intrinsic stresses of the second order occur</w:t>
      </w:r>
      <w:r w:rsidR="007C2A82" w:rsidRPr="00E079F7">
        <w:rPr>
          <w:rFonts w:ascii="Times New Roman" w:hAnsi="Times New Roman" w:cs="Times New Roman"/>
          <w:sz w:val="24"/>
          <w:szCs w:val="24"/>
        </w:rPr>
        <w:t xml:space="preserve">. </w:t>
      </w:r>
      <w:r w:rsidR="007E1483" w:rsidRPr="00E079F7">
        <w:rPr>
          <w:rFonts w:ascii="Times New Roman" w:hAnsi="Times New Roman" w:cs="Times New Roman"/>
          <w:sz w:val="24"/>
          <w:szCs w:val="24"/>
        </w:rPr>
        <w:t>These stresses vary from grain to grain due to grain mismatche</w:t>
      </w:r>
      <w:r w:rsidR="0083137C" w:rsidRPr="00E079F7">
        <w:rPr>
          <w:rFonts w:ascii="Times New Roman" w:hAnsi="Times New Roman" w:cs="Times New Roman"/>
          <w:sz w:val="24"/>
          <w:szCs w:val="24"/>
        </w:rPr>
        <w:t>s</w:t>
      </w:r>
      <w:r w:rsidR="007E1483" w:rsidRPr="00E079F7">
        <w:rPr>
          <w:rFonts w:ascii="Times New Roman" w:hAnsi="Times New Roman" w:cs="Times New Roman"/>
          <w:sz w:val="24"/>
          <w:szCs w:val="24"/>
        </w:rPr>
        <w:t xml:space="preserve"> caused by differences in thermal or phase transformation-induced expansion/contraction, or by plastic deformation of individual grains. </w:t>
      </w:r>
      <w:r w:rsidR="006F02EF" w:rsidRPr="00E079F7">
        <w:rPr>
          <w:rFonts w:ascii="Times New Roman" w:hAnsi="Times New Roman" w:cs="Times New Roman"/>
          <w:sz w:val="24"/>
          <w:szCs w:val="24"/>
        </w:rPr>
        <w:t xml:space="preserve">Usually the </w:t>
      </w:r>
      <w:r w:rsidR="00D67EB9" w:rsidRPr="00E079F7">
        <w:rPr>
          <w:rFonts w:ascii="Times New Roman" w:hAnsi="Times New Roman" w:cs="Times New Roman"/>
          <w:sz w:val="24"/>
          <w:szCs w:val="24"/>
        </w:rPr>
        <w:t xml:space="preserve">second order stresses </w:t>
      </w:r>
      <w:r w:rsidR="00F71405" w:rsidRPr="00E079F7">
        <w:rPr>
          <w:rFonts w:ascii="Times New Roman" w:hAnsi="Times New Roman" w:cs="Times New Roman"/>
          <w:sz w:val="24"/>
          <w:szCs w:val="24"/>
        </w:rPr>
        <w:t xml:space="preserve">are </w:t>
      </w:r>
      <w:r w:rsidR="00D67EB9" w:rsidRPr="00E079F7">
        <w:rPr>
          <w:rFonts w:ascii="Times New Roman" w:hAnsi="Times New Roman" w:cs="Times New Roman"/>
          <w:sz w:val="24"/>
          <w:szCs w:val="24"/>
        </w:rPr>
        <w:t>defined as the deviation</w:t>
      </w:r>
      <w:r w:rsidR="00C03A78" w:rsidRPr="00E079F7">
        <w:rPr>
          <w:rFonts w:ascii="Times New Roman" w:hAnsi="Times New Roman" w:cs="Times New Roman"/>
          <w:sz w:val="24"/>
          <w:szCs w:val="24"/>
        </w:rPr>
        <w:t>s from the macro-stress values</w:t>
      </w:r>
      <w:r w:rsidR="001B46CA" w:rsidRPr="00E079F7">
        <w:rPr>
          <w:rFonts w:ascii="Times New Roman" w:hAnsi="Times New Roman" w:cs="Times New Roman"/>
          <w:sz w:val="24"/>
          <w:szCs w:val="24"/>
        </w:rPr>
        <w:t xml:space="preserve"> </w:t>
      </w:r>
      <w:r w:rsidR="0069461B" w:rsidRPr="00E079F7">
        <w:rPr>
          <w:rFonts w:ascii="Times New Roman" w:hAnsi="Times New Roman" w:cs="Times New Roman"/>
          <w:sz w:val="24"/>
          <w:szCs w:val="24"/>
        </w:rPr>
        <w:t>(first</w:t>
      </w:r>
      <w:r w:rsidR="0027359F">
        <w:rPr>
          <w:rFonts w:ascii="Times New Roman" w:hAnsi="Times New Roman" w:cs="Times New Roman"/>
          <w:sz w:val="24"/>
          <w:szCs w:val="24"/>
        </w:rPr>
        <w:t xml:space="preserve"> </w:t>
      </w:r>
      <w:r w:rsidR="0069461B" w:rsidRPr="00E079F7">
        <w:rPr>
          <w:rFonts w:ascii="Times New Roman" w:hAnsi="Times New Roman" w:cs="Times New Roman"/>
          <w:sz w:val="24"/>
          <w:szCs w:val="24"/>
        </w:rPr>
        <w:t xml:space="preserve">order stresses) </w:t>
      </w:r>
      <w:r w:rsidR="001B46CA" w:rsidRPr="00E079F7">
        <w:rPr>
          <w:rFonts w:ascii="Times New Roman" w:hAnsi="Times New Roman" w:cs="Times New Roman"/>
          <w:sz w:val="24"/>
          <w:szCs w:val="24"/>
        </w:rPr>
        <w:t>for particular grains</w:t>
      </w:r>
      <w:r w:rsidR="00040A7E">
        <w:rPr>
          <w:rFonts w:ascii="Times New Roman" w:hAnsi="Times New Roman" w:cs="Times New Roman"/>
          <w:sz w:val="24"/>
          <w:szCs w:val="24"/>
        </w:rPr>
        <w:t xml:space="preserve"> </w:t>
      </w:r>
      <w:r w:rsidR="00B9527A">
        <w:rPr>
          <w:rFonts w:ascii="Times New Roman" w:hAnsi="Times New Roman" w:cs="Times New Roman"/>
          <w:sz w:val="24"/>
          <w:szCs w:val="24"/>
        </w:rPr>
        <w:fldChar w:fldCharType="begin" w:fldLock="1"/>
      </w:r>
      <w:r w:rsidR="00A11FC3">
        <w:rPr>
          <w:rFonts w:ascii="Times New Roman" w:hAnsi="Times New Roman" w:cs="Times New Roman"/>
          <w:sz w:val="24"/>
          <w:szCs w:val="24"/>
        </w:rPr>
        <w:instrText xml:space="preserve">ADDIN CSL_CITATION {"citationItems":[{"id":"ITEM-1","itemData":{"DOI":"10.1080/01418619408242223","ISSN":"01418610","abstract":"A new method for the determination of residual stresses in plastically deformed polycrystalline materials is presented. This method is based on standard X-ray and neutron diffraction measurements of the </w:instrText>
      </w:r>
      <w:r w:rsidR="00A11FC3">
        <w:rPr>
          <w:rFonts w:ascii="Cambria Math" w:hAnsi="Cambria Math" w:cs="Cambria Math"/>
          <w:sz w:val="24"/>
          <w:szCs w:val="24"/>
        </w:rPr>
        <w:instrText>⟨</w:instrText>
      </w:r>
      <w:r w:rsidR="00A11FC3">
        <w:rPr>
          <w:rFonts w:ascii="Times New Roman" w:hAnsi="Times New Roman" w:cs="Times New Roman"/>
          <w:sz w:val="24"/>
          <w:szCs w:val="24"/>
        </w:rPr>
        <w:instrText>dhkl</w:instrText>
      </w:r>
      <w:r w:rsidR="00A11FC3">
        <w:rPr>
          <w:rFonts w:ascii="Cambria Math" w:hAnsi="Cambria Math" w:cs="Cambria Math"/>
          <w:sz w:val="24"/>
          <w:szCs w:val="24"/>
        </w:rPr>
        <w:instrText>⟩</w:instrText>
      </w:r>
      <w:r w:rsidR="00A11FC3">
        <w:rPr>
          <w:rFonts w:ascii="Times New Roman" w:hAnsi="Times New Roman" w:cs="Times New Roman"/>
          <w:sz w:val="24"/>
          <w:szCs w:val="24"/>
        </w:rPr>
        <w:instrText xml:space="preserve"> interplanar spacings in different directions. Until now the estimation of the residual stresses was limited to those of the first-order but the method presented takes into account both the first-and second-order stresses. © 1994 Taylor &amp; Francis Group, LLC.","author":[{"dropping-particle":"","family":"Baczmański","given":"A","non-dropping-particle":"","parse-names":false,"suffix":""},{"dropping-particle":"","family":"Wierzbanowski","given":"K","non-dropping-particle":"","parse-names":false,"suffix":""},{"dropping-particle":"","family":"Lipiński","given":"P","non-dropping-particle":"","parse-names":false,"suffix":""},{"dropping-particle":"","family":"Helmholdt","given":"R B","non-dropping-particle":"","parse-names":false,"suffix":""},{"dropping-particle":"","family":"Ekambaranathan","given":"G","non-dropping-particle":"","parse-names":false,"suffix":""},{"dropping-particle":"","family":"Pathiraj","given":"B","non-dropping-particle":"","parse-names":false,"suffix":""}],"container-title":"Philosophical Magazine A: Physics of Condensed Matter, Structure, Defects and Mechanical Properties","id":"ITEM-1","issue":"3","issued":{"date-parts":[["1994"]]},"page":"437-449","title":"Examination of the residual stress field in plastically deformed polycrystalline material","type":"article-journal","volume":"69"},"uris":["http://www.mendeley.com/documents/?uuid=9572df55-996b-3e2e-a9f2-5dd00126e80d"]},{"id":"ITEM-2","itemData":{"DOI":"10.1107/S0021889808023911","ISBN":"0021-8898","ISSN":"00218898","abstract":"Plastic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Crystallography","id":"ITEM-2","issue":"5","issued":{"date-parts":[["2008"]]},"page":"854-867","title":"Quantitative estimation of incompatibility stresses and elastic energy stored in ferritic steel","type":"article-journal","volume":"41"},"uris":["http://www.mendeley.com/documents/?uuid=9848206a-86ed-3f2b-8d83-ae791c59bb44"]},{"id":"ITEM-3","itemData":{"DOI":"10.1016/j.matchar.2023.113114","ISSN":"10445803","abstract":"In the presented research, the intergranular elastic interaction and the second-order plastic incompatibility stress in textured ferritic and austenitic steels were investigated by means of diffraction. The lattice strains were measured inside the samples by the multiple reflection method using high energy X-rays diffraction during uniaxial in situ tensile tests. Comparing experiment with various models of intergranular interaction, it was found that the Eshelby-Kröner model correctly approximates the X-ray stress factors (XSFs) for different reflections hkl and scattering vector orientations. The verified XSFs were used to investigate the evolution of the first and second-order stresses in both austenitic and ferritic steels. It was shown that considering only the elastic anisotropy, the non-linearity of sin2ψ plots cannot be explained by crystallographic texture. Therefore, a more advanced method based on elastic-plastic self-consistent modeling (EPSC) is required for the analysis. Using such methodology the non-linearities of cos2φ plots were explained, and the evolutions of the first and second-order stresses were determined. It was found that plastic deformation of about 1–2% can completely exchange the state of second-order plastic incompatibility stresses.","author":[{"dropping-particle":"","family":"Marciszko-Wiąckowska","given":"M","non-dropping-particle":"","parse-names":false,"suffix":""},{"dropping-particle":"","family":"Baczmański","given":"A.","non-dropping-particle":"","parse-names":false,"suffix":""},{"dropping-particle":"","family":"Braham","given":"Ch","non-dropping-particle":"","parse-names":false,"suffix":""},{"dropping-particle":"","family":"Wątroba","given":"M","non-dropping-particle":"","parse-names":false,"suffix":""},{"dropping-particle":"","family":"Wroński","given":"S.","non-dropping-particle":"","parse-names":false,"suffix":""},{"dropping-particle":"","family":"Wawszczak","given":"R","non-dropping-particle":"","parse-names":false,"suffix":""},{"dropping-particle":"","family":"Gonzalez","given":"G","non-dropping-particle":"","parse-names":false,"suffix":""},{"dropping-particle":"","family":"Kot","given":"P","non-dropping-particle":"","parse-names":false,"suffix":""},{"dropping-particle":"","family":"Klaus","given":"M","non-dropping-particle":"","parse-names":false,"suffix":""},{"dropping-particle":"","family":"Genzel","given":"Ch","non-dropping-particle":"","parse-names":false,"suffix":""}],"container-title":"Materials Characterization","id":"ITEM-3","issued":{"date-parts":[["2023"]]},"page":"1044-5803","title":"Stress evolution in plastically deformed austenitic and ferritic steels determined using angle- and energy-dispersive diffraction","type":"article-journal","volume":"203"},"uris":["http://www.mendeley.com/documents/?uuid=107e7683-8e8d-378d-be45-1b647c692d7e"]}],"mendeley":{"formattedCitation":"[7,8,10]","plainTextFormattedCitation":"[7,8,10]","previouslyFormattedCitation":"[7,8,10]"},"properties":{"noteIndex":0},"schema":"https://github.com/citation-style-language/schema/raw/master/csl-citation.json"}</w:instrText>
      </w:r>
      <w:r w:rsidR="00B9527A">
        <w:rPr>
          <w:rFonts w:ascii="Times New Roman" w:hAnsi="Times New Roman" w:cs="Times New Roman"/>
          <w:sz w:val="24"/>
          <w:szCs w:val="24"/>
        </w:rPr>
        <w:fldChar w:fldCharType="separate"/>
      </w:r>
      <w:r w:rsidR="00B9527A" w:rsidRPr="00B9527A">
        <w:rPr>
          <w:rFonts w:ascii="Times New Roman" w:hAnsi="Times New Roman" w:cs="Times New Roman"/>
          <w:noProof/>
          <w:sz w:val="24"/>
          <w:szCs w:val="24"/>
        </w:rPr>
        <w:t>[7,8,10]</w:t>
      </w:r>
      <w:r w:rsidR="00B9527A">
        <w:rPr>
          <w:rFonts w:ascii="Times New Roman" w:hAnsi="Times New Roman" w:cs="Times New Roman"/>
          <w:sz w:val="24"/>
          <w:szCs w:val="24"/>
        </w:rPr>
        <w:fldChar w:fldCharType="end"/>
      </w:r>
      <w:r w:rsidR="00797188" w:rsidRPr="00E079F7">
        <w:rPr>
          <w:rFonts w:ascii="Times New Roman" w:hAnsi="Times New Roman" w:cs="Times New Roman"/>
          <w:sz w:val="24"/>
          <w:szCs w:val="24"/>
        </w:rPr>
        <w:t>.</w:t>
      </w:r>
      <w:r w:rsidR="001B46CA" w:rsidRPr="00E079F7">
        <w:rPr>
          <w:rFonts w:ascii="Times New Roman" w:hAnsi="Times New Roman" w:cs="Times New Roman"/>
          <w:sz w:val="24"/>
          <w:szCs w:val="24"/>
        </w:rPr>
        <w:t xml:space="preserve"> </w:t>
      </w:r>
      <w:r w:rsidR="00D474F3" w:rsidRPr="00E079F7">
        <w:rPr>
          <w:rFonts w:ascii="Times New Roman" w:hAnsi="Times New Roman" w:cs="Times New Roman"/>
          <w:sz w:val="24"/>
          <w:szCs w:val="24"/>
        </w:rPr>
        <w:t xml:space="preserve">Therefore, their average over a large volume of the sample, </w:t>
      </w:r>
      <w:r w:rsidR="00D474F3" w:rsidRPr="00E079F7">
        <w:rPr>
          <w:rFonts w:ascii="Times New Roman" w:hAnsi="Times New Roman" w:cs="Times New Roman"/>
          <w:sz w:val="24"/>
          <w:szCs w:val="24"/>
        </w:rPr>
        <w:lastRenderedPageBreak/>
        <w:t>containing a large number of polycrystalline grains, is equal to the first</w:t>
      </w:r>
      <w:r w:rsidR="0027359F">
        <w:rPr>
          <w:rFonts w:ascii="Times New Roman" w:hAnsi="Times New Roman" w:cs="Times New Roman"/>
          <w:sz w:val="24"/>
          <w:szCs w:val="24"/>
        </w:rPr>
        <w:t xml:space="preserve"> </w:t>
      </w:r>
      <w:r w:rsidR="00D474F3" w:rsidRPr="00E079F7">
        <w:rPr>
          <w:rFonts w:ascii="Times New Roman" w:hAnsi="Times New Roman" w:cs="Times New Roman"/>
          <w:sz w:val="24"/>
          <w:szCs w:val="24"/>
        </w:rPr>
        <w:t xml:space="preserve">order stress determined for </w:t>
      </w:r>
      <w:r w:rsidR="00D474F3" w:rsidRPr="006C37AB">
        <w:rPr>
          <w:rFonts w:ascii="Times New Roman" w:hAnsi="Times New Roman" w:cs="Times New Roman"/>
          <w:sz w:val="24"/>
          <w:szCs w:val="24"/>
        </w:rPr>
        <w:t>this volume (the average is zero when the volume of the entire unloaded sample is considered)</w:t>
      </w:r>
      <w:r w:rsidR="003E217D" w:rsidRPr="006C37AB">
        <w:rPr>
          <w:rFonts w:ascii="Times New Roman" w:hAnsi="Times New Roman" w:cs="Times New Roman"/>
          <w:sz w:val="24"/>
          <w:szCs w:val="24"/>
        </w:rPr>
        <w:t xml:space="preserve">. </w:t>
      </w:r>
      <w:r w:rsidR="00E54C54" w:rsidRPr="006C37AB">
        <w:rPr>
          <w:rFonts w:ascii="Times New Roman" w:hAnsi="Times New Roman" w:cs="Times New Roman"/>
          <w:sz w:val="24"/>
          <w:szCs w:val="24"/>
        </w:rPr>
        <w:t xml:space="preserve">The second order stresses describe the state of the sample </w:t>
      </w:r>
      <w:r w:rsidR="00AE1DD0" w:rsidRPr="006C37AB">
        <w:rPr>
          <w:rFonts w:ascii="Times New Roman" w:hAnsi="Times New Roman" w:cs="Times New Roman"/>
          <w:sz w:val="24"/>
          <w:szCs w:val="24"/>
        </w:rPr>
        <w:t>at the</w:t>
      </w:r>
      <w:r w:rsidR="00E54C54" w:rsidRPr="006C37AB">
        <w:rPr>
          <w:rFonts w:ascii="Times New Roman" w:hAnsi="Times New Roman" w:cs="Times New Roman"/>
          <w:sz w:val="24"/>
          <w:szCs w:val="24"/>
        </w:rPr>
        <w:t xml:space="preserve"> microscopic scale strictly related to the microstructure and texture of the material.</w:t>
      </w:r>
      <w:r w:rsidR="00AE1DD0" w:rsidRPr="006C37AB">
        <w:rPr>
          <w:rFonts w:ascii="Times New Roman" w:hAnsi="Times New Roman" w:cs="Times New Roman"/>
          <w:sz w:val="24"/>
          <w:szCs w:val="24"/>
        </w:rPr>
        <w:t xml:space="preserve"> </w:t>
      </w:r>
      <w:r w:rsidR="006A6F61" w:rsidRPr="006C37AB">
        <w:rPr>
          <w:rFonts w:ascii="Times New Roman" w:hAnsi="Times New Roman" w:cs="Times New Roman"/>
          <w:sz w:val="24"/>
          <w:szCs w:val="24"/>
        </w:rPr>
        <w:t xml:space="preserve">First and second order </w:t>
      </w:r>
      <w:r w:rsidR="00844907" w:rsidRPr="006C37AB">
        <w:rPr>
          <w:rFonts w:ascii="Times New Roman" w:hAnsi="Times New Roman" w:cs="Times New Roman"/>
          <w:sz w:val="24"/>
          <w:szCs w:val="24"/>
        </w:rPr>
        <w:t>residual stresses</w:t>
      </w:r>
      <w:r w:rsidR="00D82432" w:rsidRPr="006C37AB">
        <w:rPr>
          <w:rFonts w:ascii="Times New Roman" w:hAnsi="Times New Roman" w:cs="Times New Roman"/>
          <w:sz w:val="24"/>
          <w:szCs w:val="24"/>
        </w:rPr>
        <w:t>, remaining in the material after different processing,</w:t>
      </w:r>
      <w:r w:rsidR="00844907" w:rsidRPr="006C37AB">
        <w:rPr>
          <w:rFonts w:ascii="Times New Roman" w:hAnsi="Times New Roman" w:cs="Times New Roman"/>
          <w:sz w:val="24"/>
          <w:szCs w:val="24"/>
        </w:rPr>
        <w:t xml:space="preserve"> are of great practical importance and offer the possibility to increase strength and reliability of equipment components, however, they can also be destructive, depending on their nature and magnitude.</w:t>
      </w:r>
    </w:p>
    <w:p w14:paraId="71CD5808" w14:textId="4C639A54" w:rsidR="00B61F8F" w:rsidRPr="00E079F7" w:rsidRDefault="00C41413" w:rsidP="00893158">
      <w:pPr>
        <w:spacing w:line="360" w:lineRule="auto"/>
        <w:jc w:val="both"/>
        <w:rPr>
          <w:rFonts w:ascii="Times New Roman" w:hAnsi="Times New Roman" w:cs="Times New Roman"/>
          <w:bCs/>
          <w:sz w:val="24"/>
          <w:szCs w:val="24"/>
        </w:rPr>
      </w:pPr>
      <w:r w:rsidRPr="006C37AB">
        <w:rPr>
          <w:rFonts w:ascii="Times New Roman" w:hAnsi="Times New Roman" w:cs="Times New Roman"/>
          <w:bCs/>
          <w:sz w:val="24"/>
          <w:szCs w:val="24"/>
        </w:rPr>
        <w:t xml:space="preserve">The </w:t>
      </w:r>
      <w:r w:rsidR="005210F9" w:rsidRPr="006C37AB">
        <w:rPr>
          <w:rFonts w:ascii="Times New Roman" w:hAnsi="Times New Roman" w:cs="Times New Roman"/>
          <w:bCs/>
          <w:sz w:val="24"/>
          <w:szCs w:val="24"/>
        </w:rPr>
        <w:t>first and second</w:t>
      </w:r>
      <w:r w:rsidR="005210F9" w:rsidRPr="00E079F7">
        <w:rPr>
          <w:rFonts w:ascii="Times New Roman" w:hAnsi="Times New Roman" w:cs="Times New Roman"/>
          <w:bCs/>
          <w:sz w:val="24"/>
          <w:szCs w:val="24"/>
        </w:rPr>
        <w:t xml:space="preserve"> order stresses play an important </w:t>
      </w:r>
      <w:r w:rsidR="00672121" w:rsidRPr="00E079F7">
        <w:rPr>
          <w:rFonts w:ascii="Times New Roman" w:hAnsi="Times New Roman" w:cs="Times New Roman"/>
          <w:bCs/>
          <w:sz w:val="24"/>
          <w:szCs w:val="24"/>
        </w:rPr>
        <w:t>role in polycrystalline materials, which</w:t>
      </w:r>
      <w:r w:rsidR="00B61F8F" w:rsidRPr="00E079F7">
        <w:rPr>
          <w:rFonts w:ascii="Times New Roman" w:hAnsi="Times New Roman" w:cs="Times New Roman"/>
          <w:bCs/>
          <w:sz w:val="24"/>
          <w:szCs w:val="24"/>
        </w:rPr>
        <w:t xml:space="preserve"> consist of a </w:t>
      </w:r>
      <w:r w:rsidR="002974DA" w:rsidRPr="00E079F7">
        <w:rPr>
          <w:rFonts w:ascii="Times New Roman" w:hAnsi="Times New Roman" w:cs="Times New Roman"/>
          <w:bCs/>
          <w:sz w:val="24"/>
          <w:szCs w:val="24"/>
        </w:rPr>
        <w:t>large number</w:t>
      </w:r>
      <w:r w:rsidR="00B61F8F" w:rsidRPr="00E079F7">
        <w:rPr>
          <w:rFonts w:ascii="Times New Roman" w:hAnsi="Times New Roman" w:cs="Times New Roman"/>
          <w:bCs/>
          <w:sz w:val="24"/>
          <w:szCs w:val="24"/>
        </w:rPr>
        <w:t xml:space="preserve"> of grains having different orientations. Elastic deformation of each grain </w:t>
      </w:r>
      <w:r w:rsidR="00C07576" w:rsidRPr="00E079F7">
        <w:rPr>
          <w:rFonts w:ascii="Times New Roman" w:hAnsi="Times New Roman" w:cs="Times New Roman"/>
          <w:bCs/>
          <w:sz w:val="24"/>
          <w:szCs w:val="24"/>
        </w:rPr>
        <w:t>depend on</w:t>
      </w:r>
      <w:r w:rsidR="00B61F8F" w:rsidRPr="00E079F7">
        <w:rPr>
          <w:rFonts w:ascii="Times New Roman" w:hAnsi="Times New Roman" w:cs="Times New Roman"/>
          <w:bCs/>
          <w:sz w:val="24"/>
          <w:szCs w:val="24"/>
        </w:rPr>
        <w:t xml:space="preserve"> its elastic constants, which are generally anisotropic</w:t>
      </w:r>
      <w:r w:rsidR="005207A8" w:rsidRPr="00E079F7">
        <w:rPr>
          <w:rFonts w:ascii="Times New Roman" w:hAnsi="Times New Roman" w:cs="Times New Roman"/>
          <w:bCs/>
          <w:sz w:val="24"/>
          <w:szCs w:val="24"/>
        </w:rPr>
        <w:t xml:space="preserve"> and intergranular interaction between grains</w:t>
      </w:r>
      <w:r w:rsidR="00B61F8F" w:rsidRPr="00E079F7">
        <w:rPr>
          <w:rFonts w:ascii="Times New Roman" w:hAnsi="Times New Roman" w:cs="Times New Roman"/>
          <w:bCs/>
          <w:sz w:val="24"/>
          <w:szCs w:val="24"/>
        </w:rPr>
        <w:t xml:space="preserve">. </w:t>
      </w:r>
      <w:r w:rsidR="00F6464E" w:rsidRPr="00E079F7">
        <w:rPr>
          <w:rFonts w:ascii="Times New Roman" w:hAnsi="Times New Roman" w:cs="Times New Roman"/>
          <w:bCs/>
          <w:sz w:val="24"/>
          <w:szCs w:val="24"/>
        </w:rPr>
        <w:t>The</w:t>
      </w:r>
      <w:r w:rsidR="00DF28AC" w:rsidRPr="00E079F7">
        <w:rPr>
          <w:rFonts w:ascii="Times New Roman" w:hAnsi="Times New Roman" w:cs="Times New Roman"/>
          <w:bCs/>
          <w:sz w:val="24"/>
          <w:szCs w:val="24"/>
        </w:rPr>
        <w:t xml:space="preserve"> grain stresses can </w:t>
      </w:r>
      <w:r w:rsidR="00CF730E" w:rsidRPr="00E079F7">
        <w:rPr>
          <w:rFonts w:ascii="Times New Roman" w:hAnsi="Times New Roman" w:cs="Times New Roman"/>
          <w:bCs/>
          <w:sz w:val="24"/>
          <w:szCs w:val="24"/>
        </w:rPr>
        <w:t>arise</w:t>
      </w:r>
      <w:r w:rsidR="00DF28AC" w:rsidRPr="00E079F7">
        <w:rPr>
          <w:rFonts w:ascii="Times New Roman" w:hAnsi="Times New Roman" w:cs="Times New Roman"/>
          <w:bCs/>
          <w:sz w:val="24"/>
          <w:szCs w:val="24"/>
        </w:rPr>
        <w:t xml:space="preserve"> due to external loading of the m</w:t>
      </w:r>
      <w:r w:rsidR="00765D94" w:rsidRPr="00E079F7">
        <w:rPr>
          <w:rFonts w:ascii="Times New Roman" w:hAnsi="Times New Roman" w:cs="Times New Roman"/>
          <w:bCs/>
          <w:sz w:val="24"/>
          <w:szCs w:val="24"/>
        </w:rPr>
        <w:t xml:space="preserve">aterial or its part, or they </w:t>
      </w:r>
      <w:r w:rsidR="00035580" w:rsidRPr="00E079F7">
        <w:rPr>
          <w:rFonts w:ascii="Times New Roman" w:hAnsi="Times New Roman" w:cs="Times New Roman"/>
          <w:bCs/>
          <w:sz w:val="24"/>
          <w:szCs w:val="24"/>
        </w:rPr>
        <w:t xml:space="preserve">also can </w:t>
      </w:r>
      <w:r w:rsidR="00765D94" w:rsidRPr="00E079F7">
        <w:rPr>
          <w:rFonts w:ascii="Times New Roman" w:hAnsi="Times New Roman" w:cs="Times New Roman"/>
          <w:bCs/>
          <w:sz w:val="24"/>
          <w:szCs w:val="24"/>
        </w:rPr>
        <w:t>result from</w:t>
      </w:r>
      <w:r w:rsidR="00035580" w:rsidRPr="00E079F7">
        <w:rPr>
          <w:rFonts w:ascii="Times New Roman" w:hAnsi="Times New Roman" w:cs="Times New Roman"/>
          <w:bCs/>
          <w:sz w:val="24"/>
          <w:szCs w:val="24"/>
        </w:rPr>
        <w:t xml:space="preserve"> irreversible</w:t>
      </w:r>
      <w:r w:rsidR="009024F1" w:rsidRPr="00E079F7">
        <w:rPr>
          <w:rFonts w:ascii="Times New Roman" w:hAnsi="Times New Roman" w:cs="Times New Roman"/>
          <w:bCs/>
          <w:sz w:val="24"/>
          <w:szCs w:val="24"/>
        </w:rPr>
        <w:t xml:space="preserve"> mismatches between grains. </w:t>
      </w:r>
      <w:r w:rsidR="00291F32" w:rsidRPr="00E079F7">
        <w:rPr>
          <w:rFonts w:ascii="Times New Roman" w:hAnsi="Times New Roman" w:cs="Times New Roman"/>
          <w:bCs/>
          <w:sz w:val="24"/>
          <w:szCs w:val="24"/>
        </w:rPr>
        <w:t xml:space="preserve">In the case of external loading of </w:t>
      </w:r>
      <w:r w:rsidR="00566A62" w:rsidRPr="00E079F7">
        <w:rPr>
          <w:rFonts w:ascii="Times New Roman" w:hAnsi="Times New Roman" w:cs="Times New Roman"/>
          <w:bCs/>
          <w:sz w:val="24"/>
          <w:szCs w:val="24"/>
        </w:rPr>
        <w:t xml:space="preserve">the sample or presence of macroscopic </w:t>
      </w:r>
      <w:r w:rsidR="002C7F38" w:rsidRPr="00E079F7">
        <w:rPr>
          <w:rFonts w:ascii="Times New Roman" w:hAnsi="Times New Roman" w:cs="Times New Roman"/>
          <w:bCs/>
          <w:sz w:val="24"/>
          <w:szCs w:val="24"/>
        </w:rPr>
        <w:t xml:space="preserve">stress, </w:t>
      </w:r>
      <w:r w:rsidR="00A24A2F" w:rsidRPr="00E079F7">
        <w:rPr>
          <w:rFonts w:ascii="Times New Roman" w:hAnsi="Times New Roman" w:cs="Times New Roman"/>
          <w:bCs/>
          <w:sz w:val="24"/>
          <w:szCs w:val="24"/>
        </w:rPr>
        <w:t>the</w:t>
      </w:r>
      <w:r w:rsidR="00B61F8F" w:rsidRPr="00E079F7">
        <w:rPr>
          <w:rFonts w:ascii="Times New Roman" w:hAnsi="Times New Roman" w:cs="Times New Roman"/>
          <w:bCs/>
          <w:sz w:val="24"/>
          <w:szCs w:val="24"/>
        </w:rPr>
        <w:t xml:space="preserve"> grain stresses</w:t>
      </w:r>
      <w:r w:rsidR="002B5E05" w:rsidRPr="00E079F7">
        <w:rPr>
          <w:rFonts w:ascii="Times New Roman" w:hAnsi="Times New Roman" w:cs="Times New Roman"/>
          <w:bCs/>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g(er)</m:t>
            </m:r>
          </m:sup>
        </m:sSubSup>
      </m:oMath>
      <w:r w:rsidR="00B61F8F" w:rsidRPr="00E079F7">
        <w:rPr>
          <w:rFonts w:ascii="Times New Roman" w:hAnsi="Times New Roman" w:cs="Times New Roman"/>
          <w:sz w:val="24"/>
          <w:szCs w:val="24"/>
        </w:rPr>
        <w:t xml:space="preserve"> resulting from </w:t>
      </w:r>
      <w:r w:rsidR="00B61F8F" w:rsidRPr="00E079F7">
        <w:rPr>
          <w:rFonts w:ascii="Times New Roman" w:hAnsi="Times New Roman" w:cs="Times New Roman"/>
          <w:i/>
          <w:iCs/>
          <w:sz w:val="24"/>
          <w:szCs w:val="24"/>
        </w:rPr>
        <w:t>elastic responses</w:t>
      </w:r>
      <w:r w:rsidR="00B61F8F" w:rsidRPr="00E079F7">
        <w:rPr>
          <w:rFonts w:ascii="Times New Roman" w:hAnsi="Times New Roman" w:cs="Times New Roman"/>
          <w:sz w:val="24"/>
          <w:szCs w:val="24"/>
        </w:rPr>
        <w:t xml:space="preserve"> </w:t>
      </w:r>
      <w:r w:rsidR="002B5E05" w:rsidRPr="00E079F7">
        <w:rPr>
          <w:rFonts w:ascii="Times New Roman" w:hAnsi="Times New Roman" w:cs="Times New Roman"/>
          <w:sz w:val="24"/>
          <w:szCs w:val="24"/>
        </w:rPr>
        <w:t>(</w:t>
      </w:r>
      <w:r w:rsidR="009C5D7A" w:rsidRPr="00E079F7">
        <w:rPr>
          <w:rFonts w:ascii="Times New Roman" w:hAnsi="Times New Roman" w:cs="Times New Roman"/>
          <w:i/>
          <w:iCs/>
          <w:sz w:val="24"/>
          <w:szCs w:val="24"/>
        </w:rPr>
        <w:t>er</w:t>
      </w:r>
      <w:r w:rsidR="009C5D7A" w:rsidRPr="00E079F7">
        <w:rPr>
          <w:rFonts w:ascii="Times New Roman" w:hAnsi="Times New Roman" w:cs="Times New Roman"/>
          <w:sz w:val="24"/>
          <w:szCs w:val="24"/>
        </w:rPr>
        <w:t xml:space="preserve">) </w:t>
      </w:r>
      <w:r w:rsidR="00B61F8F" w:rsidRPr="00E079F7">
        <w:rPr>
          <w:rFonts w:ascii="Times New Roman" w:hAnsi="Times New Roman" w:cs="Times New Roman"/>
          <w:sz w:val="24"/>
          <w:szCs w:val="24"/>
        </w:rPr>
        <w:t xml:space="preserve">of grains </w:t>
      </w:r>
      <w:r w:rsidR="002907C0" w:rsidRPr="00E079F7">
        <w:rPr>
          <w:rFonts w:ascii="Times New Roman" w:hAnsi="Times New Roman" w:cs="Times New Roman"/>
          <w:sz w:val="24"/>
          <w:szCs w:val="24"/>
        </w:rPr>
        <w:t xml:space="preserve">to </w:t>
      </w:r>
      <w:r w:rsidR="00B61F8F" w:rsidRPr="00E079F7">
        <w:rPr>
          <w:rFonts w:ascii="Times New Roman" w:hAnsi="Times New Roman" w:cs="Times New Roman"/>
          <w:sz w:val="24"/>
          <w:szCs w:val="24"/>
        </w:rPr>
        <w:t xml:space="preserve">the external load, </w:t>
      </w:r>
      <w:r w:rsidR="00B61F8F" w:rsidRPr="00E079F7">
        <w:rPr>
          <w:rFonts w:ascii="Times New Roman" w:hAnsi="Times New Roman" w:cs="Times New Roman"/>
          <w:bCs/>
          <w:sz w:val="24"/>
          <w:szCs w:val="24"/>
        </w:rPr>
        <w:t>can be related to the macro</w:t>
      </w:r>
      <w:r w:rsidR="002263CD" w:rsidRPr="00E079F7">
        <w:rPr>
          <w:rFonts w:ascii="Times New Roman" w:hAnsi="Times New Roman" w:cs="Times New Roman"/>
          <w:bCs/>
          <w:sz w:val="24"/>
          <w:szCs w:val="24"/>
        </w:rPr>
        <w:t>-</w:t>
      </w:r>
      <w:r w:rsidR="00B61F8F" w:rsidRPr="00E079F7">
        <w:rPr>
          <w:rFonts w:ascii="Times New Roman" w:hAnsi="Times New Roman" w:cs="Times New Roman"/>
          <w:bCs/>
          <w:sz w:val="24"/>
          <w:szCs w:val="24"/>
        </w:rPr>
        <w:t>stress</w:t>
      </w:r>
      <w:r w:rsidR="003D1F29" w:rsidRPr="00E079F7">
        <w:rPr>
          <w:rFonts w:ascii="Times New Roman" w:hAnsi="Times New Roman" w:cs="Times New Roman"/>
          <w:bCs/>
          <w:sz w:val="24"/>
          <w:szCs w:val="24"/>
        </w:rPr>
        <w:t xml:space="preserve"> using linear elasticity</w:t>
      </w:r>
      <w:r w:rsidR="00B61F8F" w:rsidRPr="00E079F7">
        <w:rPr>
          <w:rFonts w:ascii="Times New Roman" w:hAnsi="Times New Roman" w:cs="Times New Roman"/>
          <w:bCs/>
          <w:sz w:val="24"/>
          <w:szCs w:val="24"/>
        </w:rPr>
        <w:t>, i.e.:</w:t>
      </w:r>
    </w:p>
    <w:tbl>
      <w:tblPr>
        <w:tblW w:w="0" w:type="auto"/>
        <w:jc w:val="right"/>
        <w:tblLayout w:type="fixed"/>
        <w:tblLook w:val="0000" w:firstRow="0" w:lastRow="0" w:firstColumn="0" w:lastColumn="0" w:noHBand="0" w:noVBand="0"/>
      </w:tblPr>
      <w:tblGrid>
        <w:gridCol w:w="8505"/>
        <w:gridCol w:w="1009"/>
      </w:tblGrid>
      <w:tr w:rsidR="00B61F8F" w:rsidRPr="00E079F7" w14:paraId="30DBDA9B" w14:textId="77777777" w:rsidTr="00EA4AF6">
        <w:trPr>
          <w:cantSplit/>
          <w:trHeight w:val="477"/>
          <w:jc w:val="right"/>
        </w:trPr>
        <w:tc>
          <w:tcPr>
            <w:tcW w:w="8505" w:type="dxa"/>
          </w:tcPr>
          <w:p w14:paraId="6DB714A1" w14:textId="0DC379E1" w:rsidR="00B61F8F" w:rsidRPr="00E079F7" w:rsidRDefault="00DA38B9" w:rsidP="009917EC">
            <w:pPr>
              <w:keepNext/>
              <w:tabs>
                <w:tab w:val="center" w:pos="3960"/>
                <w:tab w:val="right" w:pos="7560"/>
              </w:tabs>
              <w:spacing w:line="360" w:lineRule="auto"/>
              <w:jc w:val="center"/>
              <w:rPr>
                <w:rFonts w:ascii="Times New Roman" w:hAnsi="Times New Roman" w:cs="Times New Roman"/>
                <w:sz w:val="24"/>
                <w:szCs w:val="24"/>
              </w:rPr>
            </w:pPr>
            <w:r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g(er)</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ijmn</m:t>
                  </m:r>
                </m:sub>
                <m:sup>
                  <m:r>
                    <w:rPr>
                      <w:rFonts w:ascii="Cambria Math" w:hAnsi="Cambria Math"/>
                      <w:sz w:val="24"/>
                      <w:szCs w:val="24"/>
                    </w:rPr>
                    <m:t>g</m:t>
                  </m:r>
                </m:sup>
              </m:sSubSup>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mn</m:t>
                  </m:r>
                </m:sub>
                <m:sup>
                  <m:r>
                    <w:rPr>
                      <w:rFonts w:ascii="Cambria Math" w:hAnsi="Cambria Math"/>
                      <w:sz w:val="24"/>
                      <w:szCs w:val="24"/>
                    </w:rPr>
                    <m:t>I</m:t>
                  </m:r>
                </m:sup>
              </m:sSubSup>
            </m:oMath>
          </w:p>
        </w:tc>
        <w:tc>
          <w:tcPr>
            <w:tcW w:w="1009" w:type="dxa"/>
          </w:tcPr>
          <w:p w14:paraId="239F49B8" w14:textId="191EF31D" w:rsidR="00B61F8F" w:rsidRPr="00E079F7" w:rsidRDefault="00B61F8F" w:rsidP="009917EC">
            <w:pPr>
              <w:tabs>
                <w:tab w:val="center" w:pos="3960"/>
                <w:tab w:val="right" w:pos="7560"/>
              </w:tabs>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w:t>
            </w:r>
            <w:r w:rsidR="00A24A2F" w:rsidRPr="00E079F7">
              <w:rPr>
                <w:rFonts w:ascii="Times New Roman" w:hAnsi="Times New Roman" w:cs="Times New Roman"/>
                <w:sz w:val="24"/>
                <w:szCs w:val="24"/>
              </w:rPr>
              <w:t>1</w:t>
            </w:r>
            <w:r w:rsidRPr="00E079F7">
              <w:rPr>
                <w:rFonts w:ascii="Times New Roman" w:hAnsi="Times New Roman" w:cs="Times New Roman"/>
                <w:sz w:val="24"/>
                <w:szCs w:val="24"/>
              </w:rPr>
              <w:t>)</w:t>
            </w:r>
          </w:p>
        </w:tc>
      </w:tr>
    </w:tbl>
    <w:p w14:paraId="0EB62DA5" w14:textId="2E8EBE44" w:rsidR="00B61F8F" w:rsidRPr="00E079F7" w:rsidRDefault="00B61F8F" w:rsidP="00893158">
      <w:pPr>
        <w:spacing w:line="360" w:lineRule="auto"/>
        <w:jc w:val="both"/>
        <w:rPr>
          <w:rFonts w:ascii="Times New Roman" w:hAnsi="Times New Roman" w:cs="Times New Roman"/>
          <w:color w:val="000000"/>
          <w:sz w:val="24"/>
          <w:szCs w:val="24"/>
        </w:rPr>
      </w:pPr>
      <w:r w:rsidRPr="00E079F7">
        <w:rPr>
          <w:rFonts w:ascii="Times New Roman" w:hAnsi="Times New Roman" w:cs="Times New Roman"/>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ijmn</m:t>
            </m:r>
          </m:sub>
          <m:sup>
            <m:r>
              <w:rPr>
                <w:rFonts w:ascii="Cambria Math" w:hAnsi="Cambria Math"/>
                <w:sz w:val="24"/>
                <w:szCs w:val="24"/>
              </w:rPr>
              <m:t>g</m:t>
            </m:r>
          </m:sup>
        </m:sSubSup>
      </m:oMath>
      <w:r w:rsidRPr="00E079F7">
        <w:rPr>
          <w:rFonts w:ascii="Times New Roman" w:hAnsi="Times New Roman" w:cs="Times New Roman"/>
          <w:color w:val="000000"/>
          <w:sz w:val="24"/>
          <w:szCs w:val="24"/>
        </w:rPr>
        <w:t xml:space="preserve"> </w:t>
      </w:r>
      <w:r w:rsidRPr="00E079F7">
        <w:rPr>
          <w:rFonts w:ascii="Times New Roman" w:hAnsi="Times New Roman" w:cs="Times New Roman"/>
          <w:sz w:val="24"/>
          <w:szCs w:val="24"/>
        </w:rPr>
        <w:t>is the stress concentration tensor and the summing over repeated indices is applied.</w:t>
      </w:r>
      <w:r w:rsidR="00BC49B2" w:rsidRPr="00E079F7">
        <w:rPr>
          <w:rFonts w:ascii="Times New Roman" w:hAnsi="Times New Roman" w:cs="Times New Roman"/>
          <w:color w:val="000000"/>
          <w:sz w:val="24"/>
          <w:szCs w:val="24"/>
        </w:rPr>
        <w:t xml:space="preserve"> </w:t>
      </w:r>
      <w:r w:rsidRPr="00E079F7">
        <w:rPr>
          <w:rFonts w:ascii="Times New Roman" w:hAnsi="Times New Roman" w:cs="Times New Roman"/>
          <w:color w:val="000000"/>
          <w:sz w:val="24"/>
          <w:szCs w:val="24"/>
        </w:rPr>
        <w:t xml:space="preserve">The stress </w:t>
      </w:r>
      <w:r w:rsidRPr="00E079F7">
        <w:rPr>
          <w:rFonts w:ascii="Times New Roman" w:hAnsi="Times New Roman" w:cs="Times New Roman"/>
          <w:sz w:val="24"/>
          <w:szCs w:val="24"/>
        </w:rPr>
        <w:t xml:space="preserve">concentration tensor, </w:t>
      </w: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ijmn</m:t>
            </m:r>
          </m:sub>
          <m:sup>
            <m:r>
              <w:rPr>
                <w:rFonts w:ascii="Cambria Math" w:hAnsi="Cambria Math"/>
                <w:sz w:val="24"/>
                <w:szCs w:val="24"/>
              </w:rPr>
              <m:t>g</m:t>
            </m:r>
          </m:sup>
        </m:sSubSup>
      </m:oMath>
      <w:r w:rsidRPr="00E079F7">
        <w:rPr>
          <w:rFonts w:ascii="Times New Roman" w:hAnsi="Times New Roman" w:cs="Times New Roman"/>
          <w:sz w:val="24"/>
          <w:szCs w:val="24"/>
        </w:rPr>
        <w:t xml:space="preserve">, is calculated for each grain </w:t>
      </w:r>
      <w:r w:rsidR="00BC6683" w:rsidRPr="00E079F7">
        <w:rPr>
          <w:rFonts w:ascii="Times New Roman" w:hAnsi="Times New Roman" w:cs="Times New Roman"/>
          <w:sz w:val="24"/>
          <w:szCs w:val="24"/>
        </w:rPr>
        <w:t xml:space="preserve">embedded in polycrystalline </w:t>
      </w:r>
      <w:r w:rsidR="0012760B" w:rsidRPr="00E079F7">
        <w:rPr>
          <w:rFonts w:ascii="Times New Roman" w:hAnsi="Times New Roman" w:cs="Times New Roman"/>
          <w:sz w:val="24"/>
          <w:szCs w:val="24"/>
        </w:rPr>
        <w:t>material</w:t>
      </w:r>
      <w:r w:rsidR="005B1206" w:rsidRPr="00E079F7">
        <w:rPr>
          <w:rFonts w:ascii="Times New Roman" w:hAnsi="Times New Roman" w:cs="Times New Roman"/>
          <w:sz w:val="24"/>
          <w:szCs w:val="24"/>
        </w:rPr>
        <w:t xml:space="preserve"> </w:t>
      </w:r>
      <w:r w:rsidRPr="00E079F7">
        <w:rPr>
          <w:rFonts w:ascii="Times New Roman" w:hAnsi="Times New Roman" w:cs="Times New Roman"/>
          <w:sz w:val="24"/>
          <w:szCs w:val="24"/>
        </w:rPr>
        <w:t>using different models</w:t>
      </w:r>
      <w:r w:rsidR="007F6227" w:rsidRPr="00E079F7">
        <w:rPr>
          <w:rFonts w:ascii="Times New Roman" w:hAnsi="Times New Roman" w:cs="Times New Roman"/>
          <w:sz w:val="24"/>
          <w:szCs w:val="24"/>
        </w:rPr>
        <w:t xml:space="preserve"> </w:t>
      </w:r>
      <w:r w:rsidR="007F6227" w:rsidRPr="00E079F7">
        <w:rPr>
          <w:rFonts w:ascii="Times New Roman" w:hAnsi="Times New Roman" w:cs="Times New Roman"/>
          <w:sz w:val="24"/>
          <w:szCs w:val="24"/>
        </w:rPr>
        <w:fldChar w:fldCharType="begin" w:fldLock="1"/>
      </w:r>
      <w:r w:rsidR="00A11FC3">
        <w:rPr>
          <w:rFonts w:ascii="Times New Roman" w:hAnsi="Times New Roman" w:cs="Times New Roman"/>
          <w:sz w:val="24"/>
          <w:szCs w:val="24"/>
        </w:rPr>
        <w:instrText>ADDIN CSL_CITATION {"citationItems":[{"id":"ITEM-1","itemData":{"DOI":"10.1115/1.3167076","ISBN":"9024732565","ISSN":"0021-8936","abstract":"This book stems from a course on Micromechanics that I started about fifteen years ago at Northwestern University. At that time, micromechanics was a rather unfamiliar subject. Although I repeated the course every year, I was never convinced that my notes have quite developed into a final manuscript because new topics emerged constantly requiring revisions, and additions. I finally came to realize that if this is continued, then I will never complete the book to my total satisfaction. Meanwhile, T. Mori and I had coauthored a book in Japanese, entitled Micromechanics, published by Baifu-kan, Tokyo, in 1975. It received an extremely favorable response from students and re searchers in Japan. This encouraged me to go ahead and publish my course notes in their latest version, as this book, which contains further development of the subject and is more comprehensive than the one published in Japanese. Micromechanics encompasses mechanics related to microstructures of materials. The method employed is a continuum theory of elasticity yet its applications cover a broad area relating to the mechanical behavior of materi als: plasticity, fracture and fatigue, constitutive equations, composite materi als, polycrystals, etc. These subjects are treated in this book by means of a powerful and unified method which is called the 'eigenstrain method. ' In particular, problems relating to inclusions and dislocations are most effectively analyzed by this method, and therefore, special emphasis is placed on these topics.","author":[{"dropping-particle":"","family":"Mura","given":"T.","non-dropping-particle":"","parse-names":false,"suffix":""},{"dropping-particle":"","family":"Barnett","given":"D. M.","non-dropping-particle":"","parse-names":false,"suffix":""}],"container-title":"Journal of Applied Mechanics","id":"ITEM-1","issue":"2","issued":{"date-parts":[["1983"]]},"page":"477-477","publisher":"Springer","title":"Micromechanics of Defects in Solids","type":"article-journal","volume":"50"},"uris":["http://www.mendeley.com/documents/?uuid=d1d7737c-16e6-395f-99b2-c98b81cc12ac"]},{"id":"ITEM-2","itemData":{"DOI":"https://doi.org/10.1017/CBO9780511623080","author":[{"dropping-particle":"","family":"Clyne","given":"T W","non-dropping-particle":"","parse-names":false,"suffix":""},{"dropping-particle":"","family":"Withers","given":"P J","non-dropping-particle":"","parse-names":false,"suffix":""}],"id":"ITEM-2","issued":{"date-parts":[["1993"]]},"publisher":"Cambridge University Press","publisher-place":"Cambridge","title":"An Introduction to Metal Matrix Composites","type":"book"},"uris":["http://www.mendeley.com/documents/?uuid=12111399-de38-3f01-a48b-eaf96fd2cf2c"]},{"id":"ITEM-3","itemData":{"DOI":"10.1016/0749-6419(89)90027-2","ISBN":"0749-6419","ISSN":"07496419","abstract":"The aim of this paper is to develop a general approach to the problem of determination of elastoplastic properties of metallic polycrystals at finite transformations. First, the various physical parameters describing the internal structure of the polycrystal are discussed. Next, transition relations between local and overall levels are reviewed. Here, the framework developed by Hill is mainly used. Following, a new integral equation, linking the local and overall velocity gradients is presented. An analogous integral equation was proposed by Dederichs and Zeller for inhomogeneous elastic media characterized by symmetric tensors of elastic moduli and during small strain transformations. The Green technique has been applied to obtain the integral equation. The fundamental properties of the Green tensor are discussed from the point of view of its application at large transformations. Different methods of resolution of such an equation are presented here. Special attention is given to granular media for which the elastoplastic tangent moduli may be considered piecewise constant. A new \"quasi\" self-consistent model is given, the development and applications of which will be treated elsewhere. © 1989.","author":[{"dropping-particle":"","family":"Lipinski","given":"P","non-dropping-particle":"","parse-names":false,"suffix":""},{"dropping-particle":"","family":"Berveiller","given":"M","non-dropping-particle":"","parse-names":false,"suffix":""}],"container-title":"International Journal of Plasticity","id":"ITEM-3","issue":"2","issued":{"date-parts":[["1989"]]},"page":"149-172","title":"Elastoplasticity of micro-inhomogeneous metals at large strains","type":"article-journal","volume":"5"},"uris":["http://www.mendeley.com/documents/?uuid=5908823d-dd29-3f81-b0ba-c0e670abd6c0"]},{"id":"ITEM-4","itemData":{"DOI":"10.1107/S0021889808023911","ISBN":"0021-8898","ISSN":"00218898","abstract":"Plastic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Crystallography","id":"ITEM-4","issue":"5","issued":{"date-parts":[["2008"]]},"page":"854-867","title":"Quantitative estimation of incompatibility stresses and elastic energy stored in ferritic steel","type":"article-journal","volume":"41"},"uris":["http://www.mendeley.com/documents/?uuid=9848206a-86ed-3f2b-8d83-ae791c59bb44"]}],"mendeley":{"formattedCitation":"[8,11–13]","plainTextFormattedCitation":"[8,11–13]","previouslyFormattedCitation":"[8,11–13]"},"properties":{"noteIndex":0},"schema":"https://github.com/citation-style-language/schema/raw/master/csl-citation.json"}</w:instrText>
      </w:r>
      <w:r w:rsidR="007F6227" w:rsidRPr="00E079F7">
        <w:rPr>
          <w:rFonts w:ascii="Times New Roman" w:hAnsi="Times New Roman" w:cs="Times New Roman"/>
          <w:sz w:val="24"/>
          <w:szCs w:val="24"/>
        </w:rPr>
        <w:fldChar w:fldCharType="separate"/>
      </w:r>
      <w:r w:rsidR="00B9527A" w:rsidRPr="00B9527A">
        <w:rPr>
          <w:rFonts w:ascii="Times New Roman" w:hAnsi="Times New Roman" w:cs="Times New Roman"/>
          <w:noProof/>
          <w:sz w:val="24"/>
          <w:szCs w:val="24"/>
        </w:rPr>
        <w:t>[8,11–13]</w:t>
      </w:r>
      <w:r w:rsidR="007F6227" w:rsidRPr="00E079F7">
        <w:rPr>
          <w:rFonts w:ascii="Times New Roman" w:hAnsi="Times New Roman" w:cs="Times New Roman"/>
          <w:sz w:val="24"/>
          <w:szCs w:val="24"/>
        </w:rPr>
        <w:fldChar w:fldCharType="end"/>
      </w:r>
      <w:r w:rsidRPr="00E079F7">
        <w:rPr>
          <w:rFonts w:ascii="Times New Roman" w:hAnsi="Times New Roman" w:cs="Times New Roman"/>
          <w:sz w:val="24"/>
          <w:szCs w:val="24"/>
        </w:rPr>
        <w:t>. In general, the</w:t>
      </w:r>
      <w:r w:rsidR="003A4A13" w:rsidRPr="00E079F7">
        <w:rPr>
          <w:rFonts w:ascii="Times New Roman"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ijmn</m:t>
            </m:r>
          </m:sub>
          <m:sup>
            <m:r>
              <w:rPr>
                <w:rFonts w:ascii="Cambria Math" w:hAnsi="Cambria Math"/>
                <w:sz w:val="24"/>
                <w:szCs w:val="24"/>
              </w:rPr>
              <m:t>g</m:t>
            </m:r>
          </m:sup>
        </m:sSubSup>
      </m:oMath>
      <w:r w:rsidRPr="00E079F7">
        <w:rPr>
          <w:rFonts w:ascii="Times New Roman" w:hAnsi="Times New Roman" w:cs="Times New Roman"/>
          <w:sz w:val="24"/>
          <w:szCs w:val="24"/>
        </w:rPr>
        <w:t xml:space="preserve"> tensor depends on the internal structure of the sample such as the </w:t>
      </w:r>
      <w:r w:rsidR="00512DE9" w:rsidRPr="00E079F7">
        <w:rPr>
          <w:rFonts w:ascii="Times New Roman" w:hAnsi="Times New Roman" w:cs="Times New Roman"/>
          <w:sz w:val="24"/>
          <w:szCs w:val="24"/>
        </w:rPr>
        <w:t xml:space="preserve">grain shape, </w:t>
      </w:r>
      <w:r w:rsidRPr="00E079F7">
        <w:rPr>
          <w:rFonts w:ascii="Times New Roman" w:hAnsi="Times New Roman" w:cs="Times New Roman"/>
          <w:sz w:val="24"/>
          <w:szCs w:val="24"/>
        </w:rPr>
        <w:t>elastic anisotropy of grain and</w:t>
      </w:r>
      <w:r w:rsidRPr="00E079F7">
        <w:rPr>
          <w:rFonts w:ascii="Times New Roman" w:hAnsi="Times New Roman" w:cs="Times New Roman"/>
          <w:color w:val="000000"/>
          <w:sz w:val="24"/>
          <w:szCs w:val="24"/>
        </w:rPr>
        <w:t xml:space="preserve"> of the sample, elastic coupling between grains and the presence of different phases.</w:t>
      </w:r>
    </w:p>
    <w:p w14:paraId="690A6588" w14:textId="726E2C41" w:rsidR="00796D1F" w:rsidRPr="00E079F7" w:rsidRDefault="00796D1F" w:rsidP="00893158">
      <w:pPr>
        <w:spacing w:line="360" w:lineRule="auto"/>
        <w:jc w:val="both"/>
        <w:rPr>
          <w:rFonts w:ascii="Times New Roman" w:hAnsi="Times New Roman" w:cs="Times New Roman"/>
          <w:color w:val="000000"/>
          <w:sz w:val="24"/>
          <w:szCs w:val="24"/>
        </w:rPr>
      </w:pPr>
      <w:r w:rsidRPr="00E079F7">
        <w:rPr>
          <w:rFonts w:ascii="Times New Roman" w:hAnsi="Times New Roman" w:cs="Times New Roman"/>
          <w:color w:val="000000"/>
          <w:sz w:val="24"/>
          <w:szCs w:val="24"/>
        </w:rPr>
        <w:t xml:space="preserve">It should be emphasized that the grain stresses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g(er)</m:t>
            </m:r>
          </m:sup>
        </m:sSubSup>
      </m:oMath>
      <w:r w:rsidRPr="00E079F7">
        <w:rPr>
          <w:rFonts w:ascii="Times New Roman" w:eastAsiaTheme="minorEastAsia" w:hAnsi="Times New Roman" w:cs="Times New Roman"/>
          <w:sz w:val="24"/>
          <w:szCs w:val="24"/>
        </w:rPr>
        <w:t xml:space="preserve"> </w:t>
      </w:r>
      <w:r w:rsidR="007E045E" w:rsidRPr="00E079F7">
        <w:rPr>
          <w:rFonts w:ascii="Times New Roman" w:eastAsiaTheme="minorEastAsia" w:hAnsi="Times New Roman" w:cs="Times New Roman"/>
          <w:sz w:val="24"/>
          <w:szCs w:val="24"/>
        </w:rPr>
        <w:t>, inclu</w:t>
      </w:r>
      <w:r w:rsidR="007943B4" w:rsidRPr="00E079F7">
        <w:rPr>
          <w:rFonts w:ascii="Times New Roman" w:eastAsiaTheme="minorEastAsia" w:hAnsi="Times New Roman" w:cs="Times New Roman"/>
          <w:sz w:val="24"/>
          <w:szCs w:val="24"/>
        </w:rPr>
        <w:t xml:space="preserve">ding second order and first order components, </w:t>
      </w:r>
      <w:r w:rsidR="007E045E" w:rsidRPr="00E079F7">
        <w:rPr>
          <w:rFonts w:ascii="Times New Roman" w:eastAsiaTheme="minorEastAsia" w:hAnsi="Times New Roman" w:cs="Times New Roman"/>
          <w:sz w:val="24"/>
          <w:szCs w:val="24"/>
        </w:rPr>
        <w:t>are linearly related to the macro</w:t>
      </w:r>
      <w:r w:rsidR="007943B4" w:rsidRPr="00E079F7">
        <w:rPr>
          <w:rFonts w:ascii="Times New Roman" w:eastAsiaTheme="minorEastAsia" w:hAnsi="Times New Roman" w:cs="Times New Roman"/>
          <w:sz w:val="24"/>
          <w:szCs w:val="24"/>
        </w:rPr>
        <w:t>-</w:t>
      </w:r>
      <w:r w:rsidR="007E045E" w:rsidRPr="00E079F7">
        <w:rPr>
          <w:rFonts w:ascii="Times New Roman" w:eastAsiaTheme="minorEastAsia" w:hAnsi="Times New Roman" w:cs="Times New Roman"/>
          <w:sz w:val="24"/>
          <w:szCs w:val="24"/>
        </w:rPr>
        <w:t>stresses</w:t>
      </w:r>
      <w:r w:rsidR="007943B4"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mn</m:t>
            </m:r>
          </m:sub>
          <m:sup>
            <m:r>
              <w:rPr>
                <w:rFonts w:ascii="Cambria Math" w:hAnsi="Cambria Math"/>
                <w:sz w:val="24"/>
                <w:szCs w:val="24"/>
              </w:rPr>
              <m:t>I</m:t>
            </m:r>
          </m:sup>
        </m:sSubSup>
      </m:oMath>
      <w:r w:rsidR="00C274CC" w:rsidRPr="00E079F7">
        <w:rPr>
          <w:rFonts w:ascii="Times New Roman" w:eastAsiaTheme="minorEastAsia" w:hAnsi="Times New Roman" w:cs="Times New Roman"/>
          <w:sz w:val="24"/>
          <w:szCs w:val="24"/>
        </w:rPr>
        <w:t>. T</w:t>
      </w:r>
      <w:r w:rsidR="003921A4" w:rsidRPr="00E079F7">
        <w:rPr>
          <w:rFonts w:ascii="Times New Roman" w:eastAsiaTheme="minorEastAsia" w:hAnsi="Times New Roman" w:cs="Times New Roman"/>
          <w:sz w:val="24"/>
          <w:szCs w:val="24"/>
        </w:rPr>
        <w:t>herefore</w:t>
      </w:r>
      <w:r w:rsidR="00C531D1" w:rsidRPr="00E079F7">
        <w:rPr>
          <w:rFonts w:ascii="Times New Roman" w:eastAsiaTheme="minorEastAsia" w:hAnsi="Times New Roman" w:cs="Times New Roman"/>
          <w:sz w:val="24"/>
          <w:szCs w:val="24"/>
        </w:rPr>
        <w:t xml:space="preserve"> </w:t>
      </w:r>
      <w:r w:rsidR="00431BE0" w:rsidRPr="00E079F7">
        <w:rPr>
          <w:rFonts w:ascii="Times New Roman" w:eastAsiaTheme="minorEastAsia" w:hAnsi="Times New Roman" w:cs="Times New Roman"/>
          <w:sz w:val="24"/>
          <w:szCs w:val="24"/>
        </w:rPr>
        <w:t xml:space="preserve">for known </w:t>
      </w:r>
      <w:r w:rsidR="00632359" w:rsidRPr="00E079F7">
        <w:rPr>
          <w:rFonts w:ascii="Times New Roman" w:eastAsiaTheme="minorEastAsia" w:hAnsi="Times New Roman" w:cs="Times New Roman"/>
          <w:sz w:val="24"/>
          <w:szCs w:val="24"/>
        </w:rPr>
        <w:t>concentration tensor</w:t>
      </w:r>
      <w:r w:rsidR="00FA2192"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ijmn</m:t>
            </m:r>
          </m:sub>
          <m:sup>
            <m:r>
              <w:rPr>
                <w:rFonts w:ascii="Cambria Math" w:hAnsi="Cambria Math"/>
                <w:sz w:val="24"/>
                <w:szCs w:val="24"/>
              </w:rPr>
              <m:t>g</m:t>
            </m:r>
          </m:sup>
        </m:sSubSup>
      </m:oMath>
      <w:r w:rsidR="00431BE0" w:rsidRPr="00E079F7">
        <w:rPr>
          <w:rFonts w:ascii="Times New Roman" w:eastAsiaTheme="minorEastAsia" w:hAnsi="Times New Roman" w:cs="Times New Roman"/>
          <w:sz w:val="24"/>
          <w:szCs w:val="24"/>
        </w:rPr>
        <w:t xml:space="preserve"> (e.g. from calculations), </w:t>
      </w:r>
      <w:r w:rsidR="00D81DD5" w:rsidRPr="00E079F7">
        <w:rPr>
          <w:rFonts w:ascii="Times New Roman" w:eastAsiaTheme="minorEastAsia" w:hAnsi="Times New Roman" w:cs="Times New Roman"/>
          <w:sz w:val="24"/>
          <w:szCs w:val="24"/>
        </w:rPr>
        <w:t xml:space="preserve">the </w:t>
      </w:r>
      <w:r w:rsidR="00FA2192" w:rsidRPr="00E079F7">
        <w:rPr>
          <w:rFonts w:ascii="Times New Roman" w:eastAsiaTheme="minorEastAsia" w:hAnsi="Times New Roman" w:cs="Times New Roman"/>
          <w:sz w:val="24"/>
          <w:szCs w:val="24"/>
        </w:rPr>
        <w:t xml:space="preserve">experimental methods are focused on determination </w:t>
      </w:r>
      <w:r w:rsidR="003921A4" w:rsidRPr="00E079F7">
        <w:rPr>
          <w:rFonts w:ascii="Times New Roman" w:eastAsiaTheme="minorEastAsia" w:hAnsi="Times New Roman" w:cs="Times New Roman"/>
          <w:sz w:val="24"/>
          <w:szCs w:val="24"/>
        </w:rPr>
        <w:t xml:space="preserve">of </w:t>
      </w:r>
      <w:r w:rsidR="006261DB"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mn</m:t>
            </m:r>
          </m:sub>
          <m:sup>
            <m:r>
              <w:rPr>
                <w:rFonts w:ascii="Cambria Math" w:hAnsi="Cambria Math"/>
                <w:sz w:val="24"/>
                <w:szCs w:val="24"/>
              </w:rPr>
              <m:t>I</m:t>
            </m:r>
          </m:sup>
        </m:sSubSup>
      </m:oMath>
      <w:r w:rsidR="003921A4" w:rsidRPr="00E079F7">
        <w:rPr>
          <w:rFonts w:ascii="Times New Roman" w:eastAsiaTheme="minorEastAsia" w:hAnsi="Times New Roman" w:cs="Times New Roman"/>
          <w:sz w:val="24"/>
          <w:szCs w:val="24"/>
        </w:rPr>
        <w:t xml:space="preserve"> tensor</w:t>
      </w:r>
      <w:r w:rsidR="00C274CC" w:rsidRPr="00E079F7">
        <w:rPr>
          <w:rFonts w:ascii="Times New Roman" w:eastAsiaTheme="minorEastAsia" w:hAnsi="Times New Roman" w:cs="Times New Roman"/>
          <w:sz w:val="24"/>
          <w:szCs w:val="24"/>
        </w:rPr>
        <w:t xml:space="preserve"> only</w:t>
      </w:r>
      <w:r w:rsidR="00A11FC3">
        <w:rPr>
          <w:rFonts w:ascii="Times New Roman" w:eastAsiaTheme="minorEastAsia" w:hAnsi="Times New Roman" w:cs="Times New Roman"/>
          <w:sz w:val="24"/>
          <w:szCs w:val="24"/>
        </w:rPr>
        <w:t xml:space="preserve"> </w:t>
      </w:r>
      <w:r w:rsidR="00A11FC3">
        <w:rPr>
          <w:rFonts w:ascii="Times New Roman" w:eastAsiaTheme="minorEastAsia" w:hAnsi="Times New Roman" w:cs="Times New Roman"/>
          <w:sz w:val="24"/>
          <w:szCs w:val="24"/>
        </w:rPr>
        <w:fldChar w:fldCharType="begin" w:fldLock="1"/>
      </w:r>
      <w:r w:rsidR="004A5586">
        <w:rPr>
          <w:rFonts w:ascii="Times New Roman" w:eastAsiaTheme="minorEastAsia" w:hAnsi="Times New Roman" w:cs="Times New Roman"/>
          <w:sz w:val="24"/>
          <w:szCs w:val="24"/>
        </w:rPr>
        <w:instrText>ADDIN CSL_CITATION {"citationItems":[{"id":"ITEM-1","itemData":{"author":[{"dropping-particle":"","family":"Noyan","given":"I C","non-dropping-particle":"","parse-names":false,"suffix":""},{"dropping-particle":"","family":"Cohen","given":"J B","non-dropping-particle":"","parse-names":false,"suffix":""}],"id":"ITEM-1","issued":{"date-parts":[["1987"]]},"publisher":"Springer New York","title":"Residual Stress. Measurement by Diffraction and Interpretation","type":"book"},"uris":["http://www.mendeley.com/documents/?uuid=b606b84e-dccd-3804-8a66-ce3a28c40529"]},{"id":"ITEM-2","itemData":{"DOI":"10.1016/b978-0-444-82476-9.50022-0","ISBN":"0444824766","abstract":"Predicting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Methods","id":"ITEM-2","issued":{"date-parts":[["1997"]]},"number-of-pages":"iii","title":"Structural and Residual Stress Analysis by Nondestructive Methods","type":"book"},"uris":["http://www.mendeley.com/documents/?uuid=853c8b1b-122a-3e7a-849e-7153672d09a1"]},{"id":"ITEM-3","itemData":{"DOI":"10.1063/1.1569662","ISSN":"00218979","author":[{"dropping-particle":"","family":"Welzel","given":"Udo","non-dropping-particle":"","parse-names":false,"suffix":""},{"dropping-particle":"","family":"Mittemeijer","given":"Eric J","non-dropping-particle":"","parse-names":false,"suffix":""}],"container-title":"Journal of Applied Physics","id":"ITEM-3","issue":"11","issued":{"date-parts":[["2003"]]},"title":"Diffraction stress analysis of macroscopically elastically anisotropic specimens: On the concepts of diffraction elastic constants and stress factors","type":"article-journal","volume":"93"},"uris":["http://www.mendeley.com/documents/?uuid=6a36d578-784b-3b7d-9985-906ec61f3d6c"]},{"id":"ITEM-4","itemData":{"DOI":"10.1107/S0021889804029516","ISSN":"00218898","abstract":"The components of the macroscopic mechanical stress tensor of a stressed thin film, coating, multilayer or the region near the surface of a bulk material can in principle be determined by X-ray diffraction. The various analysis methods and measurement strategies, in dependence on specimen and measurement conditions, are summarized and evaluated in this paper. First, different X-ray diffraction geometries (conventional or grazing incidence) are described. Then, the case of macroscopically elastically isotropic, untextured specimens is considered: from the simplest case of a uniaxial state of stress to the most complicated case of a triaxial state of stress. The treatment is organized according to the number of unknowns to be determined (i.e. the state of stress, principal axes known or unknown), the use of one or several values of the rotation angle φ and the tilt angle ψ of the sample, and one or multiple hkl reflections. Next, the focus is on macroscopically elastically anisotropic (e.g. textured) specimens. In this case, the use of diffraction (X-ray) elastic constants is not possible. Instead, diffraction (X-ray) stress factors have to be used. On the basis of examples, it is demonstrated that successful diffraction stress analysis is only possible if an appropriate grain-interaction model is applied. © 2005 International Union of Crystallography Printed in Great Britain - all rights reserved.","author":[{"dropping-particle":"","family":"Welzel","given":"U","non-dropping-particle":"","parse-names":false,"suffix":""},{"dropping-particle":"","family":"Ligot","given":"J","non-dropping-particle":"","parse-names":false,"suffix":""},{"dropping-particle":"","family":"Lamparter","given":"P","non-dropping-particle":"","parse-names":false,"suffix":""},{"dropping-particle":"","family":"Vermeulen","given":"A C","non-dropping-particle":"","parse-names":false,"suffix":""},{"dropping-particle":"","family":"Mittemeijer","given":"E J","non-dropping-particle":"","parse-names":false,"suffix":""}],"container-title":"Journal of Applied Crystallography","id":"ITEM-4","issue":"1","issued":{"date-parts":[["2005"]]},"page":"1-29","title":"Stress analysis of polycrystalline thin films and surface regions by X-ray diffraction","type":"article","volume":"38"},"uris":["http://www.mendeley.com/documents/?uuid=c1680683-5479-3f47-b55a-aa31f3825fb2"]}],"mendeley":{"formattedCitation":"[1,9,14,15]","plainTextFormattedCitation":"[1,9,14,15]","previouslyFormattedCitation":"[1,9,14,15]"},"properties":{"noteIndex":0},"schema":"https://github.com/citation-style-language/schema/raw/master/csl-citation.json"}</w:instrText>
      </w:r>
      <w:r w:rsidR="00A11FC3">
        <w:rPr>
          <w:rFonts w:ascii="Times New Roman" w:eastAsiaTheme="minorEastAsia" w:hAnsi="Times New Roman" w:cs="Times New Roman"/>
          <w:sz w:val="24"/>
          <w:szCs w:val="24"/>
        </w:rPr>
        <w:fldChar w:fldCharType="separate"/>
      </w:r>
      <w:r w:rsidR="00A11FC3" w:rsidRPr="00A11FC3">
        <w:rPr>
          <w:rFonts w:ascii="Times New Roman" w:eastAsiaTheme="minorEastAsia" w:hAnsi="Times New Roman" w:cs="Times New Roman"/>
          <w:noProof/>
          <w:sz w:val="24"/>
          <w:szCs w:val="24"/>
        </w:rPr>
        <w:t>[1,9,14,15]</w:t>
      </w:r>
      <w:r w:rsidR="00A11FC3">
        <w:rPr>
          <w:rFonts w:ascii="Times New Roman" w:eastAsiaTheme="minorEastAsia" w:hAnsi="Times New Roman" w:cs="Times New Roman"/>
          <w:sz w:val="24"/>
          <w:szCs w:val="24"/>
        </w:rPr>
        <w:fldChar w:fldCharType="end"/>
      </w:r>
      <w:r w:rsidR="003921A4" w:rsidRPr="00E079F7">
        <w:rPr>
          <w:rFonts w:ascii="Times New Roman" w:eastAsiaTheme="minorEastAsia" w:hAnsi="Times New Roman" w:cs="Times New Roman"/>
          <w:sz w:val="24"/>
          <w:szCs w:val="24"/>
        </w:rPr>
        <w:t>.</w:t>
      </w:r>
    </w:p>
    <w:p w14:paraId="0EF821A2" w14:textId="31A8C350" w:rsidR="00B61F8F" w:rsidRPr="00E079F7" w:rsidRDefault="00B61F8F" w:rsidP="004A6C5A">
      <w:pPr>
        <w:spacing w:line="360" w:lineRule="auto"/>
        <w:jc w:val="both"/>
        <w:rPr>
          <w:rFonts w:ascii="Times New Roman" w:hAnsi="Times New Roman" w:cs="Times New Roman"/>
          <w:color w:val="000000"/>
          <w:sz w:val="24"/>
          <w:szCs w:val="24"/>
        </w:rPr>
      </w:pPr>
      <w:r w:rsidRPr="00E079F7">
        <w:rPr>
          <w:rFonts w:ascii="Times New Roman" w:hAnsi="Times New Roman" w:cs="Times New Roman"/>
          <w:bCs/>
          <w:sz w:val="24"/>
          <w:szCs w:val="24"/>
        </w:rPr>
        <w:t>In a real material after mechanical</w:t>
      </w:r>
      <w:r w:rsidR="00C51A3F" w:rsidRPr="00E079F7">
        <w:rPr>
          <w:rFonts w:ascii="Times New Roman" w:hAnsi="Times New Roman" w:cs="Times New Roman"/>
          <w:bCs/>
          <w:sz w:val="24"/>
          <w:szCs w:val="24"/>
        </w:rPr>
        <w:t xml:space="preserve"> processing</w:t>
      </w:r>
      <w:r w:rsidR="00474A33" w:rsidRPr="00E079F7">
        <w:rPr>
          <w:rFonts w:ascii="Times New Roman" w:hAnsi="Times New Roman" w:cs="Times New Roman"/>
          <w:bCs/>
          <w:sz w:val="24"/>
          <w:szCs w:val="24"/>
        </w:rPr>
        <w:t>,</w:t>
      </w:r>
      <w:r w:rsidR="000F05D1" w:rsidRPr="00E079F7">
        <w:rPr>
          <w:rFonts w:ascii="Times New Roman" w:hAnsi="Times New Roman" w:cs="Times New Roman"/>
          <w:bCs/>
          <w:sz w:val="24"/>
          <w:szCs w:val="24"/>
        </w:rPr>
        <w:t xml:space="preserve"> </w:t>
      </w:r>
      <w:r w:rsidRPr="00E079F7">
        <w:rPr>
          <w:rFonts w:ascii="Times New Roman" w:hAnsi="Times New Roman" w:cs="Times New Roman"/>
          <w:bCs/>
          <w:sz w:val="24"/>
          <w:szCs w:val="24"/>
        </w:rPr>
        <w:t>thermal treatment</w:t>
      </w:r>
      <w:r w:rsidR="000F05D1" w:rsidRPr="00E079F7">
        <w:rPr>
          <w:rFonts w:ascii="Times New Roman" w:hAnsi="Times New Roman" w:cs="Times New Roman"/>
          <w:bCs/>
          <w:sz w:val="24"/>
          <w:szCs w:val="24"/>
        </w:rPr>
        <w:t xml:space="preserve"> or phase </w:t>
      </w:r>
      <w:r w:rsidR="00EA03B7" w:rsidRPr="00E079F7">
        <w:rPr>
          <w:rFonts w:ascii="Times New Roman" w:hAnsi="Times New Roman" w:cs="Times New Roman"/>
          <w:bCs/>
          <w:sz w:val="24"/>
          <w:szCs w:val="24"/>
        </w:rPr>
        <w:t>transformation</w:t>
      </w:r>
      <w:r w:rsidRPr="00E079F7">
        <w:rPr>
          <w:rFonts w:ascii="Times New Roman" w:hAnsi="Times New Roman" w:cs="Times New Roman"/>
          <w:bCs/>
          <w:sz w:val="24"/>
          <w:szCs w:val="24"/>
        </w:rPr>
        <w:t>, the situation is more compl</w:t>
      </w:r>
      <w:r w:rsidR="00A520C1" w:rsidRPr="00E079F7">
        <w:rPr>
          <w:rFonts w:ascii="Times New Roman" w:hAnsi="Times New Roman" w:cs="Times New Roman"/>
          <w:bCs/>
          <w:sz w:val="24"/>
          <w:szCs w:val="24"/>
        </w:rPr>
        <w:t>ex</w:t>
      </w:r>
      <w:r w:rsidRPr="00E079F7">
        <w:rPr>
          <w:rFonts w:ascii="Times New Roman" w:hAnsi="Times New Roman" w:cs="Times New Roman"/>
          <w:bCs/>
          <w:sz w:val="24"/>
          <w:szCs w:val="24"/>
        </w:rPr>
        <w:t>, because</w:t>
      </w:r>
      <w:r w:rsidR="001244F7" w:rsidRPr="00E079F7">
        <w:rPr>
          <w:rFonts w:ascii="Times New Roman" w:hAnsi="Times New Roman" w:cs="Times New Roman"/>
          <w:bCs/>
          <w:sz w:val="24"/>
          <w:szCs w:val="24"/>
        </w:rPr>
        <w:t xml:space="preserve"> the grain stresses depen</w:t>
      </w:r>
      <w:r w:rsidR="00C8382E" w:rsidRPr="00E079F7">
        <w:rPr>
          <w:rFonts w:ascii="Times New Roman" w:hAnsi="Times New Roman" w:cs="Times New Roman"/>
          <w:bCs/>
          <w:sz w:val="24"/>
          <w:szCs w:val="24"/>
        </w:rPr>
        <w:t xml:space="preserve">d not only on the first order ones </w:t>
      </w:r>
      <w:r w:rsidRPr="00E079F7">
        <w:rPr>
          <w:rFonts w:ascii="Times New Roman" w:hAnsi="Times New Roman" w:cs="Times New Roman"/>
          <w:bCs/>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mn</m:t>
            </m:r>
          </m:sub>
          <m:sup>
            <m:r>
              <w:rPr>
                <w:rFonts w:ascii="Cambria Math" w:hAnsi="Cambria Math"/>
                <w:sz w:val="24"/>
                <w:szCs w:val="24"/>
              </w:rPr>
              <m:t>I</m:t>
            </m:r>
          </m:sup>
        </m:sSubSup>
      </m:oMath>
      <w:r w:rsidR="00C8382E" w:rsidRPr="00E079F7">
        <w:rPr>
          <w:rFonts w:ascii="Times New Roman" w:eastAsiaTheme="minorEastAsia" w:hAnsi="Times New Roman" w:cs="Times New Roman"/>
          <w:sz w:val="24"/>
          <w:szCs w:val="24"/>
        </w:rPr>
        <w:t xml:space="preserve"> </w:t>
      </w:r>
      <w:r w:rsidR="00E1067A" w:rsidRPr="00E079F7">
        <w:rPr>
          <w:rFonts w:ascii="Times New Roman" w:eastAsiaTheme="minorEastAsia" w:hAnsi="Times New Roman" w:cs="Times New Roman"/>
          <w:sz w:val="24"/>
          <w:szCs w:val="24"/>
        </w:rPr>
        <w:t>and there are other causes for the generation of second</w:t>
      </w:r>
      <w:r w:rsidR="00AB6E59">
        <w:rPr>
          <w:rFonts w:ascii="Times New Roman" w:eastAsiaTheme="minorEastAsia" w:hAnsi="Times New Roman" w:cs="Times New Roman"/>
          <w:sz w:val="24"/>
          <w:szCs w:val="24"/>
        </w:rPr>
        <w:t xml:space="preserve"> </w:t>
      </w:r>
      <w:r w:rsidR="00E1067A" w:rsidRPr="00E079F7">
        <w:rPr>
          <w:rFonts w:ascii="Times New Roman" w:eastAsiaTheme="minorEastAsia" w:hAnsi="Times New Roman" w:cs="Times New Roman"/>
          <w:sz w:val="24"/>
          <w:szCs w:val="24"/>
        </w:rPr>
        <w:t>order stresses than the elastic response described by</w:t>
      </w:r>
      <w:r w:rsidR="008249A2" w:rsidRPr="00E079F7">
        <w:rPr>
          <w:rFonts w:ascii="Times New Roman" w:hAnsi="Times New Roman" w:cs="Times New Roman"/>
          <w:sz w:val="24"/>
          <w:szCs w:val="24"/>
        </w:rPr>
        <w:t xml:space="preserve"> Eq. 1.</w:t>
      </w:r>
      <w:r w:rsidRPr="00E079F7">
        <w:rPr>
          <w:rFonts w:ascii="Times New Roman" w:hAnsi="Times New Roman" w:cs="Times New Roman"/>
          <w:sz w:val="24"/>
          <w:szCs w:val="24"/>
        </w:rPr>
        <w:t xml:space="preserve">  One of them is the anisotropy </w:t>
      </w:r>
      <w:r w:rsidR="00D714F1" w:rsidRPr="00E079F7">
        <w:rPr>
          <w:rFonts w:ascii="Times New Roman" w:hAnsi="Times New Roman" w:cs="Times New Roman"/>
          <w:sz w:val="24"/>
          <w:szCs w:val="24"/>
        </w:rPr>
        <w:t>of thermal expansion coefficient or its difference between phases</w:t>
      </w:r>
      <w:r w:rsidR="00BD0CD8" w:rsidRPr="00E079F7">
        <w:rPr>
          <w:rFonts w:ascii="Times New Roman" w:hAnsi="Times New Roman" w:cs="Times New Roman"/>
          <w:sz w:val="24"/>
          <w:szCs w:val="24"/>
        </w:rPr>
        <w:t>.</w:t>
      </w:r>
      <w:r w:rsidRPr="00E079F7">
        <w:rPr>
          <w:rFonts w:ascii="Times New Roman" w:hAnsi="Times New Roman" w:cs="Times New Roman"/>
          <w:sz w:val="24"/>
          <w:szCs w:val="24"/>
        </w:rPr>
        <w:t xml:space="preserve"> </w:t>
      </w:r>
      <w:r w:rsidR="00C31BD2" w:rsidRPr="00E079F7">
        <w:rPr>
          <w:rFonts w:ascii="Times New Roman" w:hAnsi="Times New Roman" w:cs="Times New Roman"/>
          <w:sz w:val="24"/>
          <w:szCs w:val="24"/>
        </w:rPr>
        <w:t xml:space="preserve">This effect is responsible for generating stresses of thermal origin </w:t>
      </w:r>
      <w:r w:rsidR="00C31BD2" w:rsidRPr="00E079F7">
        <w:rPr>
          <w:rFonts w:ascii="Times New Roman" w:hAnsi="Times New Roman" w:cs="Times New Roman"/>
          <w:sz w:val="24"/>
          <w:szCs w:val="24"/>
        </w:rPr>
        <w:lastRenderedPageBreak/>
        <w:t xml:space="preserve">caused by differences in the volume and/or shape of the grains, leading to mismatches (incompatibilities) between them. </w:t>
      </w:r>
      <w:r w:rsidR="002B62F6" w:rsidRPr="00E079F7">
        <w:rPr>
          <w:rFonts w:ascii="Times New Roman" w:hAnsi="Times New Roman" w:cs="Times New Roman"/>
          <w:sz w:val="24"/>
          <w:szCs w:val="24"/>
        </w:rPr>
        <w:t xml:space="preserve">Similar incompatibilities </w:t>
      </w:r>
      <w:r w:rsidR="0037056C" w:rsidRPr="00E079F7">
        <w:rPr>
          <w:rFonts w:ascii="Times New Roman" w:hAnsi="Times New Roman" w:cs="Times New Roman"/>
          <w:sz w:val="24"/>
          <w:szCs w:val="24"/>
        </w:rPr>
        <w:t xml:space="preserve">and corresponding stresses </w:t>
      </w:r>
      <w:r w:rsidR="00E56224" w:rsidRPr="00E079F7">
        <w:rPr>
          <w:rFonts w:ascii="Times New Roman" w:hAnsi="Times New Roman" w:cs="Times New Roman"/>
          <w:sz w:val="24"/>
          <w:szCs w:val="24"/>
        </w:rPr>
        <w:t xml:space="preserve">can </w:t>
      </w:r>
      <w:r w:rsidR="002B62F6" w:rsidRPr="00E079F7">
        <w:rPr>
          <w:rFonts w:ascii="Times New Roman" w:hAnsi="Times New Roman" w:cs="Times New Roman"/>
          <w:sz w:val="24"/>
          <w:szCs w:val="24"/>
        </w:rPr>
        <w:t>ar</w:t>
      </w:r>
      <w:r w:rsidR="00E56224" w:rsidRPr="00E079F7">
        <w:rPr>
          <w:rFonts w:ascii="Times New Roman" w:hAnsi="Times New Roman" w:cs="Times New Roman"/>
          <w:sz w:val="24"/>
          <w:szCs w:val="24"/>
        </w:rPr>
        <w:t xml:space="preserve">ise </w:t>
      </w:r>
      <w:r w:rsidR="006364EB" w:rsidRPr="00E079F7">
        <w:rPr>
          <w:rFonts w:ascii="Times New Roman" w:hAnsi="Times New Roman" w:cs="Times New Roman"/>
          <w:sz w:val="24"/>
          <w:szCs w:val="24"/>
        </w:rPr>
        <w:t>due to phase transformation.</w:t>
      </w:r>
      <w:r w:rsidRPr="00E079F7">
        <w:rPr>
          <w:rFonts w:ascii="Times New Roman" w:hAnsi="Times New Roman" w:cs="Times New Roman"/>
          <w:sz w:val="24"/>
          <w:szCs w:val="24"/>
        </w:rPr>
        <w:t xml:space="preserve"> Another important reason of residual stress appearance is the anisotropy of plastic deformation. It is known that basic mechanism</w:t>
      </w:r>
      <w:r w:rsidR="00047BF6" w:rsidRPr="00E079F7">
        <w:rPr>
          <w:rFonts w:ascii="Times New Roman" w:hAnsi="Times New Roman" w:cs="Times New Roman"/>
          <w:sz w:val="24"/>
          <w:szCs w:val="24"/>
        </w:rPr>
        <w:t>s</w:t>
      </w:r>
      <w:r w:rsidRPr="00E079F7">
        <w:rPr>
          <w:rFonts w:ascii="Times New Roman" w:hAnsi="Times New Roman" w:cs="Times New Roman"/>
          <w:sz w:val="24"/>
          <w:szCs w:val="24"/>
        </w:rPr>
        <w:t xml:space="preserve"> of plasticity is the slip on crystallographic </w:t>
      </w:r>
      <w:r w:rsidR="00047BF6" w:rsidRPr="00E079F7">
        <w:rPr>
          <w:rFonts w:ascii="Times New Roman" w:hAnsi="Times New Roman" w:cs="Times New Roman"/>
          <w:sz w:val="24"/>
          <w:szCs w:val="24"/>
        </w:rPr>
        <w:t>planes and twinning phenomenon</w:t>
      </w:r>
      <w:r w:rsidRPr="00E079F7">
        <w:rPr>
          <w:rFonts w:ascii="Times New Roman" w:hAnsi="Times New Roman" w:cs="Times New Roman"/>
          <w:sz w:val="24"/>
          <w:szCs w:val="24"/>
        </w:rPr>
        <w:t xml:space="preserve">. </w:t>
      </w:r>
      <w:r w:rsidR="00721CFD" w:rsidRPr="00E079F7">
        <w:rPr>
          <w:rFonts w:ascii="Times New Roman" w:hAnsi="Times New Roman" w:cs="Times New Roman"/>
          <w:sz w:val="24"/>
          <w:szCs w:val="24"/>
        </w:rPr>
        <w:t xml:space="preserve">This leads to different plastic deformations for different grains having different </w:t>
      </w:r>
      <w:r w:rsidR="00B94B1F" w:rsidRPr="00E079F7">
        <w:rPr>
          <w:rFonts w:ascii="Times New Roman" w:hAnsi="Times New Roman" w:cs="Times New Roman"/>
          <w:sz w:val="24"/>
          <w:szCs w:val="24"/>
        </w:rPr>
        <w:t xml:space="preserve">lattice </w:t>
      </w:r>
      <w:r w:rsidR="00721CFD" w:rsidRPr="00E079F7">
        <w:rPr>
          <w:rFonts w:ascii="Times New Roman" w:hAnsi="Times New Roman" w:cs="Times New Roman"/>
          <w:sz w:val="24"/>
          <w:szCs w:val="24"/>
        </w:rPr>
        <w:t>orientation, in which</w:t>
      </w:r>
      <w:r w:rsidRPr="00E079F7">
        <w:rPr>
          <w:rFonts w:ascii="Times New Roman" w:hAnsi="Times New Roman" w:cs="Times New Roman"/>
          <w:sz w:val="24"/>
          <w:szCs w:val="24"/>
        </w:rPr>
        <w:t xml:space="preserve"> different slip </w:t>
      </w:r>
      <w:r w:rsidR="00C60CE5" w:rsidRPr="00E079F7">
        <w:rPr>
          <w:rFonts w:ascii="Times New Roman" w:hAnsi="Times New Roman" w:cs="Times New Roman"/>
          <w:sz w:val="24"/>
          <w:szCs w:val="24"/>
        </w:rPr>
        <w:t>or twin</w:t>
      </w:r>
      <w:r w:rsidR="00C72F19" w:rsidRPr="00E079F7">
        <w:rPr>
          <w:rFonts w:ascii="Times New Roman" w:hAnsi="Times New Roman" w:cs="Times New Roman"/>
          <w:sz w:val="24"/>
          <w:szCs w:val="24"/>
        </w:rPr>
        <w:t>n</w:t>
      </w:r>
      <w:r w:rsidR="00C60CE5" w:rsidRPr="00E079F7">
        <w:rPr>
          <w:rFonts w:ascii="Times New Roman" w:hAnsi="Times New Roman" w:cs="Times New Roman"/>
          <w:sz w:val="24"/>
          <w:szCs w:val="24"/>
        </w:rPr>
        <w:t xml:space="preserve">ing </w:t>
      </w:r>
      <w:r w:rsidRPr="00E079F7">
        <w:rPr>
          <w:rFonts w:ascii="Times New Roman" w:hAnsi="Times New Roman" w:cs="Times New Roman"/>
          <w:sz w:val="24"/>
          <w:szCs w:val="24"/>
        </w:rPr>
        <w:t>systems are activated</w:t>
      </w:r>
      <w:r w:rsidR="00B94B1F" w:rsidRPr="00E079F7">
        <w:rPr>
          <w:rFonts w:ascii="Times New Roman" w:hAnsi="Times New Roman" w:cs="Times New Roman"/>
          <w:sz w:val="24"/>
          <w:szCs w:val="24"/>
        </w:rPr>
        <w:t>.</w:t>
      </w:r>
      <w:r w:rsidRPr="00E079F7">
        <w:rPr>
          <w:rFonts w:ascii="Times New Roman" w:hAnsi="Times New Roman" w:cs="Times New Roman"/>
          <w:sz w:val="24"/>
          <w:szCs w:val="24"/>
        </w:rPr>
        <w:t xml:space="preserve"> The misfit (incompatibility) of plastic deformations between </w:t>
      </w:r>
      <w:r w:rsidR="009316BA" w:rsidRPr="00E079F7">
        <w:rPr>
          <w:rFonts w:ascii="Times New Roman" w:hAnsi="Times New Roman" w:cs="Times New Roman"/>
          <w:sz w:val="24"/>
          <w:szCs w:val="24"/>
        </w:rPr>
        <w:t>neighbouring</w:t>
      </w:r>
      <w:r w:rsidRPr="00E079F7">
        <w:rPr>
          <w:rFonts w:ascii="Times New Roman" w:hAnsi="Times New Roman" w:cs="Times New Roman"/>
          <w:sz w:val="24"/>
          <w:szCs w:val="24"/>
        </w:rPr>
        <w:t xml:space="preserve"> grains is the source of additional </w:t>
      </w:r>
      <w:r w:rsidR="00AF7B61" w:rsidRPr="00E079F7">
        <w:rPr>
          <w:rFonts w:ascii="Times New Roman" w:hAnsi="Times New Roman" w:cs="Times New Roman"/>
          <w:sz w:val="24"/>
          <w:szCs w:val="24"/>
        </w:rPr>
        <w:t xml:space="preserve">second order </w:t>
      </w:r>
      <w:r w:rsidRPr="00E079F7">
        <w:rPr>
          <w:rFonts w:ascii="Times New Roman" w:hAnsi="Times New Roman" w:cs="Times New Roman"/>
          <w:sz w:val="24"/>
          <w:szCs w:val="24"/>
        </w:rPr>
        <w:t xml:space="preserve">stresses in material. They </w:t>
      </w:r>
      <w:r w:rsidRPr="00E079F7">
        <w:rPr>
          <w:rFonts w:ascii="Times New Roman" w:hAnsi="Times New Roman" w:cs="Times New Roman"/>
          <w:color w:val="000000"/>
          <w:sz w:val="24"/>
          <w:szCs w:val="24"/>
        </w:rPr>
        <w:t>are</w:t>
      </w:r>
      <w:r w:rsidR="002F70DB" w:rsidRPr="00E079F7">
        <w:rPr>
          <w:rFonts w:ascii="Times New Roman" w:hAnsi="Times New Roman" w:cs="Times New Roman"/>
          <w:color w:val="000000"/>
          <w:sz w:val="24"/>
          <w:szCs w:val="24"/>
        </w:rPr>
        <w:t xml:space="preserve"> known as </w:t>
      </w:r>
      <w:r w:rsidR="002F70DB" w:rsidRPr="00E079F7">
        <w:rPr>
          <w:rFonts w:ascii="Times New Roman" w:hAnsi="Times New Roman" w:cs="Times New Roman"/>
          <w:i/>
          <w:iCs/>
          <w:color w:val="000000"/>
          <w:sz w:val="24"/>
          <w:szCs w:val="24"/>
        </w:rPr>
        <w:t>plastic</w:t>
      </w:r>
      <w:r w:rsidRPr="00E079F7">
        <w:rPr>
          <w:rFonts w:ascii="Times New Roman" w:hAnsi="Times New Roman" w:cs="Times New Roman"/>
          <w:color w:val="000000"/>
          <w:sz w:val="24"/>
          <w:szCs w:val="24"/>
        </w:rPr>
        <w:t xml:space="preserve"> </w:t>
      </w:r>
      <w:r w:rsidRPr="00E079F7">
        <w:rPr>
          <w:rFonts w:ascii="Times New Roman" w:hAnsi="Times New Roman" w:cs="Times New Roman"/>
          <w:i/>
          <w:iCs/>
          <w:color w:val="000000"/>
          <w:sz w:val="24"/>
          <w:szCs w:val="24"/>
        </w:rPr>
        <w:t>incompatibility</w:t>
      </w:r>
      <w:r w:rsidRPr="00E079F7">
        <w:rPr>
          <w:rFonts w:ascii="Times New Roman" w:hAnsi="Times New Roman" w:cs="Times New Roman"/>
          <w:color w:val="000000"/>
          <w:sz w:val="24"/>
          <w:szCs w:val="24"/>
        </w:rPr>
        <w:t xml:space="preserve"> </w:t>
      </w:r>
      <w:r w:rsidR="009F68AA" w:rsidRPr="00E079F7">
        <w:rPr>
          <w:rFonts w:ascii="Times New Roman" w:hAnsi="Times New Roman" w:cs="Times New Roman"/>
          <w:color w:val="000000"/>
          <w:sz w:val="24"/>
          <w:szCs w:val="24"/>
        </w:rPr>
        <w:t>(</w:t>
      </w:r>
      <w:r w:rsidR="009F68AA" w:rsidRPr="00E079F7">
        <w:rPr>
          <w:rFonts w:ascii="Times New Roman" w:hAnsi="Times New Roman" w:cs="Times New Roman"/>
          <w:i/>
          <w:iCs/>
          <w:color w:val="000000"/>
          <w:sz w:val="24"/>
          <w:szCs w:val="24"/>
        </w:rPr>
        <w:t>pi</w:t>
      </w:r>
      <w:r w:rsidR="009F68AA" w:rsidRPr="00E079F7">
        <w:rPr>
          <w:rFonts w:ascii="Times New Roman" w:hAnsi="Times New Roman" w:cs="Times New Roman"/>
          <w:color w:val="000000"/>
          <w:sz w:val="24"/>
          <w:szCs w:val="24"/>
        </w:rPr>
        <w:t xml:space="preserve">) </w:t>
      </w:r>
      <w:r w:rsidRPr="00E079F7">
        <w:rPr>
          <w:rFonts w:ascii="Times New Roman" w:hAnsi="Times New Roman" w:cs="Times New Roman"/>
          <w:sz w:val="24"/>
          <w:szCs w:val="24"/>
        </w:rPr>
        <w:t>stresse</w:t>
      </w:r>
      <w:r w:rsidR="007C7B3A" w:rsidRPr="00E079F7">
        <w:rPr>
          <w:rFonts w:ascii="Times New Roman" w:hAnsi="Times New Roman" w:cs="Times New Roman"/>
          <w:sz w:val="24"/>
          <w:szCs w:val="24"/>
        </w:rPr>
        <w:t>s</w:t>
      </w:r>
      <w:r w:rsidRPr="00E079F7">
        <w:rPr>
          <w:rFonts w:ascii="Times New Roman" w:hAnsi="Times New Roman" w:cs="Times New Roman"/>
          <w:position w:val="-14"/>
          <w:sz w:val="24"/>
          <w:szCs w:val="24"/>
        </w:rPr>
        <w:object w:dxaOrig="560" w:dyaOrig="400" w14:anchorId="06702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pt;height:18.35pt" o:ole="">
            <v:imagedata r:id="rId8" o:title=""/>
          </v:shape>
          <o:OLEObject Type="Embed" ProgID="Equation.3" ShapeID="_x0000_i1025" DrawAspect="Content" ObjectID="_1794409232" r:id="rId9"/>
        </w:object>
      </w:r>
      <w:r w:rsidR="00A174A4" w:rsidRPr="00E079F7">
        <w:rPr>
          <w:rFonts w:ascii="Times New Roman" w:hAnsi="Times New Roman" w:cs="Times New Roman"/>
          <w:sz w:val="24"/>
          <w:szCs w:val="24"/>
        </w:rPr>
        <w:t xml:space="preserve">. It should be emphasized that </w:t>
      </w:r>
      <w:r w:rsidR="00664B03" w:rsidRPr="00E079F7">
        <w:rPr>
          <w:rFonts w:ascii="Times New Roman" w:hAnsi="Times New Roman" w:cs="Times New Roman"/>
          <w:sz w:val="24"/>
          <w:szCs w:val="24"/>
        </w:rPr>
        <w:t xml:space="preserve">the second order stresses </w:t>
      </w:r>
      <w:r w:rsidR="006E2E13" w:rsidRPr="00E079F7">
        <w:rPr>
          <w:rFonts w:ascii="Times New Roman" w:hAnsi="Times New Roman" w:cs="Times New Roman"/>
          <w:sz w:val="24"/>
          <w:szCs w:val="24"/>
        </w:rPr>
        <w:t xml:space="preserve">defied for grain </w:t>
      </w:r>
      <m:oMath>
        <m:r>
          <w:rPr>
            <w:rFonts w:ascii="Cambria Math" w:hAnsi="Cambria Math"/>
            <w:sz w:val="24"/>
            <w:szCs w:val="24"/>
          </w:rPr>
          <m:t>g</m:t>
        </m:r>
      </m:oMath>
      <w:r w:rsidR="00E73D63" w:rsidRPr="00E079F7">
        <w:rPr>
          <w:rFonts w:ascii="Times New Roman" w:hAnsi="Times New Roman" w:cs="Times New Roman"/>
          <w:sz w:val="24"/>
          <w:szCs w:val="24"/>
        </w:rPr>
        <w:t xml:space="preserve"> </w:t>
      </w:r>
      <w:r w:rsidR="00664B03" w:rsidRPr="00E079F7">
        <w:rPr>
          <w:rFonts w:ascii="Times New Roman" w:hAnsi="Times New Roman" w:cs="Times New Roman"/>
          <w:sz w:val="24"/>
          <w:szCs w:val="24"/>
        </w:rPr>
        <w:t>caused by thermal effect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g(th)</m:t>
            </m:r>
          </m:sup>
        </m:sSubSup>
      </m:oMath>
      <w:r w:rsidR="00664B03" w:rsidRPr="00E079F7">
        <w:rPr>
          <w:rFonts w:ascii="Times New Roman" w:eastAsiaTheme="minorEastAsia" w:hAnsi="Times New Roman" w:cs="Times New Roman"/>
          <w:sz w:val="24"/>
          <w:szCs w:val="24"/>
        </w:rPr>
        <w:t>)</w:t>
      </w:r>
      <w:r w:rsidR="0019296E" w:rsidRPr="00E079F7">
        <w:rPr>
          <w:rFonts w:ascii="Times New Roman" w:eastAsiaTheme="minorEastAsia" w:hAnsi="Times New Roman" w:cs="Times New Roman"/>
          <w:sz w:val="24"/>
          <w:szCs w:val="24"/>
        </w:rPr>
        <w:t xml:space="preserve">, phase transformation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g(pt)</m:t>
            </m:r>
          </m:sup>
        </m:sSubSup>
      </m:oMath>
      <w:r w:rsidR="0019296E" w:rsidRPr="00E079F7">
        <w:rPr>
          <w:rFonts w:ascii="Times New Roman" w:eastAsiaTheme="minorEastAsia" w:hAnsi="Times New Roman" w:cs="Times New Roman"/>
          <w:sz w:val="24"/>
          <w:szCs w:val="24"/>
        </w:rPr>
        <w:t xml:space="preserve"> </w:t>
      </w:r>
      <w:r w:rsidR="00E73D63" w:rsidRPr="00E079F7">
        <w:rPr>
          <w:rFonts w:ascii="Times New Roman" w:eastAsiaTheme="minorEastAsia" w:hAnsi="Times New Roman" w:cs="Times New Roman"/>
          <w:sz w:val="24"/>
          <w:szCs w:val="24"/>
        </w:rPr>
        <w:t xml:space="preserve">and plastic incompatibilities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5346DD" w:rsidRPr="00E079F7">
        <w:rPr>
          <w:rFonts w:ascii="Times New Roman" w:eastAsiaTheme="minorEastAsia" w:hAnsi="Times New Roman" w:cs="Times New Roman"/>
          <w:sz w:val="24"/>
          <w:szCs w:val="24"/>
        </w:rPr>
        <w:t xml:space="preserve"> </w:t>
      </w:r>
      <w:r w:rsidR="0019296E" w:rsidRPr="00E079F7">
        <w:rPr>
          <w:rFonts w:ascii="Times New Roman" w:hAnsi="Times New Roman" w:cs="Times New Roman"/>
          <w:sz w:val="24"/>
          <w:szCs w:val="24"/>
        </w:rPr>
        <w:t>remain</w:t>
      </w:r>
      <w:r w:rsidRPr="00E079F7">
        <w:rPr>
          <w:rFonts w:ascii="Times New Roman" w:hAnsi="Times New Roman" w:cs="Times New Roman"/>
          <w:sz w:val="24"/>
          <w:szCs w:val="24"/>
        </w:rPr>
        <w:t xml:space="preserve"> in a material even if the external forces are removed, i.e., when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kl</m:t>
            </m:r>
          </m:sub>
          <m:sup>
            <m:r>
              <w:rPr>
                <w:rFonts w:ascii="Cambria Math" w:hAnsi="Cambria Math"/>
                <w:sz w:val="24"/>
                <w:szCs w:val="24"/>
              </w:rPr>
              <m:t>I</m:t>
            </m:r>
          </m:sup>
        </m:sSubSup>
        <m:r>
          <w:rPr>
            <w:rFonts w:ascii="Cambria Math" w:hAnsi="Cambria Math"/>
            <w:sz w:val="24"/>
            <w:szCs w:val="24"/>
          </w:rPr>
          <m:t>→0</m:t>
        </m:r>
      </m:oMath>
      <w:r w:rsidRPr="00E079F7">
        <w:rPr>
          <w:rFonts w:ascii="Times New Roman" w:hAnsi="Times New Roman" w:cs="Times New Roman"/>
          <w:sz w:val="24"/>
          <w:szCs w:val="24"/>
        </w:rPr>
        <w:t>. Finally</w:t>
      </w:r>
      <w:r w:rsidR="004A6C5A" w:rsidRPr="00E079F7">
        <w:rPr>
          <w:rFonts w:ascii="Times New Roman" w:hAnsi="Times New Roman" w:cs="Times New Roman"/>
          <w:sz w:val="24"/>
          <w:szCs w:val="24"/>
        </w:rPr>
        <w:t xml:space="preserve">, using </w:t>
      </w:r>
      <w:r w:rsidR="00567160" w:rsidRPr="00E079F7">
        <w:rPr>
          <w:rFonts w:ascii="Times New Roman" w:hAnsi="Times New Roman" w:cs="Times New Roman"/>
          <w:sz w:val="24"/>
          <w:szCs w:val="24"/>
        </w:rPr>
        <w:t>Eq. 1,</w:t>
      </w:r>
      <w:r w:rsidR="00A025D3" w:rsidRPr="00E079F7">
        <w:rPr>
          <w:rFonts w:ascii="Times New Roman" w:hAnsi="Times New Roman" w:cs="Times New Roman"/>
          <w:sz w:val="24"/>
          <w:szCs w:val="24"/>
        </w:rPr>
        <w:t xml:space="preserve"> and taking into account second order stresses </w:t>
      </w:r>
      <w:r w:rsidR="00A174A4" w:rsidRPr="00E079F7">
        <w:rPr>
          <w:rFonts w:ascii="Times New Roman" w:hAnsi="Times New Roman" w:cs="Times New Roman"/>
          <w:sz w:val="24"/>
          <w:szCs w:val="24"/>
        </w:rPr>
        <w:t xml:space="preserve">having </w:t>
      </w:r>
      <w:r w:rsidR="007433D0" w:rsidRPr="00E079F7">
        <w:rPr>
          <w:rFonts w:ascii="Times New Roman" w:hAnsi="Times New Roman" w:cs="Times New Roman"/>
          <w:sz w:val="24"/>
          <w:szCs w:val="24"/>
        </w:rPr>
        <w:t>different origins,</w:t>
      </w:r>
      <w:r w:rsidRPr="00E079F7">
        <w:rPr>
          <w:rFonts w:ascii="Times New Roman" w:hAnsi="Times New Roman" w:cs="Times New Roman"/>
          <w:sz w:val="24"/>
          <w:szCs w:val="24"/>
        </w:rPr>
        <w:t xml:space="preserve"> the total grain stress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g</m:t>
            </m:r>
          </m:sup>
        </m:sSubSup>
      </m:oMath>
      <w:r w:rsidR="00567160" w:rsidRPr="00E079F7">
        <w:rPr>
          <w:rFonts w:ascii="Times New Roman" w:eastAsiaTheme="minorEastAsia" w:hAnsi="Times New Roman" w:cs="Times New Roman"/>
          <w:sz w:val="24"/>
          <w:szCs w:val="24"/>
        </w:rPr>
        <w:t xml:space="preserve"> </w:t>
      </w:r>
      <w:r w:rsidR="00D921CE" w:rsidRPr="00E079F7">
        <w:rPr>
          <w:rFonts w:ascii="Times New Roman" w:hAnsi="Times New Roman" w:cs="Times New Roman"/>
          <w:color w:val="000000"/>
          <w:sz w:val="24"/>
          <w:szCs w:val="24"/>
        </w:rPr>
        <w:t>can be written as:</w:t>
      </w:r>
    </w:p>
    <w:tbl>
      <w:tblPr>
        <w:tblW w:w="9514" w:type="dxa"/>
        <w:jc w:val="right"/>
        <w:tblLayout w:type="fixed"/>
        <w:tblLook w:val="0000" w:firstRow="0" w:lastRow="0" w:firstColumn="0" w:lastColumn="0" w:noHBand="0" w:noVBand="0"/>
      </w:tblPr>
      <w:tblGrid>
        <w:gridCol w:w="8505"/>
        <w:gridCol w:w="1009"/>
      </w:tblGrid>
      <w:tr w:rsidR="00B61F8F" w:rsidRPr="00E079F7" w14:paraId="602D9C94" w14:textId="77777777" w:rsidTr="00513A2F">
        <w:trPr>
          <w:cantSplit/>
          <w:trHeight w:val="473"/>
          <w:jc w:val="right"/>
        </w:trPr>
        <w:tc>
          <w:tcPr>
            <w:tcW w:w="8505" w:type="dxa"/>
          </w:tcPr>
          <w:p w14:paraId="602EFAEC" w14:textId="4DE1A481" w:rsidR="00B61F8F" w:rsidRPr="00E079F7" w:rsidRDefault="00DB3F2D" w:rsidP="009917EC">
            <w:pPr>
              <w:keepNext/>
              <w:tabs>
                <w:tab w:val="center" w:pos="3960"/>
                <w:tab w:val="right" w:pos="7560"/>
              </w:tabs>
              <w:spacing w:line="360" w:lineRule="auto"/>
              <w:jc w:val="center"/>
              <w:rPr>
                <w:rFonts w:ascii="Times New Roman" w:hAnsi="Times New Roman" w:cs="Times New Roman"/>
                <w:sz w:val="24"/>
                <w:szCs w:val="24"/>
              </w:rPr>
            </w:pPr>
            <w:r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g</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ijkl</m:t>
                  </m:r>
                </m:sub>
                <m:sup>
                  <m:r>
                    <w:rPr>
                      <w:rFonts w:ascii="Cambria Math" w:hAnsi="Cambria Math"/>
                      <w:sz w:val="24"/>
                      <w:szCs w:val="24"/>
                    </w:rPr>
                    <m:t>g</m:t>
                  </m:r>
                </m:sup>
              </m:sSubSup>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kl</m:t>
                  </m:r>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g(th)</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g(pt)</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7433D0" w:rsidRPr="00E079F7">
              <w:rPr>
                <w:rFonts w:ascii="Times New Roman" w:eastAsiaTheme="minorEastAsia" w:hAnsi="Times New Roman" w:cs="Times New Roman"/>
                <w:sz w:val="24"/>
                <w:szCs w:val="24"/>
              </w:rPr>
              <w:t>.</w:t>
            </w:r>
          </w:p>
        </w:tc>
        <w:tc>
          <w:tcPr>
            <w:tcW w:w="1009" w:type="dxa"/>
          </w:tcPr>
          <w:p w14:paraId="055D1CFC" w14:textId="0AAFCC22" w:rsidR="00B61F8F" w:rsidRPr="00E079F7" w:rsidRDefault="00B61F8F" w:rsidP="009917EC">
            <w:pPr>
              <w:tabs>
                <w:tab w:val="center" w:pos="3960"/>
                <w:tab w:val="right" w:pos="7560"/>
              </w:tabs>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w:t>
            </w:r>
            <w:r w:rsidR="00D921CE" w:rsidRPr="00E079F7">
              <w:rPr>
                <w:rFonts w:ascii="Times New Roman" w:hAnsi="Times New Roman" w:cs="Times New Roman"/>
                <w:sz w:val="24"/>
                <w:szCs w:val="24"/>
              </w:rPr>
              <w:t>2</w:t>
            </w:r>
            <w:r w:rsidRPr="00E079F7">
              <w:rPr>
                <w:rFonts w:ascii="Times New Roman" w:hAnsi="Times New Roman" w:cs="Times New Roman"/>
                <w:sz w:val="24"/>
                <w:szCs w:val="24"/>
              </w:rPr>
              <w:t>)</w:t>
            </w:r>
          </w:p>
        </w:tc>
      </w:tr>
    </w:tbl>
    <w:p w14:paraId="1DE1A859" w14:textId="7F2851BA" w:rsidR="00E251EB" w:rsidRPr="00E079F7" w:rsidRDefault="00E251EB" w:rsidP="0018371D">
      <w:pPr>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The</w:t>
      </w:r>
      <w:r w:rsidR="0018371D" w:rsidRPr="00E079F7">
        <w:rPr>
          <w:rFonts w:ascii="Times New Roman" w:hAnsi="Times New Roman" w:cs="Times New Roman"/>
          <w:sz w:val="24"/>
          <w:szCs w:val="24"/>
        </w:rPr>
        <w:t xml:space="preserve"> stresses</w:t>
      </w:r>
      <w:r w:rsidRPr="00E079F7">
        <w:rPr>
          <w:rFonts w:ascii="Times New Roman" w:hAnsi="Times New Roman" w:cs="Times New Roman"/>
          <w:sz w:val="24"/>
          <w:szCs w:val="24"/>
        </w:rPr>
        <w:t xml:space="preserve"> in polycrystalline material</w:t>
      </w:r>
      <w:r w:rsidR="0018371D" w:rsidRPr="00E079F7">
        <w:rPr>
          <w:rFonts w:ascii="Times New Roman" w:hAnsi="Times New Roman" w:cs="Times New Roman"/>
          <w:sz w:val="24"/>
          <w:szCs w:val="24"/>
        </w:rPr>
        <w:t xml:space="preserve"> can be determined using diffraction (X-ray, synchrotron or neutron) techniques. The occurrence of stresses in the material leads to systematic changes in interplanar distances within grains, which can be measured by diffraction methods</w:t>
      </w:r>
      <w:r w:rsidR="00FB6FFD" w:rsidRPr="00E079F7">
        <w:rPr>
          <w:rFonts w:ascii="Times New Roman" w:hAnsi="Times New Roman" w:cs="Times New Roman"/>
          <w:sz w:val="24"/>
          <w:szCs w:val="24"/>
        </w:rPr>
        <w:t xml:space="preserve"> (X-ray, synchrotron or neutron techniques</w:t>
      </w:r>
      <w:r w:rsidR="00FF0258" w:rsidRPr="00E079F7">
        <w:rPr>
          <w:rFonts w:ascii="Times New Roman" w:hAnsi="Times New Roman" w:cs="Times New Roman"/>
          <w:sz w:val="24"/>
          <w:szCs w:val="24"/>
        </w:rPr>
        <w:t xml:space="preserve">, e.g. </w:t>
      </w:r>
      <w:r w:rsidR="00FF0258"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{"citationItems":[{"id":"ITEM-1","itemData":{"author":[{"dropping-particle":"","family":"Noyan","given":"I C","non-dropping-particle":"","parse-names":false,"suffix":""},{"dropping-particle":"","family":"Cohen","given":"J B","non-dropping-particle":"","parse-names":false,"suffix":""}],"id":"ITEM-1","issued":{"date-parts":[["1987"]]},"publisher":"Springer New York","title":"Residual Stress. Measurement by Diffraction and Interpretation","type":"book"},"uris":["http://www.mendeley.com/documents/?uuid=b606b84e-dccd-3804-8a66-ce3a28c40529"]},{"id":"ITEM-2","itemData":{"DOI":"10.1016/b978-0-444-82476-9.50022-0","ISBN":"0444824766","abstract":"Predicting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Methods","id":"ITEM-2","issued":{"date-parts":[["1997"]]},"number-of-pages":"iii","title":"Structural and Residual Stress Analysis by Nondestructive Methods","type":"book"},"uris":["http://www.mendeley.com/documents/?uuid=853c8b1b-122a-3e7a-849e-7153672d09a1"]},{"id":"ITEM-3","itemData":{"DOI":"10.1107/S0021889804029516","ISSN":"00218898","abstract":"The components of the macroscopic mechanical stress tensor of a stressed thin film, coating, multilayer or the region near the surface of a bulk material can in principle be determined by X-ray diffraction. The various analysis methods and measurement strategies, in dependence on specimen and measurement conditions, are summarized and evaluated in this paper. First, different X-ray diffraction geometries (conventional or grazing incidence) are described. Then, the case of macroscopically elastically isotropic, untextured specimens is considered: from the simplest case of a uniaxial state of stress to the most complicated case of a triaxial state of stress. The treatment is organized according to the number of unknowns to be determined (i.e. the state of stress, principal axes known or unknown), the use of one or several values of the rotation angle φ and the tilt angle ψ of the sample, and one or multiple hkl reflections. Next, the focus is on macroscopically elastically anisotropic (e.g. textured) specimens. In this case, the use of diffraction (X-ray) elastic constants is not possible. Instead, diffraction (X-ray) stress factors have to be used. On the basis of examples, it is demonstrated that successful diffraction stress analysis is only possible if an appropriate grain-interaction model is applied. © 2005 International Union of Crystallography Printed in Great Britain - all rights reserved.","author":[{"dropping-particle":"","family":"Welzel","given":"U","non-dropping-particle":"","parse-names":false,"suffix":""},{"dropping-particle":"","family":"Ligot","given":"J","non-dropping-particle":"","parse-names":false,"suffix":""},{"dropping-particle":"","family":"Lamparter","given":"P","non-dropping-particle":"","parse-names":false,"suffix":""},{"dropping-particle":"","family":"Vermeulen","given":"A C","non-dropping-particle":"","parse-names":false,"suffix":""},{"dropping-particle":"","family":"Mittemeijer","given":"E J","non-dropping-particle":"","parse-names":false,"suffix":""}],"container-title":"Journal of Applied Crystallography","id":"ITEM-3","issue":"1","issued":{"date-parts":[["2005"]]},"page":"1-29","title":"Stress analysis of polycrystalline thin films and surface regions by X-ray diffraction","type":"article","volume":"38"},"uris":["http://www.mendeley.com/documents/?uuid=c1680683-5479-3f47-b55a-aa31f3825fb2"]},{"id":"ITEM-4","itemData":{"DOI":"10.1016/j.nima.2007.05.209","ISSN":"01689002","abstract":"In April 2005 the materials science beamline EDDI (Energy Dispersive DIffraction) at the Berlin synchrotron storage ring BESSY started operation. The beamline is operated in the energy-dispersive mode of diffraction using the high energy white photon beam provided by a superconducting 7 T multipole wiggler. Starting from basic information on the beamline set-up, its measuring facilities and data processing concept, the wide range of applications for energy-dispersive diffraction is demonstrated by a series of examples coming from different fields in materials sciences. It will be shown, that the EDDI beamline is especially suitable for the investigation of structural properties and gradients in the near surface region of polycrystalline materials. In particular, this concerns the analysis of multiaxial residual stress fields in the highly stressed surface zone of technical parts. The high photon flux further facilitates fast in situ experiments at room as well as high temperature to monitor for example the growth kinetics and reaction in thin film growth. © 2007 Elsevier B.V. All rights reserved.","author":[{"dropping-particle":"","family":"Genzel","given":"Ch","non-dropping-particle":"","parse-names":false,"suffix":""},{"dropping-particle":"","family":"Denks","given":"I A","non-dropping-particle":"","parse-names":false,"suffix":""},{"dropping-particle":"","family":"Gibmeier","given":"J","non-dropping-particle":"","parse-names":false,"suffix":""},{"dropping-particle":"","family":"Klaus","given":"M","non-dropping-particle":"","parse-names":false,"suffix":""},{"dropping-particle":"","family":"Wagener","given":"G","non-dropping-particle":"","parse-names":false,"suffix":""}],"container-title":"Nuclear Instruments and Methods in Physics Research, Section A: Accelerators, Spectrometers, Detectors and Associated Equipment","id":"ITEM-4","issue":"1","issued":{"date-parts":[["2007","7"]]},"page":"23-33","publisher":"North-Holland","title":"The materials science synchrotron beamline EDDI for energy-dispersive diffraction analysis","type":"article-journal","volume":"578"},"uris":["http://www.mendeley.com/documents/?uuid=b7746f1f-0593-3938-8304-df56d3ac5880"]},{"id":"ITEM-5","itemData":{"DOI":"10.1016/J.MEASUREMENT.2023.113469","ISSN":"0263-2241","abstract":"A novel original method of determination of stresses and critical resolved shear stresses (CRSSs) using neutron diffraction was proposed. In this method, based on the crystallite group method, the lattice strains were measured in different directions and using different reflections hkl during uniaxial deformation of magnesium alloy AZ31. The advantage of this method is that the stresses for groups of grains having similar orientations can be determined directly from measurement without any models used for data interpretation. The obtained results are unambiguous and do not depend on the models assumptions as in previous works. Moreover, it was possible for the first time to determine the uncertainty of the measured CRSS values and local stresses at groups of grains. The used methodology allowed for the determination of stress partitioning between grains having different orientations and for an explanation of the anisotropic mechanical behaviour of the strongly textured alloy. Finally, the CRSS values allowed for the validation of the type of intergranular interaction assumed in the elastic–plastic self-consistent model and for a significant reduction of the number of unknown parameters when the model is adjusted to the experimental data.","author":[{"dropping-particle":"","family":"Kot","given":"P.","non-dropping-particle":"","parse-names":false,"suffix":""},{"dropping-particle":"","family":"Wroński","given":"M.","non-dropping-particle":"","parse-names":false,"suffix":""},{"dropping-particle":"","family":"Baczmański","given":"A.","non-dropping-particle":"","parse-names":false,"suffix":""},{"dropping-particle":"","family":"Ludwik","given":"A.","non-dropping-particle":"","parse-names":false,"suffix":""},{"dropping-particle":"","family":"Wroński","given":"S.","non-dropping-particle":"","parse-names":false,"suffix":""},{"dropping-particle":"","family":"Wierzbanowski","given":"K.","non-dropping-particle":"","parse-names":false,"suffix":""},{"dropping-particle":"","family":"Scheffzük","given":"Ch","non-dropping-particle":"","parse-names":false,"suffix":""},{"dropping-particle":"","family":"Pilch","given":"J.","non-dropping-particle":"","parse-names":false,"suffix":""},{"dropping-particle":"","family":"Farkas","given":"G.","non-dropping-particle":"","parse-names":false,"suffix":""}],"container-title":"Measurement","id":"ITEM-5","issued":{"date-parts":[["2023","11","15"]]},"page":"113469","publisher":"Elsevier","title":"A novel method of experimental determination of grain stresses and critical resolved shear stresses for slip and twin systems in a magnesium alloy","type":"article-journal","volume":"221"},"uris":["http://www.mendeley.com/documents/?uuid=7a6b3e9e-9e0c-31fd-a6f1-8710db58e127"]}],"mendeley":{"formattedCitation":"[1,9,15–17]","plainTextFormattedCitation":"[1,9,15–17]","previouslyFormattedCitation":"[1,9,15–17]"},"properties":{"noteIndex":0},"schema":"https://github.com/citation-style-language/schema/raw/master/csl-citation.json"}</w:instrText>
      </w:r>
      <w:r w:rsidR="00FF0258"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[1,9,15–17]</w:t>
      </w:r>
      <w:r w:rsidR="00FF0258" w:rsidRPr="00E079F7">
        <w:rPr>
          <w:rFonts w:ascii="Times New Roman" w:hAnsi="Times New Roman" w:cs="Times New Roman"/>
          <w:sz w:val="24"/>
          <w:szCs w:val="24"/>
        </w:rPr>
        <w:fldChar w:fldCharType="end"/>
      </w:r>
      <w:r w:rsidR="0050094A" w:rsidRPr="00E079F7">
        <w:rPr>
          <w:rFonts w:ascii="Times New Roman" w:hAnsi="Times New Roman" w:cs="Times New Roman"/>
          <w:sz w:val="24"/>
          <w:szCs w:val="24"/>
        </w:rPr>
        <w:t>)</w:t>
      </w:r>
      <w:r w:rsidR="00EA3E38" w:rsidRPr="00E079F7">
        <w:rPr>
          <w:rFonts w:ascii="Times New Roman" w:hAnsi="Times New Roman" w:cs="Times New Roman"/>
          <w:sz w:val="24"/>
          <w:szCs w:val="24"/>
        </w:rPr>
        <w:t xml:space="preserve">. </w:t>
      </w:r>
      <w:r w:rsidR="00684030" w:rsidRPr="00E079F7">
        <w:rPr>
          <w:rFonts w:ascii="Times New Roman" w:hAnsi="Times New Roman" w:cs="Times New Roman"/>
          <w:sz w:val="24"/>
          <w:szCs w:val="24"/>
        </w:rPr>
        <w:t>The</w:t>
      </w:r>
      <w:r w:rsidR="00A0556E" w:rsidRPr="00E079F7">
        <w:rPr>
          <w:rFonts w:ascii="Times New Roman" w:hAnsi="Times New Roman" w:cs="Times New Roman"/>
          <w:sz w:val="24"/>
          <w:szCs w:val="24"/>
        </w:rPr>
        <w:t xml:space="preserve"> </w:t>
      </w:r>
      <w:r w:rsidR="0018371D" w:rsidRPr="00E079F7">
        <w:rPr>
          <w:rFonts w:ascii="Times New Roman" w:hAnsi="Times New Roman" w:cs="Times New Roman"/>
          <w:sz w:val="24"/>
          <w:szCs w:val="24"/>
        </w:rPr>
        <w:t xml:space="preserve">lattice strain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ε</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331ADE" w:rsidRPr="00E079F7">
        <w:rPr>
          <w:rFonts w:ascii="Times New Roman" w:eastAsiaTheme="minorEastAsia" w:hAnsi="Times New Roman" w:cs="Times New Roman"/>
          <w:sz w:val="20"/>
          <w:szCs w:val="20"/>
        </w:rPr>
        <w:t xml:space="preserve"> </w:t>
      </w:r>
      <w:r w:rsidR="00FA6747" w:rsidRPr="00E079F7">
        <w:rPr>
          <w:rFonts w:ascii="Times New Roman" w:hAnsi="Times New Roman" w:cs="Times New Roman"/>
          <w:sz w:val="24"/>
          <w:szCs w:val="24"/>
        </w:rPr>
        <w:t>determined in the direction of the scattering vector</w:t>
      </w:r>
      <w:r w:rsidR="006F36E7" w:rsidRPr="00E079F7">
        <w:rPr>
          <w:rFonts w:ascii="Times New Roman" w:hAnsi="Times New Roman" w:cs="Times New Roman"/>
          <w:sz w:val="24"/>
          <w:szCs w:val="24"/>
        </w:rPr>
        <w:t xml:space="preserve"> </w:t>
      </w:r>
      <w:r w:rsidR="008E54B8" w:rsidRPr="00E079F7">
        <w:rPr>
          <w:rFonts w:ascii="Times New Roman" w:hAnsi="Times New Roman" w:cs="Times New Roman"/>
          <w:sz w:val="24"/>
          <w:szCs w:val="24"/>
        </w:rPr>
        <w:t>being perpendicular to diffracti</w:t>
      </w:r>
      <w:r w:rsidR="00D872A1" w:rsidRPr="00E079F7">
        <w:rPr>
          <w:rFonts w:ascii="Times New Roman" w:hAnsi="Times New Roman" w:cs="Times New Roman"/>
          <w:sz w:val="24"/>
          <w:szCs w:val="24"/>
        </w:rPr>
        <w:t xml:space="preserve">ng planes </w:t>
      </w:r>
      <m:oMath>
        <m:r>
          <w:rPr>
            <w:rFonts w:ascii="Cambria Math" w:hAnsi="Cambria Math" w:cs="Times New Roman"/>
            <w:sz w:val="24"/>
            <w:szCs w:val="24"/>
          </w:rPr>
          <m:t>{hkil}</m:t>
        </m:r>
      </m:oMath>
      <w:r w:rsidR="00FA6747" w:rsidRPr="00E079F7">
        <w:rPr>
          <w:rFonts w:ascii="Times New Roman" w:hAnsi="Times New Roman" w:cs="Times New Roman"/>
          <w:sz w:val="24"/>
          <w:szCs w:val="24"/>
        </w:rPr>
        <w:t xml:space="preserve"> </w:t>
      </w:r>
      <w:r w:rsidR="0018371D" w:rsidRPr="00E079F7">
        <w:rPr>
          <w:rFonts w:ascii="Times New Roman" w:hAnsi="Times New Roman" w:cs="Times New Roman"/>
          <w:sz w:val="24"/>
          <w:szCs w:val="24"/>
        </w:rPr>
        <w:t xml:space="preserve">is </w:t>
      </w:r>
      <w:r w:rsidR="00FA6747" w:rsidRPr="00E079F7">
        <w:rPr>
          <w:rFonts w:ascii="Times New Roman" w:hAnsi="Times New Roman" w:cs="Times New Roman"/>
          <w:sz w:val="24"/>
          <w:szCs w:val="24"/>
        </w:rPr>
        <w:t>equal to:</w:t>
      </w:r>
      <w:r w:rsidR="0018371D" w:rsidRPr="00E079F7">
        <w:rPr>
          <w:rFonts w:ascii="Times New Roman" w:hAnsi="Times New Roman" w:cs="Times New Roman"/>
          <w:sz w:val="24"/>
          <w:szCs w:val="24"/>
        </w:rPr>
        <w:t xml:space="preserve"> </w:t>
      </w:r>
    </w:p>
    <w:p w14:paraId="72591A8B" w14:textId="197B6189" w:rsidR="00B95328" w:rsidRPr="00E079F7" w:rsidRDefault="00C40F21" w:rsidP="00B95328">
      <w:pPr>
        <w:spacing w:line="360" w:lineRule="auto"/>
        <w:jc w:val="center"/>
        <w:rPr>
          <w:rFonts w:ascii="Times New Roman" w:eastAsiaTheme="minorEastAsia" w:hAnsi="Times New Roman" w:cs="Times New Roman"/>
          <w:sz w:val="24"/>
          <w:szCs w:val="24"/>
        </w:rPr>
      </w:pPr>
      <w:r w:rsidRPr="00E079F7">
        <w:rPr>
          <w:rFonts w:ascii="Times New Roman" w:eastAsiaTheme="minorEastAsia" w:hAnsi="Times New Roman" w:cs="Times New Roman"/>
          <w:sz w:val="24"/>
          <w:szCs w:val="24"/>
        </w:rPr>
        <w:t xml:space="preserve">      </w:t>
      </w:r>
      <w:r w:rsidR="00DA38B9" w:rsidRPr="00E079F7">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ε</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hkl</m:t>
                </m:r>
              </m:sub>
              <m:sup>
                <m:r>
                  <w:rPr>
                    <w:rFonts w:ascii="Cambria Math" w:hAnsi="Cambria Math" w:cs="Times New Roman"/>
                    <w:sz w:val="24"/>
                    <w:szCs w:val="24"/>
                  </w:rPr>
                  <m:t>0</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hkl</m:t>
                </m:r>
              </m:sub>
              <m:sup>
                <m:r>
                  <w:rPr>
                    <w:rFonts w:ascii="Cambria Math" w:hAnsi="Cambria Math" w:cs="Times New Roman"/>
                    <w:sz w:val="24"/>
                    <w:szCs w:val="24"/>
                  </w:rPr>
                  <m:t>0</m:t>
                </m:r>
              </m:sup>
            </m:sSubSup>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ij</m:t>
            </m:r>
          </m:sub>
        </m:sSub>
        <m:d>
          <m:dPr>
            <m:ctrlPr>
              <w:rPr>
                <w:rFonts w:ascii="Cambria Math" w:hAnsi="Cambria Math" w:cs="Times New Roman"/>
                <w:i/>
                <w:sz w:val="24"/>
                <w:szCs w:val="24"/>
              </w:rPr>
            </m:ctrlPr>
          </m:dPr>
          <m:e>
            <m:r>
              <w:rPr>
                <w:rFonts w:ascii="Cambria Math" w:hAnsi="Cambria Math" w:cs="Times New Roman"/>
                <w:sz w:val="24"/>
                <w:szCs w:val="24"/>
              </w:rPr>
              <m:t>hkl,ϕ,ψ</m:t>
            </m:r>
          </m:e>
        </m:d>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ij</m:t>
            </m:r>
          </m:sub>
          <m:sup>
            <m:r>
              <w:rPr>
                <w:rFonts w:ascii="Cambria Math" w:hAnsi="Cambria Math" w:cs="Times New Roman"/>
                <w:sz w:val="24"/>
                <w:szCs w:val="24"/>
              </w:rPr>
              <m:t>I</m:t>
            </m:r>
          </m:sup>
        </m:sSubSup>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B95328" w:rsidRPr="00E079F7">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        </w:t>
      </w:r>
      <w:r w:rsidR="00B95328" w:rsidRPr="00E079F7">
        <w:rPr>
          <w:rFonts w:ascii="Times New Roman" w:eastAsiaTheme="minorEastAsia" w:hAnsi="Times New Roman" w:cs="Times New Roman"/>
          <w:sz w:val="24"/>
          <w:szCs w:val="24"/>
        </w:rPr>
        <w:t xml:space="preserve"> (</w:t>
      </w:r>
      <w:r w:rsidR="006F36E7" w:rsidRPr="00E079F7">
        <w:rPr>
          <w:rFonts w:ascii="Times New Roman" w:eastAsiaTheme="minorEastAsia" w:hAnsi="Times New Roman" w:cs="Times New Roman"/>
          <w:sz w:val="24"/>
          <w:szCs w:val="24"/>
        </w:rPr>
        <w:t>3</w:t>
      </w:r>
      <w:r w:rsidR="00B95328" w:rsidRPr="00E079F7">
        <w:rPr>
          <w:rFonts w:ascii="Times New Roman" w:eastAsiaTheme="minorEastAsia" w:hAnsi="Times New Roman" w:cs="Times New Roman"/>
          <w:sz w:val="24"/>
          <w:szCs w:val="24"/>
        </w:rPr>
        <w:t>)</w:t>
      </w:r>
    </w:p>
    <w:p w14:paraId="3F776315" w14:textId="1756C11E" w:rsidR="00DF3454" w:rsidRPr="00E079F7" w:rsidRDefault="00753461" w:rsidP="00134B0C">
      <w:pPr>
        <w:spacing w:line="360" w:lineRule="auto"/>
        <w:jc w:val="both"/>
        <w:rPr>
          <w:rFonts w:ascii="Times New Roman" w:eastAsiaTheme="minorEastAsia" w:hAnsi="Times New Roman" w:cs="Times New Roman"/>
          <w:sz w:val="24"/>
          <w:szCs w:val="24"/>
        </w:rPr>
      </w:pPr>
      <w:r w:rsidRPr="00E079F7">
        <w:rPr>
          <w:rFonts w:ascii="Times New Roman" w:hAnsi="Times New Roman" w:cs="Times New Roman"/>
          <w:color w:val="000000"/>
          <w:sz w:val="24"/>
          <w:szCs w:val="24"/>
        </w:rPr>
        <w:t>w</w:t>
      </w:r>
      <w:r w:rsidR="00B95328" w:rsidRPr="00E079F7">
        <w:rPr>
          <w:rFonts w:ascii="Times New Roman" w:hAnsi="Times New Roman" w:cs="Times New Roman"/>
          <w:color w:val="000000"/>
          <w:sz w:val="24"/>
          <w:szCs w:val="24"/>
        </w:rPr>
        <w:t>here</w:t>
      </w:r>
      <w:r w:rsidRPr="00E079F7">
        <w:rPr>
          <w:rFonts w:ascii="Times New Roman" w:hAnsi="Times New Roman" w:cs="Times New Roman"/>
          <w:color w:val="000000"/>
          <w:sz w:val="24"/>
          <w:szCs w:val="24"/>
        </w:rPr>
        <w:t xml:space="preserve"> angles </w:t>
      </w:r>
      <m:oMath>
        <m:r>
          <w:rPr>
            <w:rFonts w:ascii="Cambria Math" w:hAnsi="Cambria Math" w:cs="Times New Roman"/>
            <w:sz w:val="24"/>
            <w:szCs w:val="24"/>
          </w:rPr>
          <m:t>ϕ,ψ</m:t>
        </m:r>
      </m:oMath>
      <w:r w:rsidRPr="00E079F7">
        <w:rPr>
          <w:rFonts w:ascii="Times New Roman" w:eastAsiaTheme="minorEastAsia" w:hAnsi="Times New Roman" w:cs="Times New Roman"/>
          <w:sz w:val="24"/>
          <w:szCs w:val="24"/>
        </w:rPr>
        <w:t xml:space="preserve"> define </w:t>
      </w:r>
      <w:r w:rsidR="008D5613" w:rsidRPr="00E079F7">
        <w:rPr>
          <w:rFonts w:ascii="Times New Roman" w:eastAsiaTheme="minorEastAsia" w:hAnsi="Times New Roman" w:cs="Times New Roman"/>
          <w:sz w:val="24"/>
          <w:szCs w:val="24"/>
        </w:rPr>
        <w:t>orientation of the scattering vector with respect to the sample (</w:t>
      </w:r>
      <w:r w:rsidR="00043DBF" w:rsidRPr="00E079F7">
        <w:rPr>
          <w:rFonts w:ascii="Times New Roman" w:eastAsiaTheme="minorEastAsia" w:hAnsi="Times New Roman" w:cs="Times New Roman"/>
          <w:sz w:val="24"/>
          <w:szCs w:val="24"/>
        </w:rPr>
        <w:t>cf.</w:t>
      </w:r>
      <w:r w:rsidR="00E92404" w:rsidRPr="00E079F7">
        <w:rPr>
          <w:rFonts w:ascii="Times New Roman" w:eastAsiaTheme="minorEastAsia" w:hAnsi="Times New Roman" w:cs="Times New Roman"/>
          <w:sz w:val="24"/>
          <w:szCs w:val="24"/>
        </w:rPr>
        <w:t xml:space="preserve"> </w:t>
      </w:r>
      <w:r w:rsidR="00B23AF7" w:rsidRPr="00E079F7">
        <w:rPr>
          <w:rFonts w:ascii="Times New Roman" w:eastAsiaTheme="minorEastAsia" w:hAnsi="Times New Roman" w:cs="Times New Roman"/>
          <w:sz w:val="24"/>
          <w:szCs w:val="24"/>
        </w:rPr>
        <w:t xml:space="preserve">Fig. </w:t>
      </w:r>
      <w:r w:rsidR="00A87876" w:rsidRPr="00E079F7">
        <w:rPr>
          <w:rFonts w:ascii="Times New Roman" w:eastAsiaTheme="minorEastAsia" w:hAnsi="Times New Roman" w:cs="Times New Roman"/>
          <w:sz w:val="24"/>
          <w:szCs w:val="24"/>
        </w:rPr>
        <w:t>1</w:t>
      </w:r>
      <w:r w:rsidR="001C54BC" w:rsidRPr="00E079F7">
        <w:rPr>
          <w:rFonts w:ascii="Times New Roman" w:eastAsiaTheme="minorEastAsia" w:hAnsi="Times New Roman" w:cs="Times New Roman"/>
          <w:sz w:val="24"/>
          <w:szCs w:val="24"/>
        </w:rPr>
        <w:t>),</w:t>
      </w:r>
      <w:r w:rsidR="00B95328" w:rsidRPr="00E079F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ij</m:t>
            </m:r>
          </m:sub>
        </m:sSub>
        <m:d>
          <m:dPr>
            <m:ctrlPr>
              <w:rPr>
                <w:rFonts w:ascii="Cambria Math" w:hAnsi="Cambria Math" w:cs="Times New Roman"/>
                <w:i/>
                <w:sz w:val="24"/>
                <w:szCs w:val="24"/>
              </w:rPr>
            </m:ctrlPr>
          </m:dPr>
          <m:e>
            <m:r>
              <w:rPr>
                <w:rFonts w:ascii="Cambria Math" w:hAnsi="Cambria Math" w:cs="Times New Roman"/>
                <w:sz w:val="24"/>
                <w:szCs w:val="24"/>
              </w:rPr>
              <m:t>hkl,</m:t>
            </m:r>
            <w:bookmarkStart w:id="0" w:name="_Hlk163688723"/>
            <m:r>
              <w:rPr>
                <w:rFonts w:ascii="Cambria Math" w:hAnsi="Cambria Math" w:cs="Times New Roman"/>
                <w:sz w:val="24"/>
                <w:szCs w:val="24"/>
              </w:rPr>
              <m:t>ϕ</m:t>
            </m:r>
            <w:bookmarkEnd w:id="0"/>
            <m:r>
              <w:rPr>
                <w:rFonts w:ascii="Cambria Math" w:hAnsi="Cambria Math" w:cs="Times New Roman"/>
                <w:sz w:val="24"/>
                <w:szCs w:val="24"/>
              </w:rPr>
              <m:t>,ψ</m:t>
            </m:r>
          </m:e>
        </m:d>
      </m:oMath>
      <w:r w:rsidR="00B95328" w:rsidRPr="00E079F7">
        <w:rPr>
          <w:rFonts w:ascii="Times New Roman" w:eastAsiaTheme="minorEastAsia" w:hAnsi="Times New Roman" w:cs="Times New Roman"/>
          <w:sz w:val="24"/>
          <w:szCs w:val="24"/>
        </w:rPr>
        <w:t xml:space="preserve"> </w:t>
      </w:r>
      <w:r w:rsidR="00B95328" w:rsidRPr="00E079F7">
        <w:rPr>
          <w:rFonts w:ascii="Times New Roman" w:hAnsi="Times New Roman" w:cs="Times New Roman"/>
          <w:sz w:val="24"/>
          <w:szCs w:val="24"/>
        </w:rPr>
        <w:t xml:space="preserve">are </w:t>
      </w:r>
      <w:r w:rsidR="00676CC0" w:rsidRPr="00E079F7">
        <w:rPr>
          <w:rFonts w:ascii="Times New Roman" w:hAnsi="Times New Roman" w:cs="Times New Roman"/>
          <w:sz w:val="24"/>
          <w:szCs w:val="24"/>
        </w:rPr>
        <w:t xml:space="preserve">the </w:t>
      </w:r>
      <w:r w:rsidR="00B95328" w:rsidRPr="00E079F7">
        <w:rPr>
          <w:rFonts w:ascii="Times New Roman" w:hAnsi="Times New Roman" w:cs="Times New Roman"/>
          <w:sz w:val="24"/>
          <w:szCs w:val="24"/>
        </w:rPr>
        <w:t>diffraction elastic constants</w:t>
      </w:r>
      <w:r w:rsidR="00227F98" w:rsidRPr="00E079F7">
        <w:rPr>
          <w:rFonts w:ascii="Times New Roman" w:hAnsi="Times New Roman" w:cs="Times New Roman"/>
          <w:sz w:val="24"/>
          <w:szCs w:val="24"/>
        </w:rPr>
        <w:t xml:space="preserve"> </w:t>
      </w:r>
      <w:r w:rsidR="00FE2008" w:rsidRPr="00E079F7">
        <w:rPr>
          <w:rFonts w:ascii="Times New Roman" w:hAnsi="Times New Roman" w:cs="Times New Roman"/>
          <w:sz w:val="24"/>
          <w:szCs w:val="24"/>
        </w:rPr>
        <w:t xml:space="preserve">depending on </w:t>
      </w:r>
      <w:r w:rsidR="003F52EE" w:rsidRPr="00E079F7">
        <w:rPr>
          <w:rFonts w:ascii="Times New Roman" w:hAnsi="Times New Roman" w:cs="Times New Roman"/>
          <w:sz w:val="24"/>
          <w:szCs w:val="24"/>
        </w:rPr>
        <w:t>concentration</w:t>
      </w:r>
      <w:r w:rsidR="000C250B" w:rsidRPr="00E079F7">
        <w:rPr>
          <w:rFonts w:ascii="Times New Roman" w:hAnsi="Times New Roman" w:cs="Times New Roman"/>
          <w:sz w:val="24"/>
          <w:szCs w:val="24"/>
        </w:rPr>
        <w:t xml:space="preserve"> tensor </w:t>
      </w:r>
      <m:oMath>
        <m:sSubSup>
          <m:sSubSupPr>
            <m:ctrlPr>
              <w:rPr>
                <w:rFonts w:ascii="Cambria Math" w:hAnsi="Cambria Math"/>
                <w:i/>
                <w:sz w:val="24"/>
                <w:szCs w:val="24"/>
              </w:rPr>
            </m:ctrlPr>
          </m:sSubSupPr>
          <m:e>
            <m:r>
              <w:rPr>
                <w:rFonts w:ascii="Cambria Math" w:hAnsi="Cambria Math"/>
                <w:sz w:val="24"/>
                <w:szCs w:val="24"/>
              </w:rPr>
              <m:t>B</m:t>
            </m:r>
          </m:e>
          <m:sub>
            <m:r>
              <w:rPr>
                <w:rFonts w:ascii="Cambria Math" w:hAnsi="Cambria Math"/>
                <w:sz w:val="24"/>
                <w:szCs w:val="24"/>
              </w:rPr>
              <m:t>ijkl</m:t>
            </m:r>
          </m:sub>
          <m:sup>
            <m:r>
              <w:rPr>
                <w:rFonts w:ascii="Cambria Math" w:hAnsi="Cambria Math"/>
                <w:sz w:val="24"/>
                <w:szCs w:val="24"/>
              </w:rPr>
              <m:t>g</m:t>
            </m:r>
          </m:sup>
        </m:sSubSup>
      </m:oMath>
      <w:r w:rsidR="007B0764" w:rsidRPr="00E079F7">
        <w:rPr>
          <w:rFonts w:ascii="Times New Roman" w:eastAsiaTheme="minorEastAsia" w:hAnsi="Times New Roman" w:cs="Times New Roman"/>
          <w:sz w:val="24"/>
          <w:szCs w:val="24"/>
        </w:rPr>
        <w:t xml:space="preserve"> and calculated for given </w:t>
      </w:r>
      <m:oMath>
        <m:r>
          <w:rPr>
            <w:rFonts w:ascii="Cambria Math" w:hAnsi="Cambria Math" w:cs="Times New Roman"/>
            <w:sz w:val="24"/>
            <w:szCs w:val="24"/>
          </w:rPr>
          <m:t>hkl</m:t>
        </m:r>
      </m:oMath>
      <w:r w:rsidR="00840241" w:rsidRPr="00E079F7">
        <w:rPr>
          <w:rFonts w:ascii="Times New Roman" w:hAnsi="Times New Roman" w:cs="Times New Roman"/>
          <w:sz w:val="24"/>
          <w:szCs w:val="24"/>
        </w:rPr>
        <w:t xml:space="preserve"> </w:t>
      </w:r>
      <w:r w:rsidR="0028280D" w:rsidRPr="00E079F7">
        <w:rPr>
          <w:rFonts w:ascii="Times New Roman" w:hAnsi="Times New Roman" w:cs="Times New Roman"/>
          <w:sz w:val="24"/>
          <w:szCs w:val="24"/>
        </w:rPr>
        <w:t xml:space="preserve">reflection, </w:t>
      </w:r>
      <w:r w:rsidR="00E77918" w:rsidRPr="00E079F7">
        <w:rPr>
          <w:rFonts w:ascii="Times New Roman" w:hAnsi="Times New Roman" w:cs="Times New Roman"/>
          <w:sz w:val="24"/>
          <w:szCs w:val="24"/>
        </w:rPr>
        <w:t xml:space="preserve">using </w:t>
      </w:r>
      <w:r w:rsidR="005447C5" w:rsidRPr="00E079F7">
        <w:rPr>
          <w:rFonts w:ascii="Times New Roman" w:hAnsi="Times New Roman" w:cs="Times New Roman"/>
          <w:sz w:val="24"/>
          <w:szCs w:val="24"/>
        </w:rPr>
        <w:t>appropriate m</w:t>
      </w:r>
      <w:r w:rsidR="0028280D" w:rsidRPr="00E079F7">
        <w:rPr>
          <w:rFonts w:ascii="Times New Roman" w:hAnsi="Times New Roman" w:cs="Times New Roman"/>
          <w:sz w:val="24"/>
          <w:szCs w:val="24"/>
        </w:rPr>
        <w:t>odel of grain interaction</w:t>
      </w:r>
      <w:r w:rsidR="00584C87" w:rsidRPr="00E079F7">
        <w:rPr>
          <w:rFonts w:ascii="Times New Roman" w:hAnsi="Times New Roman" w:cs="Times New Roman"/>
          <w:sz w:val="24"/>
          <w:szCs w:val="24"/>
        </w:rPr>
        <w:t xml:space="preserve"> </w:t>
      </w:r>
      <w:r w:rsidR="00227F98"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{"citationItems":[{"id":"ITEM-1","itemData":{"author":[{"dropping-particle":"","family":"Noyan","given":"I C","non-dropping-particle":"","parse-names":false,"suffix":""},{"dropping-particle":"","family":"Cohen","given":"J B","non-dropping-particle":"","parse-names":false,"suffix":""}],"id":"ITEM-1","issued":{"date-parts":[["1987"]]},"publisher":"Springer New York","title":"Residual Stress. Measurement by Diffraction and Interpretation","type":"book"},"uris":["http://www.mendeley.com/documents/?uuid=b606b84e-dccd-3804-8a66-ce3a28c40529"]},{"id":"ITEM-2","itemData":{"DOI":"10.1016/b978-0-444-82476-9.50022-0","ISBN":"0444824766","abstract":"Predicting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Methods","id":"ITEM-2","issued":{"date-parts":[["1997"]]},"number-of-pages":"iii","title":"Structural and Residual Stress Analysis by Nondestructive Methods","type":"book"},"uris":["http://www.mendeley.com/documents/?uuid=853c8b1b-122a-3e7a-849e-7153672d09a1"]},{"id":"ITEM-3","itemData":{"DOI":"10.1107/S0021889804029516","ISSN":"00218898","abstract":"The components of the macroscopic mechanical stress tensor of a stressed thin film, coating, multilayer or the region near the surface of a bulk material can in principle be determined by X-ray diffraction. The various analysis methods and measurement strategies, in dependence on specimen and measurement conditions, are summarized and evaluated in this paper. First, different X-ray diffraction geometries (conventional or grazing incidence) are described. Then, the case of macroscopically elastically isotropic, untextured specimens is considered: from the simplest case of a uniaxial state of stress to the most complicated case of a triaxial state of stress. The treatment is organized according to the number of unknowns to be determined (i.e. the state of stress, principal axes known or unknown), the use of one or several values of the rotation angle φ and the tilt angle ψ of the sample, and one or multiple hkl reflections. Next, the focus is on macroscopically elastically anisotropic (e.g. textured) specimens. In this case, the use of diffraction (X-ray) elastic constants is not possible. Instead, diffraction (X-ray) stress factors have to be used. On the basis of examples, it is demonstrated that successful diffraction stress analysis is only possible if an appropriate grain-interaction model is applied. © 2005 International Union of Crystallography Printed in Great Britain - all rights reserved.","author":[{"dropping-particle":"","family":"Welzel","given":"U","non-dropping-particle":"","parse-names":false,"suffix":""},{"dropping-particle":"","family":"Ligot","given":"J","non-dropping-particle":"","parse-names":false,"suffix":""},{"dropping-particle":"","family":"Lamparter","given":"P","non-dropping-particle":"","parse-names":false,"suffix":""},{"dropping-particle":"","family":"Vermeulen","given":"A C","non-dropping-particle":"","parse-names":false,"suffix":""},{"dropping-particle":"","family":"Mittemeijer","given":"E J","non-dropping-particle":"","parse-names":false,"suffix":""}],"container-title":"Journal of Applied Crystallography","id":"ITEM-3","issue":"1","issued":{"date-parts":[["2005"]]},"page":"1-29","title":"Stress analysis of polycrystalline thin films and surface regions by X-ray diffraction","type":"article","volume":"38"},"uris":["http://www.mendeley.com/documents/?uuid=c1680683-5479-3f47-b55a-aa31f3825fb2"]},{"id":"ITEM-4","itemData":{"DOI":"10.1107/S0021889808023911","ISBN":"0021-8898","ISSN":"00218898","abstract":"Plastic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Crystallography","id":"ITEM-4","issue":"5","issued":{"date-parts":[["2008"]]},"page":"854-867","title":"Quantitative estimation of incompatibility stresses and elastic energy stored in ferritic steel","type":"article-journal","volume":"41"},"uris":["http://www.mendeley.com/documents/?uuid=9848206a-86ed-3f2b-8d83-ae791c59bb44"]}],"mendeley":{"formattedCitation":"[1,8,9,15]","plainTextFormattedCitation":"[1,8,9,15]","previouslyFormattedCitation":"[1,8,9,15]"},"properties":{"noteIndex":0},"schema":"https://github.com/citation-style-language/schema/raw/master/csl-citation.json"}</w:instrText>
      </w:r>
      <w:r w:rsidR="00227F98"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[1,8,9,15]</w:t>
      </w:r>
      <w:r w:rsidR="00227F98" w:rsidRPr="00E079F7">
        <w:rPr>
          <w:rFonts w:ascii="Times New Roman" w:hAnsi="Times New Roman" w:cs="Times New Roman"/>
          <w:sz w:val="24"/>
          <w:szCs w:val="24"/>
        </w:rPr>
        <w:fldChar w:fldCharType="end"/>
      </w:r>
      <w:r w:rsidR="00310DF7" w:rsidRPr="00E079F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310DF7" w:rsidRPr="00E079F7">
        <w:rPr>
          <w:rFonts w:ascii="Times New Roman" w:hAnsi="Times New Roman" w:cs="Times New Roman"/>
          <w:sz w:val="24"/>
          <w:szCs w:val="24"/>
        </w:rPr>
        <w:t xml:space="preserve"> is the mean </w:t>
      </w:r>
      <w:r w:rsidR="00DF5D64" w:rsidRPr="00E079F7">
        <w:rPr>
          <w:rFonts w:ascii="Times New Roman" w:hAnsi="Times New Roman" w:cs="Times New Roman"/>
          <w:sz w:val="24"/>
          <w:szCs w:val="24"/>
        </w:rPr>
        <w:t xml:space="preserve">interplanar spacings </w:t>
      </w:r>
      <w:r w:rsidR="00594889" w:rsidRPr="00E079F7">
        <w:rPr>
          <w:rFonts w:ascii="Times New Roman" w:hAnsi="Times New Roman" w:cs="Times New Roman"/>
          <w:sz w:val="24"/>
          <w:szCs w:val="24"/>
        </w:rPr>
        <w:t xml:space="preserve">for planes </w:t>
      </w:r>
      <m:oMath>
        <m:r>
          <w:rPr>
            <w:rFonts w:ascii="Cambria Math" w:hAnsi="Cambria Math" w:cs="Times New Roman"/>
            <w:sz w:val="24"/>
            <w:szCs w:val="24"/>
          </w:rPr>
          <m:t>{hkil}</m:t>
        </m:r>
      </m:oMath>
      <w:r w:rsidR="00594889" w:rsidRPr="00E079F7">
        <w:rPr>
          <w:rFonts w:ascii="Times New Roman" w:eastAsiaTheme="minorEastAsia" w:hAnsi="Times New Roman" w:cs="Times New Roman"/>
          <w:sz w:val="24"/>
          <w:szCs w:val="24"/>
        </w:rPr>
        <w:t xml:space="preserve"> </w:t>
      </w:r>
      <w:r w:rsidR="00DF5D64" w:rsidRPr="00E079F7">
        <w:rPr>
          <w:rFonts w:ascii="Times New Roman" w:hAnsi="Times New Roman" w:cs="Times New Roman"/>
          <w:sz w:val="24"/>
          <w:szCs w:val="24"/>
        </w:rPr>
        <w:t>measured in the direction of scattering vec</w:t>
      </w:r>
      <w:r w:rsidR="000702D2" w:rsidRPr="00E079F7">
        <w:rPr>
          <w:rFonts w:ascii="Times New Roman" w:hAnsi="Times New Roman" w:cs="Times New Roman"/>
          <w:sz w:val="24"/>
          <w:szCs w:val="24"/>
        </w:rPr>
        <w:t>tor</w:t>
      </w:r>
      <w:r w:rsidR="00AD2D6E" w:rsidRPr="00E079F7">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hkl</m:t>
            </m:r>
          </m:sub>
          <m:sup>
            <m:r>
              <w:rPr>
                <w:rFonts w:ascii="Cambria Math" w:hAnsi="Cambria Math" w:cs="Times New Roman"/>
                <w:sz w:val="24"/>
                <w:szCs w:val="24"/>
              </w:rPr>
              <m:t>0</m:t>
            </m:r>
          </m:sup>
        </m:sSubSup>
      </m:oMath>
      <w:r w:rsidR="000702D2" w:rsidRPr="00E079F7">
        <w:rPr>
          <w:rFonts w:ascii="Times New Roman" w:hAnsi="Times New Roman" w:cs="Times New Roman"/>
          <w:sz w:val="24"/>
          <w:szCs w:val="24"/>
        </w:rPr>
        <w:t xml:space="preserve"> </w:t>
      </w:r>
      <w:r w:rsidR="00E21FBE" w:rsidRPr="00E079F7">
        <w:rPr>
          <w:rFonts w:ascii="Times New Roman" w:hAnsi="Times New Roman" w:cs="Times New Roman"/>
          <w:sz w:val="24"/>
          <w:szCs w:val="24"/>
        </w:rPr>
        <w:t xml:space="preserve">is the strain-free </w:t>
      </w:r>
      <w:r w:rsidR="00742907" w:rsidRPr="00E079F7">
        <w:rPr>
          <w:rFonts w:ascii="Times New Roman" w:hAnsi="Times New Roman" w:cs="Times New Roman"/>
          <w:sz w:val="24"/>
          <w:szCs w:val="24"/>
        </w:rPr>
        <w:t>interplanar spacing</w:t>
      </w:r>
      <w:r w:rsidR="00E21FBE" w:rsidRPr="00E079F7">
        <w:rPr>
          <w:rFonts w:ascii="Times New Roman" w:hAnsi="Times New Roman" w:cs="Times New Roman"/>
          <w:sz w:val="24"/>
          <w:szCs w:val="24"/>
        </w:rPr>
        <w:t xml:space="preserve"> for these planes</w:t>
      </w:r>
      <w:r w:rsidR="00227046" w:rsidRPr="00E079F7">
        <w:rPr>
          <w:rFonts w:ascii="Times New Roman" w:hAnsi="Times New Roman" w:cs="Times New Roman"/>
          <w:sz w:val="24"/>
          <w:szCs w:val="24"/>
        </w:rPr>
        <w:t xml:space="preserve"> and the strain</w:t>
      </w:r>
      <w:r w:rsidR="000702D2" w:rsidRPr="00E079F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5447C5" w:rsidRPr="00E079F7">
        <w:rPr>
          <w:rFonts w:ascii="Times New Roman" w:hAnsi="Times New Roman" w:cs="Times New Roman"/>
          <w:sz w:val="24"/>
          <w:szCs w:val="24"/>
        </w:rPr>
        <w:t xml:space="preserve"> </w:t>
      </w:r>
      <w:r w:rsidR="006824DE" w:rsidRPr="00E079F7">
        <w:rPr>
          <w:rFonts w:ascii="Times New Roman" w:hAnsi="Times New Roman" w:cs="Times New Roman"/>
          <w:sz w:val="24"/>
          <w:szCs w:val="24"/>
        </w:rPr>
        <w:t xml:space="preserve">reflects the influence of </w:t>
      </w:r>
      <w:r w:rsidR="00E77918" w:rsidRPr="00E079F7">
        <w:rPr>
          <w:rFonts w:ascii="Times New Roman"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g(th)</m:t>
            </m:r>
          </m:sup>
        </m:sSubSup>
      </m:oMath>
      <w:r w:rsidR="006824DE"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g(pt)</m:t>
            </m:r>
          </m:sup>
        </m:sSubSup>
      </m:oMath>
      <w:r w:rsidR="00231155" w:rsidRPr="00E079F7">
        <w:rPr>
          <w:rFonts w:ascii="Times New Roman" w:eastAsiaTheme="minorEastAsia" w:hAnsi="Times New Roman" w:cs="Times New Roman"/>
          <w:sz w:val="24"/>
          <w:szCs w:val="24"/>
        </w:rPr>
        <w:t xml:space="preserve"> and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231155" w:rsidRPr="00E079F7">
        <w:rPr>
          <w:rFonts w:ascii="Times New Roman" w:eastAsiaTheme="minorEastAsia" w:hAnsi="Times New Roman" w:cs="Times New Roman"/>
          <w:sz w:val="24"/>
          <w:szCs w:val="24"/>
        </w:rPr>
        <w:t xml:space="preserve"> stresses on the </w:t>
      </w:r>
      <w:r w:rsidR="004B5C11" w:rsidRPr="00E079F7">
        <w:rPr>
          <w:rFonts w:ascii="Times New Roman" w:eastAsiaTheme="minorEastAsia" w:hAnsi="Times New Roman" w:cs="Times New Roman"/>
          <w:sz w:val="24"/>
          <w:szCs w:val="24"/>
        </w:rPr>
        <w:t xml:space="preserve">measured lattice strain. It should be also </w:t>
      </w:r>
      <w:r w:rsidR="00872DD9" w:rsidRPr="00E079F7">
        <w:rPr>
          <w:rFonts w:ascii="Times New Roman" w:eastAsiaTheme="minorEastAsia" w:hAnsi="Times New Roman" w:cs="Times New Roman"/>
          <w:sz w:val="24"/>
          <w:szCs w:val="24"/>
        </w:rPr>
        <w:t>emphasized</w:t>
      </w:r>
      <w:r w:rsidR="004B5C11" w:rsidRPr="00E079F7">
        <w:rPr>
          <w:rFonts w:ascii="Times New Roman" w:eastAsiaTheme="minorEastAsia" w:hAnsi="Times New Roman" w:cs="Times New Roman"/>
          <w:sz w:val="24"/>
          <w:szCs w:val="24"/>
        </w:rPr>
        <w:t xml:space="preserve"> that </w:t>
      </w:r>
      <w:r w:rsidR="004D58FD" w:rsidRPr="00E079F7">
        <w:rPr>
          <w:rFonts w:ascii="Times New Roman" w:eastAsiaTheme="minorEastAsia" w:hAnsi="Times New Roman" w:cs="Times New Roman"/>
          <w:sz w:val="24"/>
          <w:szCs w:val="24"/>
        </w:rPr>
        <w:t xml:space="preserve">the mean value </w:t>
      </w:r>
      <w:r w:rsidR="00553732" w:rsidRPr="00E079F7">
        <w:rPr>
          <w:rFonts w:ascii="Times New Roman" w:eastAsiaTheme="minorEastAsia" w:hAnsi="Times New Roman" w:cs="Times New Roman"/>
          <w:sz w:val="24"/>
          <w:szCs w:val="24"/>
        </w:rPr>
        <w:t xml:space="preserve">defined denoted by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m:t>
                </m:r>
              </m:e>
            </m:d>
          </m:e>
          <m:sub>
            <m:r>
              <w:rPr>
                <w:rFonts w:ascii="Cambria Math" w:hAnsi="Cambria Math" w:cs="Times New Roman"/>
                <w:sz w:val="24"/>
                <w:szCs w:val="24"/>
              </w:rPr>
              <m:t>hkl</m:t>
            </m:r>
          </m:sub>
        </m:sSub>
      </m:oMath>
      <w:r w:rsidR="00553732" w:rsidRPr="00E079F7">
        <w:rPr>
          <w:rFonts w:ascii="Times New Roman" w:eastAsiaTheme="minorEastAsia" w:hAnsi="Times New Roman" w:cs="Times New Roman"/>
          <w:sz w:val="24"/>
          <w:szCs w:val="24"/>
        </w:rPr>
        <w:t xml:space="preserve"> is defined </w:t>
      </w:r>
      <w:r w:rsidR="00A26D78" w:rsidRPr="00E079F7">
        <w:rPr>
          <w:rFonts w:ascii="Times New Roman" w:eastAsiaTheme="minorEastAsia" w:hAnsi="Times New Roman" w:cs="Times New Roman"/>
          <w:sz w:val="24"/>
          <w:szCs w:val="24"/>
        </w:rPr>
        <w:t xml:space="preserve">for </w:t>
      </w:r>
      <w:r w:rsidR="00212A5F" w:rsidRPr="00E079F7">
        <w:rPr>
          <w:rFonts w:ascii="Times New Roman" w:eastAsiaTheme="minorEastAsia" w:hAnsi="Times New Roman" w:cs="Times New Roman"/>
          <w:sz w:val="24"/>
          <w:szCs w:val="24"/>
        </w:rPr>
        <w:t>these</w:t>
      </w:r>
      <w:r w:rsidR="00A26D78" w:rsidRPr="00E079F7">
        <w:rPr>
          <w:rFonts w:ascii="Times New Roman" w:eastAsiaTheme="minorEastAsia" w:hAnsi="Times New Roman" w:cs="Times New Roman"/>
          <w:sz w:val="24"/>
          <w:szCs w:val="24"/>
        </w:rPr>
        <w:t xml:space="preserve"> </w:t>
      </w:r>
      <w:r w:rsidR="00A26D78" w:rsidRPr="00CD5650">
        <w:rPr>
          <w:rFonts w:ascii="Times New Roman" w:eastAsiaTheme="minorEastAsia" w:hAnsi="Times New Roman" w:cs="Times New Roman"/>
          <w:sz w:val="24"/>
          <w:szCs w:val="24"/>
        </w:rPr>
        <w:t xml:space="preserve">grains which </w:t>
      </w:r>
      <w:r w:rsidR="00E43222" w:rsidRPr="00CD5650">
        <w:rPr>
          <w:rFonts w:ascii="Times New Roman" w:eastAsiaTheme="minorEastAsia" w:hAnsi="Times New Roman" w:cs="Times New Roman"/>
          <w:sz w:val="24"/>
          <w:szCs w:val="24"/>
        </w:rPr>
        <w:t>fulfil</w:t>
      </w:r>
      <w:r w:rsidR="00A26D78" w:rsidRPr="00CD5650">
        <w:rPr>
          <w:rFonts w:ascii="Times New Roman" w:eastAsiaTheme="minorEastAsia" w:hAnsi="Times New Roman" w:cs="Times New Roman"/>
          <w:sz w:val="24"/>
          <w:szCs w:val="24"/>
        </w:rPr>
        <w:t xml:space="preserve"> </w:t>
      </w:r>
      <w:r w:rsidR="004517EF" w:rsidRPr="00CD5650">
        <w:rPr>
          <w:rFonts w:ascii="Times New Roman" w:eastAsiaTheme="minorEastAsia" w:hAnsi="Times New Roman" w:cs="Times New Roman"/>
          <w:sz w:val="24"/>
          <w:szCs w:val="24"/>
        </w:rPr>
        <w:t>diffraction condition</w:t>
      </w:r>
      <w:r w:rsidR="00AC0B13" w:rsidRPr="00CD5650">
        <w:rPr>
          <w:rFonts w:ascii="Times New Roman" w:eastAsiaTheme="minorEastAsia" w:hAnsi="Times New Roman" w:cs="Times New Roman"/>
          <w:sz w:val="24"/>
          <w:szCs w:val="24"/>
        </w:rPr>
        <w:t>, taking into account</w:t>
      </w:r>
      <w:r w:rsidR="00D016EC" w:rsidRPr="00CD5650">
        <w:rPr>
          <w:rFonts w:ascii="Times New Roman" w:eastAsiaTheme="minorEastAsia" w:hAnsi="Times New Roman" w:cs="Times New Roman"/>
          <w:sz w:val="24"/>
          <w:szCs w:val="24"/>
        </w:rPr>
        <w:t xml:space="preserve"> crystallographic texture</w:t>
      </w:r>
      <w:r w:rsidR="004517EF" w:rsidRPr="00CD5650">
        <w:rPr>
          <w:rFonts w:ascii="Times New Roman" w:eastAsiaTheme="minorEastAsia" w:hAnsi="Times New Roman" w:cs="Times New Roman"/>
          <w:sz w:val="24"/>
          <w:szCs w:val="24"/>
        </w:rPr>
        <w:t xml:space="preserve">. </w:t>
      </w:r>
      <w:r w:rsidR="00134B0C" w:rsidRPr="00CD5650">
        <w:rPr>
          <w:rFonts w:ascii="Times New Roman" w:eastAsiaTheme="minorEastAsia" w:hAnsi="Times New Roman" w:cs="Times New Roman"/>
          <w:sz w:val="24"/>
          <w:szCs w:val="24"/>
        </w:rPr>
        <w:t xml:space="preserve">In this work, three indices </w:t>
      </w:r>
      <w:proofErr w:type="spellStart"/>
      <w:r w:rsidR="00134B0C" w:rsidRPr="00CD5650">
        <w:rPr>
          <w:rFonts w:ascii="Times New Roman" w:eastAsiaTheme="minorEastAsia" w:hAnsi="Times New Roman" w:cs="Times New Roman"/>
          <w:i/>
          <w:iCs/>
          <w:sz w:val="24"/>
          <w:szCs w:val="24"/>
        </w:rPr>
        <w:t>hkl</w:t>
      </w:r>
      <w:proofErr w:type="spellEnd"/>
      <w:r w:rsidR="00134B0C" w:rsidRPr="00CD5650">
        <w:rPr>
          <w:rFonts w:ascii="Times New Roman" w:eastAsiaTheme="minorEastAsia" w:hAnsi="Times New Roman" w:cs="Times New Roman"/>
          <w:sz w:val="24"/>
          <w:szCs w:val="24"/>
        </w:rPr>
        <w:t xml:space="preserve"> are generally used to de</w:t>
      </w:r>
      <w:r w:rsidR="00395116" w:rsidRPr="00CD5650">
        <w:rPr>
          <w:rFonts w:ascii="Times New Roman" w:eastAsiaTheme="minorEastAsia" w:hAnsi="Times New Roman" w:cs="Times New Roman"/>
          <w:sz w:val="24"/>
          <w:szCs w:val="24"/>
        </w:rPr>
        <w:t>note</w:t>
      </w:r>
      <w:r w:rsidR="00134B0C" w:rsidRPr="00CD5650">
        <w:rPr>
          <w:rFonts w:ascii="Times New Roman" w:eastAsiaTheme="minorEastAsia" w:hAnsi="Times New Roman" w:cs="Times New Roman"/>
          <w:sz w:val="24"/>
          <w:szCs w:val="24"/>
        </w:rPr>
        <w:t xml:space="preserve"> the </w:t>
      </w:r>
      <w:r w:rsidR="00395116" w:rsidRPr="00CD5650">
        <w:rPr>
          <w:rFonts w:ascii="Times New Roman" w:eastAsiaTheme="minorEastAsia" w:hAnsi="Times New Roman" w:cs="Times New Roman"/>
          <w:sz w:val="24"/>
          <w:szCs w:val="24"/>
        </w:rPr>
        <w:t xml:space="preserve">type of </w:t>
      </w:r>
      <w:r w:rsidR="00134B0C" w:rsidRPr="00CD5650">
        <w:rPr>
          <w:rFonts w:ascii="Times New Roman" w:eastAsiaTheme="minorEastAsia" w:hAnsi="Times New Roman" w:cs="Times New Roman"/>
          <w:sz w:val="24"/>
          <w:szCs w:val="24"/>
        </w:rPr>
        <w:lastRenderedPageBreak/>
        <w:t xml:space="preserve">reflection (this is valid for any structure), while due to the hexagonal structure of the </w:t>
      </w:r>
      <w:r w:rsidR="0077652A" w:rsidRPr="00CD5650">
        <w:rPr>
          <w:rFonts w:ascii="Times New Roman" w:eastAsiaTheme="minorEastAsia" w:hAnsi="Times New Roman" w:cs="Times New Roman"/>
          <w:sz w:val="24"/>
          <w:szCs w:val="24"/>
        </w:rPr>
        <w:t>studied</w:t>
      </w:r>
      <w:r w:rsidR="00134B0C" w:rsidRPr="00CD5650">
        <w:rPr>
          <w:rFonts w:ascii="Times New Roman" w:eastAsiaTheme="minorEastAsia" w:hAnsi="Times New Roman" w:cs="Times New Roman"/>
          <w:sz w:val="24"/>
          <w:szCs w:val="24"/>
        </w:rPr>
        <w:t xml:space="preserve"> material, four indices are used to determine the crystallographic planes</w:t>
      </w:r>
      <w:r w:rsidR="0077652A" w:rsidRPr="00CD5650">
        <w:rPr>
          <w:rFonts w:ascii="Times New Roman" w:eastAsiaTheme="minorEastAsia" w:hAnsi="Times New Roman" w:cs="Times New Roman"/>
          <w:sz w:val="24"/>
          <w:szCs w:val="24"/>
        </w:rPr>
        <w:t xml:space="preserve"> (</w:t>
      </w:r>
      <w:r w:rsidR="00134B0C" w:rsidRPr="00CD5650">
        <w:rPr>
          <w:rFonts w:ascii="Times New Roman" w:eastAsiaTheme="minorEastAsia" w:hAnsi="Times New Roman" w:cs="Times New Roman"/>
          <w:sz w:val="24"/>
          <w:szCs w:val="24"/>
        </w:rPr>
        <w:t>in accordance with the Miller-Bravais convention, i.e. {</w:t>
      </w:r>
      <w:proofErr w:type="spellStart"/>
      <w:r w:rsidR="00134B0C" w:rsidRPr="00CD5650">
        <w:rPr>
          <w:rFonts w:ascii="Times New Roman" w:eastAsiaTheme="minorEastAsia" w:hAnsi="Times New Roman" w:cs="Times New Roman"/>
          <w:i/>
          <w:iCs/>
          <w:sz w:val="24"/>
          <w:szCs w:val="24"/>
        </w:rPr>
        <w:t>hkil</w:t>
      </w:r>
      <w:proofErr w:type="spellEnd"/>
      <w:r w:rsidR="00134B0C" w:rsidRPr="00CD5650">
        <w:rPr>
          <w:rFonts w:ascii="Times New Roman" w:eastAsiaTheme="minorEastAsia" w:hAnsi="Times New Roman" w:cs="Times New Roman"/>
          <w:sz w:val="24"/>
          <w:szCs w:val="24"/>
        </w:rPr>
        <w:t>}</w:t>
      </w:r>
      <w:r w:rsidR="0077652A" w:rsidRPr="00CD5650">
        <w:rPr>
          <w:rFonts w:ascii="Times New Roman" w:eastAsiaTheme="minorEastAsia" w:hAnsi="Times New Roman" w:cs="Times New Roman"/>
          <w:sz w:val="24"/>
          <w:szCs w:val="24"/>
        </w:rPr>
        <w:t>)</w:t>
      </w:r>
      <w:r w:rsidR="00134B0C" w:rsidRPr="00CD5650">
        <w:rPr>
          <w:rFonts w:ascii="Times New Roman" w:eastAsiaTheme="minorEastAsia" w:hAnsi="Times New Roman" w:cs="Times New Roman"/>
          <w:sz w:val="24"/>
          <w:szCs w:val="24"/>
        </w:rPr>
        <w:t>.</w:t>
      </w:r>
    </w:p>
    <w:p w14:paraId="55C49AC3" w14:textId="5E3625FD" w:rsidR="005E71AF" w:rsidRPr="00E079F7" w:rsidRDefault="006332FE" w:rsidP="00DE6A38">
      <w:pPr>
        <w:spacing w:line="360" w:lineRule="auto"/>
        <w:jc w:val="center"/>
        <w:rPr>
          <w:rStyle w:val="tlid-translation"/>
          <w:rFonts w:ascii="Times New Roman" w:hAnsi="Times New Roman" w:cs="Times New Roman"/>
          <w:b/>
          <w:bCs/>
          <w:sz w:val="24"/>
          <w:szCs w:val="24"/>
        </w:rPr>
      </w:pPr>
      <w:r w:rsidRPr="00E079F7">
        <w:rPr>
          <w:rStyle w:val="tlid-translation"/>
          <w:rFonts w:ascii="Times New Roman" w:hAnsi="Times New Roman" w:cs="Times New Roman"/>
          <w:b/>
          <w:bCs/>
          <w:noProof/>
          <w:sz w:val="24"/>
          <w:szCs w:val="24"/>
        </w:rPr>
        <w:drawing>
          <wp:inline distT="0" distB="0" distL="0" distR="0" wp14:anchorId="4F5C3809" wp14:editId="190CE13A">
            <wp:extent cx="2614612" cy="2220949"/>
            <wp:effectExtent l="0" t="0" r="0" b="8255"/>
            <wp:docPr id="64838936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4792" cy="2229596"/>
                    </a:xfrm>
                    <a:prstGeom prst="rect">
                      <a:avLst/>
                    </a:prstGeom>
                    <a:noFill/>
                    <a:ln>
                      <a:noFill/>
                    </a:ln>
                  </pic:spPr>
                </pic:pic>
              </a:graphicData>
            </a:graphic>
          </wp:inline>
        </w:drawing>
      </w:r>
    </w:p>
    <w:p w14:paraId="6220E528" w14:textId="464FE691" w:rsidR="00DF3454" w:rsidRPr="00E079F7" w:rsidRDefault="00DF3454" w:rsidP="00DF3454">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b/>
          <w:bCs/>
          <w:sz w:val="24"/>
          <w:szCs w:val="24"/>
          <w:lang w:val="en-GB"/>
        </w:rPr>
        <w:t xml:space="preserve">Fig. </w:t>
      </w:r>
      <w:r w:rsidR="005663A1" w:rsidRPr="00E079F7">
        <w:rPr>
          <w:rStyle w:val="tlid-translation"/>
          <w:rFonts w:ascii="Times New Roman" w:hAnsi="Times New Roman" w:cs="Times New Roman"/>
          <w:b/>
          <w:bCs/>
          <w:sz w:val="24"/>
          <w:szCs w:val="24"/>
          <w:lang w:val="en-GB"/>
        </w:rPr>
        <w:t>1</w:t>
      </w:r>
      <w:r w:rsidRPr="00E079F7">
        <w:rPr>
          <w:rStyle w:val="tlid-translation"/>
          <w:rFonts w:ascii="Times New Roman" w:hAnsi="Times New Roman" w:cs="Times New Roman"/>
          <w:b/>
          <w:bCs/>
          <w:sz w:val="24"/>
          <w:szCs w:val="24"/>
          <w:lang w:val="en-GB"/>
        </w:rPr>
        <w:t>.</w:t>
      </w:r>
      <w:r w:rsidRPr="00E079F7">
        <w:rPr>
          <w:rStyle w:val="tlid-translation"/>
          <w:rFonts w:ascii="Times New Roman" w:hAnsi="Times New Roman" w:cs="Times New Roman"/>
          <w:sz w:val="24"/>
          <w:szCs w:val="24"/>
          <w:lang w:val="en-GB"/>
        </w:rPr>
        <w:t xml:space="preserve"> Geometry of strain measurement using in</w:t>
      </w:r>
      <w:r w:rsidR="002C6314" w:rsidRPr="00E079F7">
        <w:rPr>
          <w:rStyle w:val="tlid-translation"/>
          <w:rFonts w:ascii="Times New Roman" w:hAnsi="Times New Roman" w:cs="Times New Roman"/>
          <w:sz w:val="24"/>
          <w:szCs w:val="24"/>
          <w:lang w:val="en-GB"/>
        </w:rPr>
        <w:t xml:space="preserve"> </w:t>
      </w:r>
      <w:r w:rsidRPr="00E079F7">
        <w:rPr>
          <w:rStyle w:val="tlid-translation"/>
          <w:rFonts w:ascii="Times New Roman" w:hAnsi="Times New Roman" w:cs="Times New Roman"/>
          <w:sz w:val="24"/>
          <w:szCs w:val="24"/>
          <w:lang w:val="en-GB"/>
        </w:rPr>
        <w:t>situ X-ray diffraction</w:t>
      </w:r>
      <w:r w:rsidR="00BB6364" w:rsidRPr="00E079F7">
        <w:rPr>
          <w:rStyle w:val="tlid-translation"/>
          <w:rFonts w:ascii="Times New Roman" w:hAnsi="Times New Roman" w:cs="Times New Roman"/>
          <w:sz w:val="24"/>
          <w:szCs w:val="24"/>
          <w:lang w:val="en-GB"/>
        </w:rPr>
        <w:t xml:space="preserve"> with definition of </w:t>
      </w:r>
      <w:r w:rsidRPr="00E079F7">
        <w:rPr>
          <w:rStyle w:val="tlid-translation"/>
          <w:rFonts w:ascii="Times New Roman" w:hAnsi="Times New Roman" w:cs="Times New Roman"/>
          <w:sz w:val="24"/>
          <w:szCs w:val="24"/>
          <w:lang w:val="en-GB"/>
        </w:rPr>
        <w:t xml:space="preserve"> </w:t>
      </w:r>
      <m:oMath>
        <m:r>
          <w:rPr>
            <w:rFonts w:ascii="Cambria Math" w:hAnsi="Cambria Math" w:cs="Times New Roman"/>
            <w:sz w:val="24"/>
            <w:szCs w:val="24"/>
            <w:lang w:val="en-GB"/>
          </w:rPr>
          <m:t>ϕ,ψ</m:t>
        </m:r>
      </m:oMath>
      <w:r w:rsidR="00BB6364" w:rsidRPr="00E079F7">
        <w:rPr>
          <w:rStyle w:val="tlid-translation"/>
          <w:rFonts w:ascii="Times New Roman" w:hAnsi="Times New Roman" w:cs="Times New Roman"/>
          <w:sz w:val="24"/>
          <w:szCs w:val="24"/>
          <w:lang w:val="en-GB"/>
        </w:rPr>
        <w:t xml:space="preserve"> angles </w:t>
      </w:r>
      <w:r w:rsidR="005552F5" w:rsidRPr="00E079F7">
        <w:rPr>
          <w:rStyle w:val="tlid-translation"/>
          <w:rFonts w:ascii="Times New Roman" w:hAnsi="Times New Roman" w:cs="Times New Roman"/>
          <w:sz w:val="24"/>
          <w:szCs w:val="24"/>
          <w:lang w:val="en-GB"/>
        </w:rPr>
        <w:t xml:space="preserve">with respect to rolled sample </w:t>
      </w:r>
      <w:r w:rsidR="00702EC7" w:rsidRPr="00E079F7">
        <w:rPr>
          <w:rStyle w:val="tlid-translation"/>
          <w:rFonts w:ascii="Times New Roman" w:hAnsi="Times New Roman" w:cs="Times New Roman"/>
          <w:sz w:val="24"/>
          <w:szCs w:val="24"/>
          <w:lang w:val="en-GB"/>
        </w:rPr>
        <w:t>(RD – rolling direction, TD – transverse direction and ND – normal direction</w:t>
      </w:r>
      <w:r w:rsidR="007E7E4B" w:rsidRPr="00E079F7">
        <w:rPr>
          <w:rStyle w:val="tlid-translation"/>
          <w:rFonts w:ascii="Times New Roman" w:hAnsi="Times New Roman" w:cs="Times New Roman"/>
          <w:sz w:val="24"/>
          <w:szCs w:val="24"/>
          <w:lang w:val="en-GB"/>
        </w:rPr>
        <w:t xml:space="preserve">). The </w:t>
      </w:r>
      <w:r w:rsidR="00C26AC9" w:rsidRPr="00E079F7">
        <w:rPr>
          <w:rStyle w:val="tlid-translation"/>
          <w:rFonts w:ascii="Times New Roman" w:hAnsi="Times New Roman" w:cs="Times New Roman"/>
          <w:sz w:val="24"/>
          <w:szCs w:val="24"/>
          <w:lang w:val="en-GB"/>
        </w:rPr>
        <w:t>macroscopic</w:t>
      </w:r>
      <w:r w:rsidR="00063F3A" w:rsidRPr="00E079F7">
        <w:rPr>
          <w:rStyle w:val="tlid-translation"/>
          <w:rFonts w:ascii="Times New Roman" w:hAnsi="Times New Roman" w:cs="Times New Roman"/>
          <w:sz w:val="24"/>
          <w:szCs w:val="24"/>
          <w:lang w:val="en-GB"/>
        </w:rPr>
        <w:t xml:space="preserve"> stress applied duri</w:t>
      </w:r>
      <w:r w:rsidR="00FA2128" w:rsidRPr="00E079F7">
        <w:rPr>
          <w:rStyle w:val="tlid-translation"/>
          <w:rFonts w:ascii="Times New Roman" w:hAnsi="Times New Roman" w:cs="Times New Roman"/>
          <w:sz w:val="24"/>
          <w:szCs w:val="24"/>
          <w:lang w:val="en-GB"/>
        </w:rPr>
        <w:t xml:space="preserve">ng in situ tensile test </w:t>
      </w:r>
      <w:r w:rsidR="00522A7B" w:rsidRPr="00E079F7">
        <w:rPr>
          <w:rStyle w:val="tlid-translation"/>
          <w:rFonts w:ascii="Times New Roman" w:hAnsi="Times New Roman" w:cs="Times New Roman"/>
          <w:sz w:val="24"/>
          <w:szCs w:val="24"/>
          <w:lang w:val="en-GB"/>
        </w:rPr>
        <w:t xml:space="preserve">along TD </w:t>
      </w:r>
      <w:r w:rsidR="00FA2128" w:rsidRPr="00E079F7">
        <w:rPr>
          <w:rStyle w:val="tlid-translation"/>
          <w:rFonts w:ascii="Times New Roman" w:hAnsi="Times New Roman" w:cs="Times New Roman"/>
          <w:sz w:val="24"/>
          <w:szCs w:val="24"/>
          <w:lang w:val="en-GB"/>
        </w:rPr>
        <w:t xml:space="preserve">is shown. </w:t>
      </w:r>
    </w:p>
    <w:p w14:paraId="41D6BE16" w14:textId="78162520" w:rsidR="00C40F21" w:rsidRPr="00E079F7" w:rsidRDefault="00C40F21" w:rsidP="00B95328">
      <w:pPr>
        <w:spacing w:line="360" w:lineRule="auto"/>
        <w:jc w:val="both"/>
        <w:rPr>
          <w:rFonts w:ascii="Times New Roman" w:eastAsiaTheme="minorEastAsia" w:hAnsi="Times New Roman" w:cs="Times New Roman"/>
          <w:sz w:val="24"/>
          <w:szCs w:val="24"/>
        </w:rPr>
      </w:pPr>
    </w:p>
    <w:p w14:paraId="23BF28CB" w14:textId="510B582D" w:rsidR="00156464" w:rsidRPr="00E079F7" w:rsidRDefault="002F6F20" w:rsidP="00156464">
      <w:pPr>
        <w:spacing w:line="360" w:lineRule="auto"/>
        <w:jc w:val="both"/>
        <w:rPr>
          <w:rFonts w:ascii="Times New Roman" w:hAnsi="Times New Roman" w:cs="Times New Roman"/>
          <w:bCs/>
          <w:sz w:val="24"/>
          <w:szCs w:val="24"/>
        </w:rPr>
      </w:pPr>
      <w:r w:rsidRPr="00E079F7">
        <w:rPr>
          <w:rFonts w:ascii="Times New Roman" w:eastAsiaTheme="minorEastAsia" w:hAnsi="Times New Roman" w:cs="Times New Roman"/>
          <w:sz w:val="24"/>
          <w:szCs w:val="24"/>
        </w:rPr>
        <w:t>In the case of standa</w:t>
      </w:r>
      <w:r w:rsidR="00A539D6" w:rsidRPr="00E079F7">
        <w:rPr>
          <w:rFonts w:ascii="Times New Roman" w:eastAsiaTheme="minorEastAsia" w:hAnsi="Times New Roman" w:cs="Times New Roman"/>
          <w:sz w:val="24"/>
          <w:szCs w:val="24"/>
        </w:rPr>
        <w:t xml:space="preserve">rd </w:t>
      </w:r>
      <w:r w:rsidR="00DF2E77" w:rsidRPr="00E079F7">
        <w:rPr>
          <w:rFonts w:ascii="Times New Roman" w:eastAsiaTheme="minorEastAsia" w:hAnsi="Times New Roman" w:cs="Times New Roman"/>
          <w:sz w:val="24"/>
          <w:szCs w:val="24"/>
        </w:rPr>
        <w:t xml:space="preserve">X-ray </w:t>
      </w:r>
      <w:r w:rsidR="00A539D6" w:rsidRPr="00E079F7">
        <w:rPr>
          <w:rFonts w:ascii="Times New Roman" w:eastAsiaTheme="minorEastAsia" w:hAnsi="Times New Roman" w:cs="Times New Roman"/>
          <w:sz w:val="24"/>
          <w:szCs w:val="24"/>
        </w:rPr>
        <w:t>diffraction stress analysis, the measurement</w:t>
      </w:r>
      <w:r w:rsidR="00333017" w:rsidRPr="00E079F7">
        <w:rPr>
          <w:rFonts w:ascii="Times New Roman" w:eastAsiaTheme="minorEastAsia" w:hAnsi="Times New Roman" w:cs="Times New Roman"/>
          <w:sz w:val="24"/>
          <w:szCs w:val="24"/>
        </w:rPr>
        <w:t>s</w:t>
      </w:r>
      <w:r w:rsidR="00A539D6" w:rsidRPr="00E079F7">
        <w:rPr>
          <w:rFonts w:ascii="Times New Roman" w:eastAsiaTheme="minorEastAsia" w:hAnsi="Times New Roman" w:cs="Times New Roman"/>
          <w:sz w:val="24"/>
          <w:szCs w:val="24"/>
        </w:rPr>
        <w:t xml:space="preserve"> </w:t>
      </w:r>
      <w:r w:rsidR="00333017" w:rsidRPr="00E079F7">
        <w:rPr>
          <w:rFonts w:ascii="Times New Roman" w:eastAsiaTheme="minorEastAsia" w:hAnsi="Times New Roman" w:cs="Times New Roman"/>
          <w:sz w:val="24"/>
          <w:szCs w:val="24"/>
        </w:rPr>
        <w:t>are</w:t>
      </w:r>
      <w:r w:rsidR="00A539D6" w:rsidRPr="00E079F7">
        <w:rPr>
          <w:rFonts w:ascii="Times New Roman" w:eastAsiaTheme="minorEastAsia" w:hAnsi="Times New Roman" w:cs="Times New Roman"/>
          <w:sz w:val="24"/>
          <w:szCs w:val="24"/>
        </w:rPr>
        <w:t xml:space="preserve"> performed fo</w:t>
      </w:r>
      <w:r w:rsidR="003D65E2" w:rsidRPr="00E079F7">
        <w:rPr>
          <w:rFonts w:ascii="Times New Roman" w:eastAsiaTheme="minorEastAsia" w:hAnsi="Times New Roman" w:cs="Times New Roman"/>
          <w:sz w:val="24"/>
          <w:szCs w:val="24"/>
        </w:rPr>
        <w:t xml:space="preserve">r different values of </w:t>
      </w:r>
      <w:r w:rsidR="00682934" w:rsidRPr="00E079F7">
        <w:rPr>
          <w:rFonts w:ascii="Times New Roman" w:eastAsiaTheme="minorEastAsia" w:hAnsi="Times New Roman" w:cs="Times New Roman"/>
          <w:sz w:val="24"/>
          <w:szCs w:val="24"/>
        </w:rPr>
        <w:t>angle</w:t>
      </w:r>
      <m:oMath>
        <m:r>
          <w:rPr>
            <w:rFonts w:ascii="Cambria Math" w:hAnsi="Cambria Math" w:cs="Times New Roman"/>
            <w:sz w:val="24"/>
            <w:szCs w:val="24"/>
          </w:rPr>
          <m:t xml:space="preserve"> ψ</m:t>
        </m:r>
      </m:oMath>
      <w:r w:rsidR="000F1D5A" w:rsidRPr="00E079F7">
        <w:rPr>
          <w:rFonts w:ascii="Times New Roman" w:eastAsiaTheme="minorEastAsia" w:hAnsi="Times New Roman" w:cs="Times New Roman"/>
          <w:sz w:val="24"/>
          <w:szCs w:val="24"/>
        </w:rPr>
        <w:t xml:space="preserve"> </w:t>
      </w:r>
      <w:r w:rsidR="00BC6E38" w:rsidRPr="00E079F7">
        <w:rPr>
          <w:rFonts w:ascii="Times New Roman" w:eastAsiaTheme="minorEastAsia" w:hAnsi="Times New Roman" w:cs="Times New Roman"/>
          <w:sz w:val="24"/>
          <w:szCs w:val="24"/>
        </w:rPr>
        <w:t xml:space="preserve">and for constant angle </w:t>
      </w:r>
      <m:oMath>
        <m:r>
          <w:rPr>
            <w:rFonts w:ascii="Cambria Math" w:hAnsi="Cambria Math" w:cs="Times New Roman"/>
            <w:sz w:val="24"/>
            <w:szCs w:val="24"/>
          </w:rPr>
          <m:t>ϕ</m:t>
        </m:r>
      </m:oMath>
      <w:r w:rsidR="00222075" w:rsidRPr="00E079F7">
        <w:rPr>
          <w:rFonts w:ascii="Times New Roman" w:eastAsiaTheme="minorEastAsia" w:hAnsi="Times New Roman" w:cs="Times New Roman"/>
          <w:sz w:val="24"/>
          <w:szCs w:val="24"/>
        </w:rPr>
        <w:t xml:space="preserve"> (Fig. 1)</w:t>
      </w:r>
      <w:r w:rsidR="00BC6E38" w:rsidRPr="00E079F7">
        <w:rPr>
          <w:rFonts w:ascii="Times New Roman" w:eastAsiaTheme="minorEastAsia" w:hAnsi="Times New Roman" w:cs="Times New Roman"/>
          <w:sz w:val="24"/>
          <w:szCs w:val="24"/>
        </w:rPr>
        <w:t xml:space="preserve">. </w:t>
      </w:r>
      <w:r w:rsidR="00255A0A" w:rsidRPr="00E079F7">
        <w:rPr>
          <w:rFonts w:ascii="Times New Roman" w:eastAsiaTheme="minorEastAsia" w:hAnsi="Times New Roman" w:cs="Times New Roman"/>
          <w:sz w:val="24"/>
          <w:szCs w:val="24"/>
        </w:rPr>
        <w:t>Then, such measurements are repeated for selected values</w:t>
      </w:r>
      <w:r w:rsidR="00BA0AA0" w:rsidRPr="00E079F7">
        <w:rPr>
          <w:rFonts w:ascii="Times New Roman" w:eastAsiaTheme="minorEastAsia" w:hAnsi="Times New Roman" w:cs="Times New Roman"/>
          <w:sz w:val="24"/>
          <w:szCs w:val="24"/>
        </w:rPr>
        <w:t xml:space="preserve"> of</w:t>
      </w:r>
      <w:r w:rsidR="00255A0A" w:rsidRPr="00E079F7">
        <w:rPr>
          <w:rFonts w:ascii="Cambria Math" w:hAnsi="Cambria Math" w:cs="Times New Roman"/>
          <w:i/>
          <w:sz w:val="24"/>
          <w:szCs w:val="24"/>
        </w:rPr>
        <w:t xml:space="preserve"> </w:t>
      </w:r>
      <w:r w:rsidR="00255A0A" w:rsidRPr="00E079F7">
        <w:rPr>
          <w:rFonts w:ascii="Times New Roman" w:eastAsiaTheme="minorEastAsia" w:hAnsi="Times New Roman" w:cs="Times New Roman"/>
          <w:sz w:val="24"/>
          <w:szCs w:val="24"/>
        </w:rPr>
        <w:t xml:space="preserve">angle </w:t>
      </w:r>
      <m:oMath>
        <m:r>
          <w:rPr>
            <w:rFonts w:ascii="Cambria Math" w:hAnsi="Cambria Math" w:cs="Times New Roman"/>
            <w:sz w:val="24"/>
            <w:szCs w:val="24"/>
          </w:rPr>
          <m:t>ϕ</m:t>
        </m:r>
      </m:oMath>
      <w:r w:rsidR="00255A0A" w:rsidRPr="00E079F7">
        <w:rPr>
          <w:rFonts w:ascii="Times New Roman" w:eastAsiaTheme="minorEastAsia" w:hAnsi="Times New Roman" w:cs="Times New Roman"/>
          <w:sz w:val="24"/>
          <w:szCs w:val="24"/>
        </w:rPr>
        <w:t xml:space="preserve">, depending on the tensor components </w:t>
      </w:r>
      <w:r w:rsidR="000145D3">
        <w:rPr>
          <w:rFonts w:ascii="Times New Roman" w:eastAsiaTheme="minorEastAsia" w:hAnsi="Times New Roman" w:cs="Times New Roman"/>
          <w:sz w:val="24"/>
          <w:szCs w:val="24"/>
        </w:rPr>
        <w:t>to be</w:t>
      </w:r>
      <w:r w:rsidR="00255A0A" w:rsidRPr="00E079F7">
        <w:rPr>
          <w:rFonts w:ascii="Times New Roman" w:eastAsiaTheme="minorEastAsia" w:hAnsi="Times New Roman" w:cs="Times New Roman"/>
          <w:sz w:val="24"/>
          <w:szCs w:val="24"/>
        </w:rPr>
        <w:t xml:space="preserve"> determine</w:t>
      </w:r>
      <w:r w:rsidR="000145D3">
        <w:rPr>
          <w:rFonts w:ascii="Times New Roman" w:eastAsiaTheme="minorEastAsia" w:hAnsi="Times New Roman" w:cs="Times New Roman"/>
          <w:sz w:val="24"/>
          <w:szCs w:val="24"/>
        </w:rPr>
        <w:t>d</w:t>
      </w:r>
      <w:r w:rsidR="00CA2ED0" w:rsidRPr="00E079F7">
        <w:rPr>
          <w:rFonts w:ascii="Times New Roman" w:eastAsiaTheme="minorEastAsia" w:hAnsi="Times New Roman" w:cs="Times New Roman"/>
          <w:sz w:val="24"/>
          <w:szCs w:val="24"/>
        </w:rPr>
        <w:t xml:space="preserve">. In analysis of experimental data only non-zero first order stresses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ij</m:t>
            </m:r>
          </m:sub>
          <m:sup>
            <m:r>
              <w:rPr>
                <w:rFonts w:ascii="Cambria Math" w:hAnsi="Cambria Math" w:cs="Times New Roman"/>
                <w:sz w:val="24"/>
                <w:szCs w:val="24"/>
              </w:rPr>
              <m:t>I</m:t>
            </m:r>
          </m:sup>
        </m:sSubSup>
      </m:oMath>
      <w:r w:rsidR="00CA2ED0" w:rsidRPr="00E079F7">
        <w:rPr>
          <w:rFonts w:ascii="Times New Roman" w:eastAsiaTheme="minorEastAsia" w:hAnsi="Times New Roman" w:cs="Times New Roman"/>
          <w:sz w:val="24"/>
          <w:szCs w:val="24"/>
        </w:rPr>
        <w:t xml:space="preserve"> </w:t>
      </w:r>
      <w:r w:rsidR="00C00DFB" w:rsidRPr="00E079F7">
        <w:rPr>
          <w:rFonts w:ascii="Times New Roman" w:eastAsiaTheme="minorEastAsia" w:hAnsi="Times New Roman" w:cs="Times New Roman"/>
          <w:sz w:val="24"/>
          <w:szCs w:val="24"/>
        </w:rPr>
        <w:t xml:space="preserve">are determined using least square </w:t>
      </w:r>
      <w:r w:rsidR="000A296E" w:rsidRPr="00E079F7">
        <w:rPr>
          <w:rFonts w:ascii="Times New Roman" w:eastAsiaTheme="minorEastAsia" w:hAnsi="Times New Roman" w:cs="Times New Roman"/>
          <w:sz w:val="24"/>
          <w:szCs w:val="24"/>
        </w:rPr>
        <w:t>procedure (for textured sample) or simple linear regression (for rando</w:t>
      </w:r>
      <w:r w:rsidR="000B478C" w:rsidRPr="00E079F7">
        <w:rPr>
          <w:rFonts w:ascii="Times New Roman" w:eastAsiaTheme="minorEastAsia" w:hAnsi="Times New Roman" w:cs="Times New Roman"/>
          <w:sz w:val="24"/>
          <w:szCs w:val="24"/>
        </w:rPr>
        <w:t>m grains orientation and zero shear first order stresses)</w:t>
      </w:r>
      <w:r w:rsidR="00E74040" w:rsidRPr="00E079F7">
        <w:rPr>
          <w:rFonts w:ascii="Times New Roman" w:eastAsiaTheme="minorEastAsia" w:hAnsi="Times New Roman" w:cs="Times New Roman"/>
          <w:sz w:val="24"/>
          <w:szCs w:val="24"/>
        </w:rPr>
        <w:t xml:space="preserve"> </w:t>
      </w:r>
      <w:r w:rsidR="00DF2E77"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{"citationItems":[{"id":"ITEM-1","itemData":{"author":[{"dropping-particle":"","family":"Noyan","given":"I C","non-dropping-particle":"","parse-names":false,"suffix":""},{"dropping-particle":"","family":"Cohen","given":"J B","non-dropping-particle":"","parse-names":false,"suffix":""}],"id":"ITEM-1","issued":{"date-parts":[["1987"]]},"publisher":"Springer New York","title":"Residual Stress. Measurement by Diffraction and Interpretation","type":"book"},"uris":["http://www.mendeley.com/documents/?uuid=b606b84e-dccd-3804-8a66-ce3a28c40529"]},{"id":"ITEM-2","itemData":{"DOI":"10.1016/b978-0-444-82476-9.50022-0","ISBN":"0444824766","abstract":"Predicting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approach.","author":[{"dropping-particle":"","family":"Hauk","given":"V","non-dropping-particle":"","parse-names":false,"suffix":""}],"container-title":"Structural and Residual Stress Analysis by Nondestructive Methods","id":"ITEM-2","issued":{"date-parts":[["1997"]]},"number-of-pages":"iii","title":"Structural and Residual Stress Analysis by Nondestructive Methods","type":"book"},"uris":["http://www.mendeley.com/documents/?uuid=853c8b1b-122a-3e7a-849e-7153672d09a1"]},{"id":"ITEM-3","itemData":{"DOI":"10.1107/S0021889804029516","ISSN":"00218898","abstract":"The components of the macroscopic mechanical stress tensor of a stressed thin film, coating, multilayer or the region near the surface of a bulk material can in principle be determined by X-ray diffraction. The various analysis methods and measurement strategies, in dependence on specimen and measurement conditions, are summarized and evaluated in this paper. First, different X-ray diffraction geometries (conventional or grazing incidence) are described. Then, the case of macroscopically elastically isotropic, untextured specimens is considered: from the simplest case of a uniaxial state of stress to the most complicated case of a triaxial state of stress. The treatment is organized according to the number of unknowns to be determined (i.e. the state of stress, principal axes known or unknown), the use of one or several values of the rotation angle φ and the tilt angle ψ of the sample, and one or multiple hkl reflections. Next, the focus is on macroscopically elastically anisotropic (e.g. textured) specimens. In this case, the use of diffraction (X-ray) elastic constants is not possible. Instead, diffraction (X-ray) stress factors have to be used. On the basis of examples, it is demonstrated that successful diffraction stress analysis is only possible if an appropriate grain-interaction model is applied. © 2005 International Union of Crystallography Printed in Great Britain - all rights reserved.","author":[{"dropping-particle":"","family":"Welzel","given":"U","non-dropping-particle":"","parse-names":false,"suffix":""},{"dropping-particle":"","family":"Ligot","given":"J","non-dropping-particle":"","parse-names":false,"suffix":""},{"dropping-particle":"","family":"Lamparter","given":"P","non-dropping-particle":"","parse-names":false,"suffix":""},{"dropping-particle":"","family":"Vermeulen","given":"A C","non-dropping-particle":"","parse-names":false,"suffix":""},{"dropping-particle":"","family":"Mittemeijer","given":"E J","non-dropping-particle":"","parse-names":false,"suffix":""}],"container-title":"Journal of Applied Crystallography","id":"ITEM-3","issue":"1","issued":{"date-parts":[["2005"]]},"page":"1-29","title":"Stress analysis of polycrystalline thin films and surface regions by X-ray diffraction","type":"article","volume":"38"},"uris":["http://www.mendeley.com/documents/?uuid=c1680683-5479-3f47-b55a-aa31f3825fb2"]},{"id":"ITEM-4","itemData":{"DOI":"10.1107/S0021889808023911","ISBN":"0021-8898","ISSN":"00218898","abstract":"Plastic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Crystallography","id":"ITEM-4","issue":"5","issued":{"date-parts":[["2008"]]},"page":"854-867","title":"Quantitative estimation of incompatibility stresses and elastic energy stored in ferritic steel","type":"article-journal","volume":"41"},"uris":["http://www.mendeley.com/documents/?uuid=9848206a-86ed-3f2b-8d83-ae791c59bb44"]}],"mendeley":{"formattedCitation":"[1,8,9,15]","plainTextFormattedCitation":"[1,8,9,15]","previouslyFormattedCitation":"[1,8,9,15]"},"properties":{"noteIndex":0},"schema":"https://github.com/citation-style-language/schema/raw/master/csl-citation.json"}</w:instrText>
      </w:r>
      <w:r w:rsidR="00DF2E77"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[1,8,9,15]</w:t>
      </w:r>
      <w:r w:rsidR="00DF2E77" w:rsidRPr="00E079F7">
        <w:rPr>
          <w:rFonts w:ascii="Times New Roman" w:hAnsi="Times New Roman" w:cs="Times New Roman"/>
          <w:sz w:val="24"/>
          <w:szCs w:val="24"/>
        </w:rPr>
        <w:fldChar w:fldCharType="end"/>
      </w:r>
      <w:r w:rsidR="00D40D1E" w:rsidRPr="00E079F7">
        <w:rPr>
          <w:rFonts w:ascii="Times New Roman" w:eastAsiaTheme="minorEastAsia" w:hAnsi="Times New Roman" w:cs="Times New Roman"/>
          <w:sz w:val="24"/>
          <w:szCs w:val="24"/>
        </w:rPr>
        <w:t xml:space="preserve">. </w:t>
      </w:r>
      <w:r w:rsidR="00586A76" w:rsidRPr="00E079F7">
        <w:rPr>
          <w:rFonts w:ascii="Times New Roman" w:eastAsiaTheme="minorEastAsia" w:hAnsi="Times New Roman" w:cs="Times New Roman"/>
          <w:sz w:val="24"/>
          <w:szCs w:val="24"/>
        </w:rPr>
        <w:t>To find the first</w:t>
      </w:r>
      <w:r w:rsidR="0027359F">
        <w:rPr>
          <w:rFonts w:ascii="Times New Roman" w:eastAsiaTheme="minorEastAsia" w:hAnsi="Times New Roman" w:cs="Times New Roman"/>
          <w:sz w:val="24"/>
          <w:szCs w:val="24"/>
        </w:rPr>
        <w:t xml:space="preserve"> </w:t>
      </w:r>
      <w:r w:rsidR="00586A76" w:rsidRPr="00E079F7">
        <w:rPr>
          <w:rFonts w:ascii="Times New Roman" w:eastAsiaTheme="minorEastAsia" w:hAnsi="Times New Roman" w:cs="Times New Roman"/>
          <w:sz w:val="24"/>
          <w:szCs w:val="24"/>
        </w:rPr>
        <w:t xml:space="preserve">order stresses, the values of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ij</m:t>
            </m:r>
          </m:sub>
          <m:sup>
            <m:r>
              <w:rPr>
                <w:rFonts w:ascii="Cambria Math" w:hAnsi="Cambria Math" w:cs="Times New Roman"/>
                <w:sz w:val="24"/>
                <w:szCs w:val="24"/>
              </w:rPr>
              <m:t>I</m:t>
            </m:r>
          </m:sup>
        </m:sSubSup>
      </m:oMath>
      <w:r w:rsidR="00586A76" w:rsidRPr="00E079F7">
        <w:rPr>
          <w:rFonts w:ascii="Times New Roman" w:eastAsiaTheme="minorEastAsia" w:hAnsi="Times New Roman" w:cs="Times New Roman"/>
          <w:sz w:val="24"/>
          <w:szCs w:val="24"/>
        </w:rPr>
        <w:t xml:space="preserve"> are varied to match the lattice strains resulting from Eq. 3 (or interplanar spacing) with the experimental ones</w:t>
      </w:r>
      <w:r w:rsidR="000E36C1" w:rsidRPr="00E079F7">
        <w:rPr>
          <w:rFonts w:ascii="Times New Roman" w:eastAsiaTheme="minorEastAsia" w:hAnsi="Times New Roman" w:cs="Times New Roman"/>
          <w:sz w:val="24"/>
          <w:szCs w:val="24"/>
        </w:rPr>
        <w:t xml:space="preserve">. </w:t>
      </w:r>
      <w:r w:rsidR="00A166C3" w:rsidRPr="00E079F7">
        <w:rPr>
          <w:rFonts w:ascii="Times New Roman" w:eastAsiaTheme="minorEastAsia" w:hAnsi="Times New Roman" w:cs="Times New Roman"/>
          <w:sz w:val="24"/>
          <w:szCs w:val="24"/>
        </w:rPr>
        <w:t>Typically</w:t>
      </w:r>
      <w:r w:rsidR="00F1099F" w:rsidRPr="00E079F7">
        <w:rPr>
          <w:rFonts w:ascii="Times New Roman" w:eastAsiaTheme="minorEastAsia" w:hAnsi="Times New Roman" w:cs="Times New Roman"/>
          <w:sz w:val="24"/>
          <w:szCs w:val="24"/>
        </w:rPr>
        <w:t xml:space="preserve">, </w:t>
      </w:r>
      <w:r w:rsidR="00A21E95" w:rsidRPr="00E079F7">
        <w:rPr>
          <w:rFonts w:ascii="Times New Roman" w:eastAsiaTheme="minorEastAsia" w:hAnsi="Times New Roman" w:cs="Times New Roman"/>
          <w:sz w:val="24"/>
          <w:szCs w:val="24"/>
        </w:rPr>
        <w:t>in</w:t>
      </w:r>
      <w:r w:rsidR="000E36C1" w:rsidRPr="00E079F7">
        <w:rPr>
          <w:rFonts w:ascii="Times New Roman" w:eastAsiaTheme="minorEastAsia" w:hAnsi="Times New Roman" w:cs="Times New Roman"/>
          <w:sz w:val="24"/>
          <w:szCs w:val="24"/>
        </w:rPr>
        <w:t xml:space="preserve"> standard procedures</w:t>
      </w:r>
      <w:r w:rsidR="00F1099F" w:rsidRPr="00E079F7">
        <w:rPr>
          <w:rFonts w:ascii="Times New Roman" w:eastAsiaTheme="minorEastAsia" w:hAnsi="Times New Roman" w:cs="Times New Roman"/>
          <w:sz w:val="24"/>
          <w:szCs w:val="24"/>
        </w:rPr>
        <w:t xml:space="preserve"> the</w:t>
      </w:r>
      <w:r w:rsidR="00546916" w:rsidRPr="00E079F7">
        <w:rPr>
          <w:rFonts w:ascii="Times New Roman" w:eastAsiaTheme="minorEastAsia" w:hAnsi="Times New Roman" w:cs="Times New Roman"/>
          <w:sz w:val="24"/>
          <w:szCs w:val="24"/>
        </w:rPr>
        <w:t xml:space="preserve"> second term</w:t>
      </w:r>
      <w:r w:rsidR="00382E31" w:rsidRPr="00E079F7">
        <w:rPr>
          <w:rFonts w:ascii="Times New Roman" w:eastAsiaTheme="minorEastAsia" w:hAnsi="Times New Roman" w:cs="Times New Roman"/>
          <w:sz w:val="24"/>
          <w:szCs w:val="24"/>
        </w:rPr>
        <w:t xml:space="preserve"> of Eq. 3, i.e.</w:t>
      </w:r>
      <w:r w:rsidR="00546916" w:rsidRPr="00E079F7">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F1099F" w:rsidRPr="00E079F7">
        <w:rPr>
          <w:rFonts w:ascii="Times New Roman" w:eastAsiaTheme="minorEastAsia" w:hAnsi="Times New Roman" w:cs="Times New Roman"/>
          <w:sz w:val="24"/>
          <w:szCs w:val="24"/>
        </w:rPr>
        <w:t xml:space="preserve"> is </w:t>
      </w:r>
      <w:r w:rsidR="00A21E95" w:rsidRPr="00E079F7">
        <w:rPr>
          <w:rFonts w:ascii="Times New Roman" w:eastAsiaTheme="minorEastAsia" w:hAnsi="Times New Roman" w:cs="Times New Roman"/>
          <w:sz w:val="24"/>
          <w:szCs w:val="24"/>
        </w:rPr>
        <w:t xml:space="preserve">neglected, i.e. the </w:t>
      </w:r>
      <w:r w:rsidR="00E62967" w:rsidRPr="00E079F7">
        <w:rPr>
          <w:rFonts w:ascii="Times New Roman" w:eastAsiaTheme="minorEastAsia" w:hAnsi="Times New Roman" w:cs="Times New Roman"/>
          <w:sz w:val="24"/>
          <w:szCs w:val="24"/>
        </w:rPr>
        <w:t>corresponding second order stresses are not taken into account.</w:t>
      </w:r>
      <w:r w:rsidR="000F35A0" w:rsidRPr="00E079F7">
        <w:rPr>
          <w:rFonts w:ascii="Times New Roman" w:eastAsiaTheme="minorEastAsia" w:hAnsi="Times New Roman" w:cs="Times New Roman"/>
          <w:sz w:val="24"/>
          <w:szCs w:val="24"/>
        </w:rPr>
        <w:t xml:space="preserve"> </w:t>
      </w:r>
      <w:r w:rsidR="00CC1508" w:rsidRPr="00E079F7">
        <w:rPr>
          <w:rFonts w:ascii="Times New Roman" w:hAnsi="Times New Roman" w:cs="Times New Roman"/>
          <w:bCs/>
          <w:sz w:val="24"/>
          <w:szCs w:val="24"/>
        </w:rPr>
        <w:t xml:space="preserve">A more advanced analysis also takes into account the second part of </w:t>
      </w:r>
      <w:r w:rsidR="00554846" w:rsidRPr="00E079F7">
        <w:rPr>
          <w:rFonts w:ascii="Times New Roman" w:hAnsi="Times New Roman" w:cs="Times New Roman"/>
          <w:bCs/>
          <w:sz w:val="24"/>
          <w:szCs w:val="24"/>
        </w:rPr>
        <w:t xml:space="preserve">Eq. </w:t>
      </w:r>
      <w:r w:rsidR="00CC1508" w:rsidRPr="00E079F7">
        <w:rPr>
          <w:rFonts w:ascii="Times New Roman" w:hAnsi="Times New Roman" w:cs="Times New Roman"/>
          <w:bCs/>
          <w:sz w:val="24"/>
          <w:szCs w:val="24"/>
        </w:rPr>
        <w:t xml:space="preserve">3 and with the support of a </w:t>
      </w:r>
      <w:r w:rsidR="00554846" w:rsidRPr="00E079F7">
        <w:rPr>
          <w:rFonts w:ascii="Times New Roman" w:hAnsi="Times New Roman" w:cs="Times New Roman"/>
          <w:bCs/>
          <w:sz w:val="24"/>
          <w:szCs w:val="24"/>
        </w:rPr>
        <w:t>S</w:t>
      </w:r>
      <w:r w:rsidR="00CC1508" w:rsidRPr="00E079F7">
        <w:rPr>
          <w:rFonts w:ascii="Times New Roman" w:hAnsi="Times New Roman" w:cs="Times New Roman"/>
          <w:bCs/>
          <w:sz w:val="24"/>
          <w:szCs w:val="24"/>
        </w:rPr>
        <w:t>elf-</w:t>
      </w:r>
      <w:r w:rsidR="00554846" w:rsidRPr="00E079F7">
        <w:rPr>
          <w:rFonts w:ascii="Times New Roman" w:hAnsi="Times New Roman" w:cs="Times New Roman"/>
          <w:bCs/>
          <w:sz w:val="24"/>
          <w:szCs w:val="24"/>
        </w:rPr>
        <w:t>C</w:t>
      </w:r>
      <w:r w:rsidR="00CC1508" w:rsidRPr="00E079F7">
        <w:rPr>
          <w:rFonts w:ascii="Times New Roman" w:hAnsi="Times New Roman" w:cs="Times New Roman"/>
          <w:bCs/>
          <w:sz w:val="24"/>
          <w:szCs w:val="24"/>
        </w:rPr>
        <w:t xml:space="preserve">onsistent </w:t>
      </w:r>
      <w:r w:rsidR="00554846" w:rsidRPr="00E079F7">
        <w:rPr>
          <w:rFonts w:ascii="Times New Roman" w:hAnsi="Times New Roman" w:cs="Times New Roman"/>
          <w:bCs/>
          <w:sz w:val="24"/>
          <w:szCs w:val="24"/>
        </w:rPr>
        <w:t>E</w:t>
      </w:r>
      <w:r w:rsidR="00CC1508" w:rsidRPr="00E079F7">
        <w:rPr>
          <w:rFonts w:ascii="Times New Roman" w:hAnsi="Times New Roman" w:cs="Times New Roman"/>
          <w:bCs/>
          <w:sz w:val="24"/>
          <w:szCs w:val="24"/>
        </w:rPr>
        <w:t>lastic</w:t>
      </w:r>
      <w:r w:rsidR="00554846" w:rsidRPr="00E079F7">
        <w:rPr>
          <w:rFonts w:ascii="Times New Roman" w:hAnsi="Times New Roman" w:cs="Times New Roman"/>
          <w:bCs/>
          <w:sz w:val="24"/>
          <w:szCs w:val="24"/>
        </w:rPr>
        <w:t>-P</w:t>
      </w:r>
      <w:r w:rsidR="00CC1508" w:rsidRPr="00E079F7">
        <w:rPr>
          <w:rFonts w:ascii="Times New Roman" w:hAnsi="Times New Roman" w:cs="Times New Roman"/>
          <w:bCs/>
          <w:sz w:val="24"/>
          <w:szCs w:val="24"/>
        </w:rPr>
        <w:t>lastic (EPSC)</w:t>
      </w:r>
      <w:r w:rsidR="00554846" w:rsidRPr="00E079F7">
        <w:rPr>
          <w:rFonts w:ascii="Times New Roman" w:hAnsi="Times New Roman" w:cs="Times New Roman"/>
          <w:bCs/>
          <w:sz w:val="24"/>
          <w:szCs w:val="24"/>
        </w:rPr>
        <w:t xml:space="preserve"> model</w:t>
      </w:r>
      <w:r w:rsidR="00CC1508" w:rsidRPr="00E079F7">
        <w:rPr>
          <w:rFonts w:ascii="Times New Roman" w:hAnsi="Times New Roman" w:cs="Times New Roman"/>
          <w:bCs/>
          <w:sz w:val="24"/>
          <w:szCs w:val="24"/>
        </w:rPr>
        <w:t>, it allows the determination of plastic</w:t>
      </w:r>
      <w:r w:rsidR="00E20860" w:rsidRPr="00E079F7">
        <w:rPr>
          <w:rFonts w:ascii="Times New Roman" w:hAnsi="Times New Roman" w:cs="Times New Roman"/>
          <w:bCs/>
          <w:sz w:val="24"/>
          <w:szCs w:val="24"/>
        </w:rPr>
        <w:t xml:space="preserve"> incompatibility stresses</w:t>
      </w:r>
      <w:r w:rsidR="00CC1508" w:rsidRPr="00E079F7">
        <w:rPr>
          <w:rFonts w:ascii="Times New Roman" w:hAnsi="Times New Roman" w:cs="Times New Roman"/>
          <w:bCs/>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E20860" w:rsidRPr="00E079F7">
        <w:rPr>
          <w:rFonts w:ascii="Times New Roman" w:eastAsiaTheme="minorEastAsia" w:hAnsi="Times New Roman" w:cs="Times New Roman"/>
          <w:sz w:val="24"/>
          <w:szCs w:val="24"/>
        </w:rPr>
        <w:t xml:space="preserve"> </w:t>
      </w:r>
      <w:r w:rsidR="00406633"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 xml:space="preserve">ADDIN CSL_CITATION {"citationItems":[{"id":"ITEM-1","itemData":{"DOI":"10.1080/01418619408242223","ISSN":"01418610","abstract":"A new method for the determination of residual stresses in plastically deformed polycrystalline materials is presented. This method is based on standard X-ray and neutron diffraction measurements of the </w:instrText>
      </w:r>
      <w:r w:rsidR="004A5586">
        <w:rPr>
          <w:rFonts w:ascii="Cambria Math" w:hAnsi="Cambria Math" w:cs="Cambria Math"/>
          <w:bCs/>
          <w:sz w:val="24"/>
          <w:szCs w:val="24"/>
        </w:rPr>
        <w:instrText>⟨</w:instrText>
      </w:r>
      <w:r w:rsidR="004A5586">
        <w:rPr>
          <w:rFonts w:ascii="Times New Roman" w:hAnsi="Times New Roman" w:cs="Times New Roman"/>
          <w:bCs/>
          <w:sz w:val="24"/>
          <w:szCs w:val="24"/>
        </w:rPr>
        <w:instrText>dhkl</w:instrText>
      </w:r>
      <w:r w:rsidR="004A5586">
        <w:rPr>
          <w:rFonts w:ascii="Cambria Math" w:hAnsi="Cambria Math" w:cs="Cambria Math"/>
          <w:bCs/>
          <w:sz w:val="24"/>
          <w:szCs w:val="24"/>
        </w:rPr>
        <w:instrText>⟩</w:instrText>
      </w:r>
      <w:r w:rsidR="004A5586">
        <w:rPr>
          <w:rFonts w:ascii="Times New Roman" w:hAnsi="Times New Roman" w:cs="Times New Roman"/>
          <w:bCs/>
          <w:sz w:val="24"/>
          <w:szCs w:val="24"/>
        </w:rPr>
        <w:instrText xml:space="preserve"> interplanar spacings in different directions. Until now the estimation of the residual stresses was limited to those of the first-order but the method presented takes into account both the first-and second-order stresses. © 1994 Taylor &amp; Francis Group, LLC.","author":[{"dropping-particle":"","family":"Baczmański","given":"A","non-dropping-particle":"","parse-names":false,"suffix":""},{"dropping-particle":"","family":"Wierzbanowski","given":"K","non-dropping-particle":"","parse-names":false,"suffix":""},{"dropping-particle":"","family":"Lipiński","given":"P","non-dropping-particle":"","parse-names":false,"suffix":""},{"dropping-particle":"","family":"Helmholdt","given":"R B","non-dropping-particle":"","parse-names":false,"suffix":""},{"dropping-particle":"","family":"Ekambaranathan","given":"G","non-dropping-particle":"","parse-names":false,"suffix":""},{"dropping-particle":"","family":"Pathiraj","given":"B","non-dropping-particle":"","parse-names":false,"suffix":""}],"container-title":"Philosophical Magazine A: Physics of Condensed Matter, Structure, Defects and Mechanical Properties","id":"ITEM-1","issue":"3","issued":{"date-parts":[["1994"]]},"page":"437-449","title":"Examination of the residual stress field in plastically deformed polycrystalline material","type":"article-journal","volume":"69"},"uris":["http://www.mendeley.com/documents/?uuid=9572df55-996b-3e2e-a9f2-5dd00126e80d"]},{"id":"ITEM-2","itemData":{"DOI":"10.1107/S0021889808023911","ISBN":"0021-8898","ISSN":"00218898","abstract":"Plastic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Crystallography","id":"ITEM-2","issue":"5","issued":{"date-parts":[["2008"]]},"page":"854-867","title":"Quantitative estimation of incompatibility stresses and elastic energy stored in ferritic steel","type":"article-journal","volume":"41"},"uris":["http://www.mendeley.com/documents/?uuid=9848206a-86ed-3f2b-8d83-ae791c59bb44"]},{"id":"ITEM-3","itemData":{"DOI":"10.1016/j.actamat.2007.07.044","ISBN":"1359-6454","ISSN":"13596454","abstract":"A new method for determining the residual stresses in two-phase material is proposed. The method is based on the diffraction measurements analysed using a model of elasto-plastic deformation. The time-of-flight neutron diffraction technique was applied to determine lattice strains and a self-consistent rate-independent model was used to predict the second-order stresses in austeno-ferritic duplex steel. As the result of analysis, the stress state and elastic energy for each polycrystalline grain was found. Finally, the influence of different parameters characterizing elastoplastic deformation on the second-order stresses was studied. © 2007 Acta Materialia Inc.","author":[{"dropping-particle":"","family":"Wroński","given":"S","non-dropping-particle":"","parse-names":false,"suffix":""},{"dropping-particle":"","family":"Baczmański","given":"A","non-dropping-particle":"","parse-names":false,"suffix":""},{"dropping-particle":"","family":"Dakhlaoui","given":"R","non-dropping-particle":"","parse-names":false,"suffix":""},{"dropping-particle":"","family":"Braham","given":"C","non-dropping-particle":"","parse-names":false,"suffix":""},{"dropping-particle":"","family":"Wierzbanowski","given":"K","non-dropping-particle":"","parse-names":false,"suffix":""},{"dropping-particle":"","family":"Oliver","given":"E C","non-dropping-particle":"","parse-names":false,"suffix":""}],"container-title":"Acta Materialia","id":"ITEM-3","issue":"18","issued":{"date-parts":[["2007"]]},"page":"6219-6233","title":"Determination of the stress field in textured duplex steel using the TOF neutron diffraction method","type":"article-journal","volume":"55"},"uris":["http://www.mendeley.com/documents/?uuid=52393b95-8ae9-3325-9902-7a2068131eaf"]}],"mendeley":{"formattedCitation":"[7,8,18]","plainTextFormattedCitation":"[7,8,18]","previouslyFormattedCitation":"[7,8,18]"},"properties":{"noteIndex":0},"schema":"https://github.com/citation-style-language/schema/raw/master/csl-citation.json"}</w:instrText>
      </w:r>
      <w:r w:rsidR="00406633"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[7,8,18]</w:t>
      </w:r>
      <w:r w:rsidR="00406633" w:rsidRPr="00E079F7">
        <w:rPr>
          <w:rFonts w:ascii="Times New Roman" w:hAnsi="Times New Roman" w:cs="Times New Roman"/>
          <w:bCs/>
          <w:sz w:val="24"/>
          <w:szCs w:val="24"/>
        </w:rPr>
        <w:fldChar w:fldCharType="end"/>
      </w:r>
      <w:r w:rsidR="00E45E7E" w:rsidRPr="00E079F7">
        <w:rPr>
          <w:rFonts w:ascii="Times New Roman" w:hAnsi="Times New Roman" w:cs="Times New Roman"/>
          <w:bCs/>
          <w:sz w:val="24"/>
          <w:szCs w:val="24"/>
        </w:rPr>
        <w:t>.</w:t>
      </w:r>
      <w:r w:rsidR="0072666B" w:rsidRPr="00E079F7">
        <w:rPr>
          <w:rFonts w:ascii="Times New Roman" w:hAnsi="Times New Roman" w:cs="Times New Roman"/>
          <w:bCs/>
          <w:sz w:val="24"/>
          <w:szCs w:val="24"/>
        </w:rPr>
        <w:t xml:space="preserve"> </w:t>
      </w:r>
      <w:r w:rsidR="00C90C39" w:rsidRPr="00E079F7">
        <w:rPr>
          <w:rFonts w:ascii="Times New Roman" w:hAnsi="Times New Roman" w:cs="Times New Roman"/>
          <w:bCs/>
          <w:sz w:val="24"/>
          <w:szCs w:val="24"/>
        </w:rPr>
        <w:t>Particularly interesting is the X-ray method used in this work called Multireflection Grazing Incident X-ray Diffraction (MGIX</w:t>
      </w:r>
      <w:r w:rsidR="00F55336" w:rsidRPr="00E079F7">
        <w:rPr>
          <w:rFonts w:ascii="Times New Roman" w:hAnsi="Times New Roman" w:cs="Times New Roman"/>
          <w:bCs/>
          <w:sz w:val="24"/>
          <w:szCs w:val="24"/>
        </w:rPr>
        <w:t>D)</w:t>
      </w:r>
      <w:r w:rsidR="00C90C39" w:rsidRPr="00E079F7">
        <w:rPr>
          <w:rFonts w:ascii="Times New Roman" w:hAnsi="Times New Roman" w:cs="Times New Roman"/>
          <w:bCs/>
          <w:sz w:val="24"/>
          <w:szCs w:val="24"/>
        </w:rPr>
        <w:t xml:space="preserve">, which is intended to </w:t>
      </w:r>
      <w:r w:rsidR="005D5CB9" w:rsidRPr="00E079F7">
        <w:rPr>
          <w:rFonts w:ascii="Times New Roman" w:hAnsi="Times New Roman" w:cs="Times New Roman"/>
          <w:bCs/>
          <w:sz w:val="24"/>
          <w:szCs w:val="24"/>
        </w:rPr>
        <w:t>analyse</w:t>
      </w:r>
      <w:r w:rsidR="00C90C39" w:rsidRPr="00E079F7">
        <w:rPr>
          <w:rFonts w:ascii="Times New Roman" w:hAnsi="Times New Roman" w:cs="Times New Roman"/>
          <w:bCs/>
          <w:sz w:val="24"/>
          <w:szCs w:val="24"/>
        </w:rPr>
        <w:t xml:space="preserve"> stresses in the near-surface volume of the sample</w:t>
      </w:r>
      <w:r w:rsidR="00F55336" w:rsidRPr="00E079F7">
        <w:rPr>
          <w:rFonts w:ascii="Times New Roman" w:hAnsi="Times New Roman" w:cs="Times New Roman"/>
          <w:bCs/>
          <w:sz w:val="24"/>
          <w:szCs w:val="24"/>
        </w:rPr>
        <w:t xml:space="preserve"> </w:t>
      </w:r>
      <w:r w:rsidR="003F7DA1"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{"citationItems":[{"id":"ITEM-1","itemData":{"DOI":"10.1107/S0021889801005404","ISSN":"00218898","abstract":"A new development in the determination of residual stresses in thin surface layers and coatings is presented. The procedure, based on the grazing-incidence X-ray diffraction geometry (referred to here as the 'g-sin2 ψ' geometry), enables non-destructive measurement at a chosen depth below the sample surface. The penetration depth of the X-ray radiation is well defined and does not change during the experiment. The method is particularly useful for the analysis of non-uniform stresses in near-surface layers. The g-sin2 ψ geometry was applied for measurements of the residual stresses in TiN coatings. Anisotropic diffraction elastic constants of textured material were used to determine the stress value from the measured lattice strains. A new method of data treatment enables reference-free measurements of residual stresses. © 2001 International Union of Crystallography Printed in Great Britain - all rights reserved.","author":[{"dropping-particle":"","family":"Skrzypek","given":"S J","non-dropping-particle":"","parse-names":false,"suffix":""},{"dropping-particle":"","family":"Baczmański","given":"A","non-dropping-particle":"","parse-names":false,"suffix":""},{"dropping-particle":"","family":"Ratuszek","given":"W","non-dropping-particle":"","parse-names":false,"suffix":""},{"dropping-particle":"","family":"Kusior","given":"E","non-dropping-particle":"","parse-names":false,"suffix":""}],"container-title":"Journal of Applied Crystallography","id":"ITEM-1","issue":"4","issued":{"date-parts":[["2001"]]},"page":"427-435","title":"New approach to stress analysis based on grazing-incidence X-ray diffraction","type":"article-journal","volume":"34"},"uris":["http://www.mendeley.com/documents/?uuid=8969cd85-a6e4-3c6f-bd61-4fb450691384"]},{"id":"ITEM-2","itemData":{"DOI":"10.1154/1.3139054","ISSN":"0885-7156","abstract":" Using X-ray grazing incidence diffraction (GID) it is possible to perform a nondestructive analysis of the heterogeneous stress field for different volumes below the surface of the sample. The stress can be measured at very small depths, of the order of a few μ m. The penetration depth of radiation is almost constant in a wide 2 θ range for a given incidence angle α . It can be easily changed by an appropriate selection of α angle (or also by using a different type of radiation). There are, however, some factors which have to be corrected in this technique. The most important is the refraction of X-ray wave: it changes the wavelength and direction of the beam. Both effects modify a pick position. A corresponding correction was calculated and tested on ferrite powder and on 316L austenite stainless steel sample. ","author":[{"dropping-particle":"","family":"Wroński","given":"S","non-dropping-particle":"","parse-names":false,"suffix":""},{"dropping-particle":"","family":"Wierzbanowski","given":"K","non-dropping-particle":"","parse-names":false,"suffix":""},{"dropping-particle":"","family":"Baczmański","given":"A","non-dropping-particle":"","parse-names":false,"suffix":""},{"dropping-particle":"","family":"Lodini","given":"A","non-dropping-particle":"","parse-names":false,"suffix":""},{"dropping-particle":"","family":"Braham","given":"Ch.","non-dropping-particle":"","parse-names":false,"suffix":""},{"dropping-particle":"","family":"Seiler","given":"W","non-dropping-particle":"","parse-names":false,"suffix":""}],"container-title":"Powder Diffraction","id":"ITEM-2","issue":"S1","issued":{"date-parts":[["2009"]]},"title":"X-ray grazing incidence technique—corrections in residual stress measurement—a review","type":"article-journal","volume":"24"},"uris":["http://www.mendeley.com/documents/?uuid=1455f818-8737-3807-9280-33ff5941727d"]},{"id":"ITEM-3","itemData":{"DOI":"10.1107/S1600576715002666","ISSN":"16005767","abstract":"Multireflection grazing-incidence X-ray diffraction (MGIXD) was used to determine the stress-and strain-free lattice parameter in the surface layer of mechanically treated (polished and ground) tungsten and austenitic steel. It was shown that reliable diffraction stress analysis is possible only when an appropriate grain interaction model is applied to an anisotropic sample. Therefore, verification of the X-ray stress factors (XSFs) was accomplished by measuring relative lattice strains during an in situ tensile test. The results obtained using the MGIXD and standard methods (χ and ω geometries) show that the Reuss and free-surface grain interaction models agree with the experimental data. Moreover, a new interpretation of the MGIXD results was proposed and applied for the first time to measure the probability of stacking faults as a function of penetration depth for a polished and ground austenitic sample. The XSF models verified in the tensile test were used in the analysis of residual stress components.","author":[{"dropping-particle":"","family":"Marciszko","given":"Marianna","non-dropping-particle":"","parse-names":false,"suffix":""},{"dropping-particle":"","family":"Baczmański","given":"Andrzej","non-dropping-particle":"","parse-names":false,"suffix":""},{"dropping-particle":"","family":"Wróbel","given":"Mirosław","non-dropping-particle":"","parse-names":false,"suffix":""},{"dropping-particle":"","family":"Seiler","given":"Wilfrid","non-dropping-particle":"","parse-names":false,"suffix":""},{"dropping-particle":"","family":"Braham","given":"Chedly","non-dropping-particle":"","parse-names":false,"suffix":""},{"dropping-particle":"","family":"Wroński","given":"Sebastian","non-dropping-particle":"","parse-names":false,"suffix":""},{"dropping-particle":"","family":"Wawszczak","given":"Roman","non-dropping-particle":"","parse-names":false,"suffix":""}],"container-title":"Journal of Applied Crystallography","id":"ITEM-3","issued":{"date-parts":[["2015"]]},"title":"Problem of elastic anisotropy and stacking faults in stress analysis using multireflection grazing-incidence X-ray diffraction","type":"article-journal","volume":"48"},"uris":["http://www.mendeley.com/documents/?uuid=a0948a40-bfb1-358d-984f-8edcf0280f65"]},{"id":"ITEM-4","itemData":{"DOI":"10.1016/j.actamat.2016.10.029","ISSN":"13596454","abstract":"The presented study introduces the development of the multi-reflection grazing-incidence X-ray diffraction method (MGIXD) for residual stress determination. The proposed new methodology is aimed at obtaining more reliable experimental data and increasing the depth of non-destructive stress determination below the sample surface. To verify proposed method measurements were performed on a classical X-ray diffractometer (Cu Kα radiation) and using synchrotron radiation (three different wavelengths: λ = 1.2527 Å, λ = 1.5419 Å and λ = 1.7512 Å). The Al2017 alloy subjected to three different surface treatments was investigated in this study. The obtained results showed that the proposed development of MGIXD method, in which not only different incident angles but also different wavelengths of X-ray are used, can be successfully applied for residual stress determination, especially when stress gradients are present in the sample.","author":[{"dropping-particle":"","family":"Marciszko","given":"Marianna","non-dropping-particle":"","parse-names":false,"suffix":""},{"dropping-particle":"","family":"Baczmański","given":"Andrzej","non-dropping-particle":"","parse-names":false,"suffix":""},{"dropping-particle":"","family":"Braham","given":"Chedly","non-dropping-particle":"","parse-names":false,"suffix":""},{"dropping-particle":"","family":"Wróbel","given":"Mirosław","non-dropping-particle":"","parse-names":false,"suffix":""},{"dropping-particle":"","family":"Wroński","given":"Sebastian","non-dropping-particle":"","parse-names":false,"suffix":""},{"dropping-particle":"","family":"Cios","given":"Grzegorz","non-dropping-particle":"","parse-names":false,"suffix":""}],"container-title":"Acta Materialia","id":"ITEM-4","issued":{"date-parts":[["2017"]]},"page":"157-166","title":"Stress measurements by multi-reflection grazing-incidence X-ray diffraction method (MGIXD) using different radiation wavelengths and different incident angles","type":"article-journal","volume":"123"},"uris":["http://www.mendeley.com/documents/?uuid=393493d7-e9fa-35f8-b4cb-38970502ef21"]},{"id":"ITEM-5","itemData":{"DOI":"10.1007/s11661-020-05967-y","ISSN":"10735623","abstract":"In this work, the stress gradient in mechanically polished tungsten sample was studied using X-ray diffraction methods. To determine in-depth stress evolution in the very shallow subsurface region (up to 10 μm), special methods based on reflection geometry were applied. The subsurface stresses (depth up to 1 μm) were measured using the multiple-reflection grazing incidence X-ray diffraction method with classical characteristic X-rays, while the deeper volumes (depth up to 10 μm) were investigated using energy-dispersive diffraction with white high energy synchrotron beam. Both complementary methods allowed for determining in-depth stress profile and the evolution of stress-free lattice parameter. It was confirmed that the crystals of tungsten are elastically isotropic, which simplifies the stress analysis and makes tungsten a suitable material for testing stress measurement methods. Furthermore, it was found that an important compressive stress of about − 1000 MPa was generated on the surface of the mechanically polished sample, and this stress decreases to zero value at the depth of about 9 μm. On the other hand, the strain-free lattice parameter does not change significantly in the examined subsurface region.","author":[{"dropping-particle":"","family":"Oponowicz","given":"Adrian","non-dropping-particle":"","parse-names":false,"suffix":""},{"dropping-particle":"","family":"Marciszko-Wiąckowska","given":"Marianna","non-dropping-particle":"","parse-names":false,"suffix":""},{"dropping-particle":"","family":"Baczmański","given":"Andrzej","non-dropping-particle":"","parse-names":false,"suffix":""},{"dropping-particle":"","family":"Klaus","given":"Manuela","non-dropping-particle":"","parse-names":false,"suffix":""},{"dropping-particle":"","family":"Genzel","given":"Christoph","non-dropping-particle":"","parse-names":false,"suffix":""},{"dropping-particle":"","family":"Wroński","given":"Sebastian","non-dropping-particle":"","parse-names":false,"suffix":""},{"dropping-particle":"","family":"Kollbek","given":"Kamila","non-dropping-particle":"","parse-names":false,"suffix":""},{"dropping-particle":"","family":"Wróbel","given":"Mirosław","non-dropping-particle":"","parse-names":false,"suffix":""}],"container-title":"Metallurgical and Materials Transactions A: Physical Metallurgy and Materials Science","id":"ITEM-5","issue":"11","issued":{"date-parts":[["2020"]]},"title":"Gradient of Residual Stress and Lattice Parameter in Mechanically Polished Tungsten Measured Using Classical X-rays and Synchrotron Radiation","type":"article-journal","volume":"51"},"uris":["http://www.mendeley.com/documents/?uuid=818e9fd8-18ef-3e23-b924-253dca060f6e"]}],"mendeley":{"formattedCitation":"[19–23]","plainTextFormattedCitation":"[19–23]","previouslyFormattedCitation":"[19–23]"},"properties":{"noteIndex":0},"schema":"https://github.com/citation-style-language/schema/raw/master/csl-citation.json"}</w:instrText>
      </w:r>
      <w:r w:rsidR="003F7DA1"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[19–23]</w:t>
      </w:r>
      <w:r w:rsidR="003F7DA1" w:rsidRPr="00E079F7">
        <w:rPr>
          <w:rFonts w:ascii="Times New Roman" w:hAnsi="Times New Roman" w:cs="Times New Roman"/>
          <w:bCs/>
          <w:sz w:val="24"/>
          <w:szCs w:val="24"/>
        </w:rPr>
        <w:fldChar w:fldCharType="end"/>
      </w:r>
      <w:r w:rsidR="00C90C39" w:rsidRPr="00E079F7">
        <w:rPr>
          <w:rFonts w:ascii="Times New Roman" w:hAnsi="Times New Roman" w:cs="Times New Roman"/>
          <w:bCs/>
          <w:sz w:val="24"/>
          <w:szCs w:val="24"/>
        </w:rPr>
        <w:t xml:space="preserve">. </w:t>
      </w:r>
      <w:r w:rsidR="00AB58CE" w:rsidRPr="00E079F7">
        <w:rPr>
          <w:rFonts w:ascii="Times New Roman" w:hAnsi="Times New Roman" w:cs="Times New Roman"/>
          <w:bCs/>
          <w:sz w:val="24"/>
          <w:szCs w:val="24"/>
        </w:rPr>
        <w:t xml:space="preserve">The idea of this method comes from the LIBAD method, previously proposed and tested for cubic </w:t>
      </w:r>
      <w:r w:rsidR="00AB58CE" w:rsidRPr="00E079F7">
        <w:rPr>
          <w:rFonts w:ascii="Times New Roman" w:hAnsi="Times New Roman" w:cs="Times New Roman"/>
          <w:bCs/>
          <w:sz w:val="24"/>
          <w:szCs w:val="24"/>
        </w:rPr>
        <w:lastRenderedPageBreak/>
        <w:t xml:space="preserve">crystallite structure </w:t>
      </w:r>
      <w:r w:rsidR="00FE6075"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{"citationItems":[{"id":"ITEM-1","itemData":{"DOI":"10.1107/S002188989300651X","ISSN":"00218898","abstract":"The low-incident-beam-angle diffraction technique (LIBAD) has been developed as a powerful X-ray diffraction tool for the characterization of thin crystalline coatings. The technique can be implemented to determine the residual stress state in thin coatings, their crystallographic texture, by means of the orientation distribution function, and thickness, as well as the stress profile in a coating as a function of depth. As an example, electrodeposited nickel coatings on a copper substrate have been characterized with this technique for thicknesses varying from 0.6 to 3.8 μm. Crystallographic texture and mean residual stress appear to be correlated with the coating thickness. So, for example, the residual stress of the coatings evolves from a low to a high tensile stress with increasing coating thickness. The stress in the uppermost region of the substrate is influenced by the stress state in the coating. The stress profile in the coating was found to be linearly dependent on the information depth.","author":[{"dropping-particle":"","family":"Acker","given":"K.","non-dropping-particle":"Van","parse-names":false,"suffix":""},{"dropping-particle":"","family":"Buyser","given":"L.","non-dropping-particle":"De","parse-names":false,"suffix":""},{"dropping-particle":"","family":"Celis","given":"J. P.","non-dropping-particle":"","parse-names":false,"suffix":""},{"dropping-particle":"","family":"Houtte","given":"P.","non-dropping-particle":"Van","parse-names":false,"suffix":""}],"container-title":"Journal of Applied Crystallography","id":"ITEM-1","issue":"pt 1","issued":{"date-parts":[["1994","2","1"]]},"page":"56-66","publisher":"International Union of Crystallography","title":"Characterization of thin nickel electrocoatings by the low-incident-beam-angle diffraction method","type":"article-journal","volume":"27"},"uris":["http://www.mendeley.com/documents/?uuid=a3e582ee-0a8a-3847-9a32-3909913fc4ac"]},{"id":"ITEM-2","itemData":{"DOI":"10.1016/0257-8972(95)08359-6","ISSN":"02578972","abstract":"With a Θ-2Θ decoupled X-ray diffractometer, using glancing angle X-ray diffraction optics, it is possible to study the residual macroscopic stress in thin films. In this paper, the residual macroscopic stresses are determined using a new method called the fixed crystal orientation (FCO) sin2Ψ method. In this method, a knowledge of the preferential orientation and the symmetry of the system studied is used to determine the Ψ values at which well-defined lattice plane reflections are measured. The FCO sin2Ψ method, especially developed to study the stresses present in highly preferentially oriented bodies, is used to determine the stress in highly textured TiN coatings with a thickness of 1.5 μm. The measurements show that a biaxial stress state can be assumed and stresses ranging from -8.2 GPa to -12.1 GPa are measured. The stress values obtained with the FCO sin2Ψ method are compared with the stress values obtained using the conventional sin2Ψ method. The FCO method proves to be superior for this type of measurement. © 1995.","author":[{"dropping-particle":"","family":"Quaeyhaegens","given":"C","non-dropping-particle":"","parse-names":false,"suffix":""},{"dropping-particle":"","family":"Knuyt","given":"G","non-dropping-particle":"","parse-names":false,"suffix":""},{"dropping-particle":"","family":"Stals","given":"L M","non-dropping-particle":"","parse-names":false,"suffix":""}],"container-title":"Surface and Coatings Technology","id":"ITEM-2","issue":"PART 1","issued":{"date-parts":[["1995"]]},"page":"104-109","title":"Study of the residual macroscopic stress in TiN coatings deposited on various steel types (TuSA1)","type":"article-journal","volume":"74-75"},"uris":["http://www.mendeley.com/documents/?uuid=c3e8c2e6-4023-3b6f-b7e1-3b68a30db29e"]}],"mendeley":{"formattedCitation":"[24,25]","plainTextFormattedCitation":"[24,25]","previouslyFormattedCitation":"[24,25]"},"properties":{"noteIndex":0},"schema":"https://github.com/citation-style-language/schema/raw/master/csl-citation.json"}</w:instrText>
      </w:r>
      <w:r w:rsidR="00FE6075"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[24,25]</w:t>
      </w:r>
      <w:r w:rsidR="00FE6075" w:rsidRPr="00E079F7">
        <w:rPr>
          <w:rFonts w:ascii="Times New Roman" w:hAnsi="Times New Roman" w:cs="Times New Roman"/>
          <w:bCs/>
          <w:sz w:val="24"/>
          <w:szCs w:val="24"/>
        </w:rPr>
        <w:fldChar w:fldCharType="end"/>
      </w:r>
      <w:r w:rsidR="00120F14" w:rsidRPr="00E079F7">
        <w:rPr>
          <w:rFonts w:ascii="Times New Roman" w:hAnsi="Times New Roman" w:cs="Times New Roman"/>
          <w:bCs/>
          <w:sz w:val="24"/>
          <w:szCs w:val="24"/>
        </w:rPr>
        <w:t xml:space="preserve">. </w:t>
      </w:r>
      <w:r w:rsidR="008C3D95" w:rsidRPr="00E079F7">
        <w:rPr>
          <w:rFonts w:ascii="Times New Roman" w:hAnsi="Times New Roman" w:cs="Times New Roman"/>
          <w:bCs/>
          <w:sz w:val="24"/>
          <w:szCs w:val="24"/>
        </w:rPr>
        <w:t>The</w:t>
      </w:r>
      <w:r w:rsidR="001E4BA6" w:rsidRPr="00E079F7">
        <w:rPr>
          <w:rFonts w:ascii="Times New Roman" w:hAnsi="Times New Roman" w:cs="Times New Roman"/>
          <w:bCs/>
          <w:sz w:val="24"/>
          <w:szCs w:val="24"/>
        </w:rPr>
        <w:t xml:space="preserve"> second </w:t>
      </w:r>
      <w:r w:rsidR="0013571E" w:rsidRPr="00E079F7">
        <w:rPr>
          <w:rFonts w:ascii="Times New Roman" w:hAnsi="Times New Roman" w:cs="Times New Roman"/>
          <w:bCs/>
          <w:sz w:val="24"/>
          <w:szCs w:val="24"/>
        </w:rPr>
        <w:t xml:space="preserve">order plastic incompatibility stresses </w:t>
      </w:r>
      <w:r w:rsidR="00B01791" w:rsidRPr="00E079F7">
        <w:rPr>
          <w:rFonts w:ascii="Times New Roman" w:hAnsi="Times New Roman" w:cs="Times New Roman"/>
          <w:bCs/>
          <w:sz w:val="24"/>
          <w:szCs w:val="24"/>
        </w:rPr>
        <w:t xml:space="preserve">were </w:t>
      </w:r>
      <w:r w:rsidR="002D322F" w:rsidRPr="00E079F7">
        <w:rPr>
          <w:rFonts w:ascii="Times New Roman" w:hAnsi="Times New Roman" w:cs="Times New Roman"/>
          <w:bCs/>
          <w:sz w:val="24"/>
          <w:szCs w:val="24"/>
        </w:rPr>
        <w:t xml:space="preserve">also </w:t>
      </w:r>
      <w:r w:rsidR="00B01791" w:rsidRPr="00E079F7">
        <w:rPr>
          <w:rFonts w:ascii="Times New Roman" w:hAnsi="Times New Roman" w:cs="Times New Roman"/>
          <w:bCs/>
          <w:sz w:val="24"/>
          <w:szCs w:val="24"/>
        </w:rPr>
        <w:t xml:space="preserve">determined </w:t>
      </w:r>
      <w:r w:rsidR="001C12E3" w:rsidRPr="00E079F7">
        <w:rPr>
          <w:rFonts w:ascii="Times New Roman" w:hAnsi="Times New Roman" w:cs="Times New Roman"/>
          <w:bCs/>
          <w:sz w:val="24"/>
          <w:szCs w:val="24"/>
        </w:rPr>
        <w:t>applying</w:t>
      </w:r>
      <w:r w:rsidR="003613DB" w:rsidRPr="00E079F7">
        <w:rPr>
          <w:rFonts w:ascii="Times New Roman" w:hAnsi="Times New Roman" w:cs="Times New Roman"/>
          <w:bCs/>
          <w:sz w:val="24"/>
          <w:szCs w:val="24"/>
        </w:rPr>
        <w:t xml:space="preserve"> the </w:t>
      </w:r>
      <w:r w:rsidR="00120F14" w:rsidRPr="00E079F7">
        <w:rPr>
          <w:rFonts w:ascii="Times New Roman" w:hAnsi="Times New Roman" w:cs="Times New Roman"/>
          <w:bCs/>
          <w:sz w:val="24"/>
          <w:szCs w:val="24"/>
        </w:rPr>
        <w:t>MGIXD</w:t>
      </w:r>
      <w:r w:rsidR="003613DB" w:rsidRPr="00E079F7">
        <w:rPr>
          <w:rFonts w:ascii="Times New Roman" w:hAnsi="Times New Roman" w:cs="Times New Roman"/>
          <w:bCs/>
          <w:sz w:val="24"/>
          <w:szCs w:val="24"/>
        </w:rPr>
        <w:t xml:space="preserve"> method for </w:t>
      </w:r>
      <w:r w:rsidR="00B83E93" w:rsidRPr="00E079F7">
        <w:rPr>
          <w:rFonts w:ascii="Times New Roman" w:hAnsi="Times New Roman" w:cs="Times New Roman"/>
          <w:bCs/>
          <w:sz w:val="24"/>
          <w:szCs w:val="24"/>
        </w:rPr>
        <w:t>cold rolled z</w:t>
      </w:r>
      <w:r w:rsidR="003613DB" w:rsidRPr="00E079F7">
        <w:rPr>
          <w:rFonts w:ascii="Times New Roman" w:hAnsi="Times New Roman" w:cs="Times New Roman"/>
          <w:sz w:val="24"/>
        </w:rPr>
        <w:t>ircaloy</w:t>
      </w:r>
      <w:r w:rsidR="00B01791" w:rsidRPr="00E079F7">
        <w:rPr>
          <w:rFonts w:ascii="Times New Roman" w:hAnsi="Times New Roman" w:cs="Times New Roman"/>
          <w:bCs/>
          <w:sz w:val="24"/>
          <w:szCs w:val="24"/>
        </w:rPr>
        <w:t xml:space="preserve"> </w:t>
      </w:r>
      <w:r w:rsidR="00F453AE"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{"citationItems":[{"id":"ITEM-1","itemData":{"DOI":"10.1016/j.actamat.2014.02.031","ISSN":"13596454","abstract":"An experimental and theoretical investigation was carried out to study the in-depth distribution of residual stress after a cold-rolling test in a zirconium alloy. Grazing incidence X-ray diffraction was used to analyze the heterogeneous stress field with regard to different diffraction volumes below the surface of the sample. An interpretation of the intergranular stress analysis based on in-depth stress development has been made using an elastoplastic self-consistent model in order to account for the effect of plastic anisotropy. The contribution and the magnitude of both the first- and second-order residual stresses as a function of the penetration depth has been correctly evaluated using information from the model. The results show the complementarity of the methods used. © 2014 Acta Materialia Inc. Published by Elsevier Ltd. All rights reserved.","author":[{"dropping-particle":"","family":"Gloaguen","given":"D","non-dropping-particle":"","parse-names":false,"suffix":""},{"dropping-particle":"","family":"Fajoui","given":"J","non-dropping-particle":"","parse-names":false,"suffix":""},{"dropping-particle":"","family":"Girault","given":"B","non-dropping-particle":"","parse-names":false,"suffix":""}],"container-title":"Acta Materialia","id":"ITEM-1","issued":{"date-parts":[["2014"]]},"page":"136-144","title":"Residual stress fields analysis in rolled Zircaloy-4 plates: Grazing incidence diffraction and elastoplastic self-consistent model","type":"article-journal","volume":"71"},"uris":["http://www.mendeley.com/documents/?uuid=5f3467de-ffae-330a-9d7a-425a11de7469"]}],"mendeley":{"formattedCitation":"[26]","plainTextFormattedCitation":"[26]","previouslyFormattedCitation":"[26]"},"properties":{"noteIndex":0},"schema":"https://github.com/citation-style-language/schema/raw/master/csl-citation.json"}</w:instrText>
      </w:r>
      <w:r w:rsidR="00F453AE"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[26]</w:t>
      </w:r>
      <w:r w:rsidR="00F453AE" w:rsidRPr="00E079F7">
        <w:rPr>
          <w:rFonts w:ascii="Times New Roman" w:hAnsi="Times New Roman" w:cs="Times New Roman"/>
          <w:bCs/>
          <w:sz w:val="24"/>
          <w:szCs w:val="24"/>
        </w:rPr>
        <w:fldChar w:fldCharType="end"/>
      </w:r>
      <w:r w:rsidR="00F453AE" w:rsidRPr="00E079F7">
        <w:rPr>
          <w:rFonts w:ascii="Times New Roman" w:hAnsi="Times New Roman" w:cs="Times New Roman"/>
          <w:bCs/>
          <w:sz w:val="24"/>
          <w:szCs w:val="24"/>
        </w:rPr>
        <w:t xml:space="preserve"> and magnesium alloy </w:t>
      </w:r>
      <w:r w:rsidR="00835B3E" w:rsidRPr="00E079F7">
        <w:rPr>
          <w:rFonts w:ascii="Times New Roman" w:hAnsi="Times New Roman" w:cs="Times New Roman"/>
          <w:bCs/>
          <w:sz w:val="24"/>
          <w:szCs w:val="24"/>
        </w:rPr>
        <w:t>u</w:t>
      </w:r>
      <w:r w:rsidR="009A7322" w:rsidRPr="00E079F7">
        <w:rPr>
          <w:rFonts w:ascii="Times New Roman" w:hAnsi="Times New Roman" w:cs="Times New Roman"/>
          <w:bCs/>
          <w:sz w:val="24"/>
          <w:szCs w:val="24"/>
        </w:rPr>
        <w:t xml:space="preserve">nder tensile load </w:t>
      </w:r>
      <w:r w:rsidR="00254867"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254867"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[27]</w:t>
      </w:r>
      <w:r w:rsidR="00254867" w:rsidRPr="00E079F7">
        <w:rPr>
          <w:rFonts w:ascii="Times New Roman" w:hAnsi="Times New Roman" w:cs="Times New Roman"/>
          <w:bCs/>
          <w:sz w:val="24"/>
          <w:szCs w:val="24"/>
        </w:rPr>
        <w:fldChar w:fldCharType="end"/>
      </w:r>
      <w:r w:rsidR="004A0D30" w:rsidRPr="00E079F7">
        <w:rPr>
          <w:rFonts w:ascii="Times New Roman" w:hAnsi="Times New Roman" w:cs="Times New Roman"/>
          <w:bCs/>
          <w:sz w:val="24"/>
          <w:szCs w:val="24"/>
        </w:rPr>
        <w:t xml:space="preserve">. </w:t>
      </w:r>
      <w:r w:rsidR="004B1C86" w:rsidRPr="00E079F7">
        <w:rPr>
          <w:rFonts w:ascii="Times New Roman" w:hAnsi="Times New Roman" w:cs="Times New Roman"/>
          <w:bCs/>
          <w:sz w:val="24"/>
          <w:szCs w:val="24"/>
        </w:rPr>
        <w:t>Th</w:t>
      </w:r>
      <w:r w:rsidR="007D1417" w:rsidRPr="00E079F7">
        <w:rPr>
          <w:rFonts w:ascii="Times New Roman" w:hAnsi="Times New Roman" w:cs="Times New Roman"/>
          <w:bCs/>
          <w:sz w:val="24"/>
          <w:szCs w:val="24"/>
        </w:rPr>
        <w:t xml:space="preserve">e aim of present work is the </w:t>
      </w:r>
      <w:r w:rsidR="00604A3E" w:rsidRPr="00E079F7">
        <w:rPr>
          <w:rFonts w:ascii="Times New Roman" w:hAnsi="Times New Roman" w:cs="Times New Roman"/>
          <w:bCs/>
          <w:sz w:val="24"/>
          <w:szCs w:val="24"/>
        </w:rPr>
        <w:t xml:space="preserve">stress </w:t>
      </w:r>
      <w:r w:rsidR="002341E8" w:rsidRPr="00E079F7">
        <w:rPr>
          <w:rFonts w:ascii="Times New Roman" w:hAnsi="Times New Roman" w:cs="Times New Roman"/>
          <w:bCs/>
          <w:sz w:val="24"/>
          <w:szCs w:val="24"/>
        </w:rPr>
        <w:t>analysis</w:t>
      </w:r>
      <w:r w:rsidR="00E2136B" w:rsidRPr="00E079F7">
        <w:rPr>
          <w:rFonts w:ascii="Times New Roman" w:hAnsi="Times New Roman" w:cs="Times New Roman"/>
          <w:bCs/>
          <w:sz w:val="24"/>
          <w:szCs w:val="24"/>
        </w:rPr>
        <w:t xml:space="preserve"> in </w:t>
      </w:r>
      <w:r w:rsidR="00C66AA8" w:rsidRPr="00E079F7">
        <w:rPr>
          <w:rFonts w:ascii="Times New Roman" w:hAnsi="Times New Roman" w:cs="Times New Roman"/>
          <w:sz w:val="24"/>
          <w:szCs w:val="24"/>
        </w:rPr>
        <w:t>Ti40 titanium alloy</w:t>
      </w:r>
      <w:r w:rsidR="00E2136B" w:rsidRPr="00E079F7">
        <w:rPr>
          <w:rFonts w:ascii="Times New Roman" w:hAnsi="Times New Roman" w:cs="Times New Roman"/>
          <w:bCs/>
          <w:sz w:val="24"/>
          <w:szCs w:val="24"/>
        </w:rPr>
        <w:t xml:space="preserve"> subjected to external </w:t>
      </w:r>
      <w:r w:rsidR="00FE72BA" w:rsidRPr="00E079F7">
        <w:rPr>
          <w:rFonts w:ascii="Times New Roman" w:hAnsi="Times New Roman" w:cs="Times New Roman"/>
          <w:bCs/>
          <w:sz w:val="24"/>
          <w:szCs w:val="24"/>
        </w:rPr>
        <w:t xml:space="preserve">uniaxial tensile load, using methodology which was </w:t>
      </w:r>
      <w:r w:rsidR="00EB31B4" w:rsidRPr="00E079F7">
        <w:rPr>
          <w:rFonts w:ascii="Times New Roman" w:hAnsi="Times New Roman" w:cs="Times New Roman"/>
          <w:bCs/>
          <w:sz w:val="24"/>
          <w:szCs w:val="24"/>
        </w:rPr>
        <w:t>successfully tested in the case of</w:t>
      </w:r>
      <w:r w:rsidR="00AA070D" w:rsidRPr="00E079F7">
        <w:rPr>
          <w:rFonts w:ascii="Times New Roman" w:hAnsi="Times New Roman" w:cs="Times New Roman"/>
          <w:bCs/>
          <w:sz w:val="24"/>
          <w:szCs w:val="24"/>
        </w:rPr>
        <w:t xml:space="preserve"> magnesium alloy AZ31</w:t>
      </w:r>
      <w:r w:rsidR="00604A3E" w:rsidRPr="00E079F7">
        <w:rPr>
          <w:rFonts w:ascii="Times New Roman" w:hAnsi="Times New Roman" w:cs="Times New Roman"/>
          <w:bCs/>
          <w:sz w:val="24"/>
          <w:szCs w:val="24"/>
        </w:rPr>
        <w:t xml:space="preserve"> </w:t>
      </w:r>
      <w:r w:rsidR="00604A3E"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604A3E"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[27]</w:t>
      </w:r>
      <w:r w:rsidR="00604A3E" w:rsidRPr="00E079F7">
        <w:rPr>
          <w:rFonts w:ascii="Times New Roman" w:hAnsi="Times New Roman" w:cs="Times New Roman"/>
          <w:bCs/>
          <w:sz w:val="24"/>
          <w:szCs w:val="24"/>
        </w:rPr>
        <w:fldChar w:fldCharType="end"/>
      </w:r>
      <w:r w:rsidR="00604A3E" w:rsidRPr="00E079F7">
        <w:rPr>
          <w:rFonts w:ascii="Times New Roman" w:hAnsi="Times New Roman" w:cs="Times New Roman"/>
          <w:bCs/>
          <w:sz w:val="24"/>
          <w:szCs w:val="24"/>
        </w:rPr>
        <w:t xml:space="preserve">. </w:t>
      </w:r>
      <w:r w:rsidR="001611A4" w:rsidRPr="00E079F7">
        <w:rPr>
          <w:rFonts w:ascii="Times New Roman" w:hAnsi="Times New Roman" w:cs="Times New Roman"/>
          <w:bCs/>
          <w:sz w:val="24"/>
          <w:szCs w:val="24"/>
        </w:rPr>
        <w:t>As a result, the evolution of first</w:t>
      </w:r>
      <w:r w:rsidR="0027359F">
        <w:rPr>
          <w:rFonts w:ascii="Times New Roman" w:hAnsi="Times New Roman" w:cs="Times New Roman"/>
          <w:bCs/>
          <w:sz w:val="24"/>
          <w:szCs w:val="24"/>
        </w:rPr>
        <w:t xml:space="preserve"> </w:t>
      </w:r>
      <w:r w:rsidR="001611A4" w:rsidRPr="00E079F7">
        <w:rPr>
          <w:rFonts w:ascii="Times New Roman" w:hAnsi="Times New Roman" w:cs="Times New Roman"/>
          <w:bCs/>
          <w:sz w:val="24"/>
          <w:szCs w:val="24"/>
        </w:rPr>
        <w:t xml:space="preserve">order stresses and plastic incompatibility stresses as a function of the applied load will be investigated. Moreover, the activation of various slip systems </w:t>
      </w:r>
      <w:r w:rsidR="00E13BB4" w:rsidRPr="00E079F7">
        <w:rPr>
          <w:rFonts w:ascii="Times New Roman" w:hAnsi="Times New Roman" w:cs="Times New Roman"/>
          <w:bCs/>
          <w:sz w:val="24"/>
          <w:szCs w:val="24"/>
        </w:rPr>
        <w:t>caused by</w:t>
      </w:r>
      <w:r w:rsidR="001611A4" w:rsidRPr="00E079F7">
        <w:rPr>
          <w:rFonts w:ascii="Times New Roman" w:hAnsi="Times New Roman" w:cs="Times New Roman"/>
          <w:bCs/>
          <w:sz w:val="24"/>
          <w:szCs w:val="24"/>
        </w:rPr>
        <w:t xml:space="preserve"> the stresses concentrated in individual grains will be determined and correlated with the orientations of the grain </w:t>
      </w:r>
      <w:r w:rsidR="0094417C" w:rsidRPr="00E079F7">
        <w:rPr>
          <w:rFonts w:ascii="Times New Roman" w:hAnsi="Times New Roman" w:cs="Times New Roman"/>
          <w:bCs/>
          <w:sz w:val="24"/>
          <w:szCs w:val="24"/>
        </w:rPr>
        <w:t>lattice</w:t>
      </w:r>
      <w:r w:rsidR="001611A4" w:rsidRPr="00E079F7">
        <w:rPr>
          <w:rFonts w:ascii="Times New Roman" w:hAnsi="Times New Roman" w:cs="Times New Roman"/>
          <w:bCs/>
          <w:sz w:val="24"/>
          <w:szCs w:val="24"/>
        </w:rPr>
        <w:t>.</w:t>
      </w:r>
    </w:p>
    <w:p w14:paraId="79D4AC4C" w14:textId="77777777" w:rsidR="0070275D" w:rsidRPr="00E079F7" w:rsidRDefault="0070275D" w:rsidP="00156464">
      <w:pPr>
        <w:spacing w:line="360" w:lineRule="auto"/>
        <w:jc w:val="both"/>
        <w:rPr>
          <w:rFonts w:ascii="Times New Roman" w:hAnsi="Times New Roman" w:cs="Times New Roman"/>
          <w:bCs/>
          <w:sz w:val="24"/>
          <w:szCs w:val="24"/>
        </w:rPr>
      </w:pPr>
    </w:p>
    <w:p w14:paraId="30753136" w14:textId="72E4E101" w:rsidR="00D921CE" w:rsidRPr="00E079F7" w:rsidRDefault="007C3F45" w:rsidP="007C3F45">
      <w:pPr>
        <w:pStyle w:val="Akapitzlist"/>
        <w:numPr>
          <w:ilvl w:val="0"/>
          <w:numId w:val="14"/>
        </w:numPr>
        <w:spacing w:line="360" w:lineRule="auto"/>
        <w:jc w:val="both"/>
        <w:rPr>
          <w:rFonts w:ascii="Times New Roman" w:hAnsi="Times New Roman" w:cs="Times New Roman"/>
          <w:b/>
          <w:bCs/>
          <w:sz w:val="24"/>
          <w:szCs w:val="24"/>
        </w:rPr>
      </w:pPr>
      <w:r w:rsidRPr="00E079F7">
        <w:rPr>
          <w:rFonts w:ascii="Times New Roman" w:hAnsi="Times New Roman" w:cs="Times New Roman"/>
          <w:b/>
          <w:bCs/>
          <w:sz w:val="24"/>
          <w:szCs w:val="24"/>
        </w:rPr>
        <w:t>Methodology</w:t>
      </w:r>
    </w:p>
    <w:p w14:paraId="01C7D8AE" w14:textId="5480984A" w:rsidR="00CD0873" w:rsidRPr="00E079F7" w:rsidRDefault="00D13290" w:rsidP="00FE0844">
      <w:pPr>
        <w:spacing w:line="360" w:lineRule="auto"/>
        <w:jc w:val="both"/>
        <w:rPr>
          <w:rFonts w:ascii="Times New Roman" w:hAnsi="Times New Roman" w:cs="Times New Roman"/>
          <w:color w:val="000000"/>
          <w:sz w:val="24"/>
          <w:szCs w:val="24"/>
        </w:rPr>
      </w:pPr>
      <w:r w:rsidRPr="00E079F7">
        <w:rPr>
          <w:rFonts w:ascii="Times New Roman" w:hAnsi="Times New Roman" w:cs="Times New Roman"/>
          <w:sz w:val="24"/>
          <w:szCs w:val="24"/>
        </w:rPr>
        <w:t xml:space="preserve">The stresses occurring during </w:t>
      </w:r>
      <w:r w:rsidR="00A634CA" w:rsidRPr="00E079F7">
        <w:rPr>
          <w:rFonts w:ascii="Times New Roman" w:hAnsi="Times New Roman" w:cs="Times New Roman"/>
          <w:sz w:val="24"/>
          <w:szCs w:val="24"/>
        </w:rPr>
        <w:t>tensile test</w:t>
      </w:r>
      <w:r w:rsidRPr="00E079F7">
        <w:rPr>
          <w:rFonts w:ascii="Times New Roman" w:hAnsi="Times New Roman" w:cs="Times New Roman"/>
          <w:sz w:val="24"/>
          <w:szCs w:val="24"/>
        </w:rPr>
        <w:t xml:space="preserve"> and unloading </w:t>
      </w:r>
      <w:r w:rsidR="001D4ACD" w:rsidRPr="00E079F7">
        <w:rPr>
          <w:rFonts w:ascii="Times New Roman" w:hAnsi="Times New Roman" w:cs="Times New Roman"/>
          <w:sz w:val="24"/>
          <w:szCs w:val="24"/>
        </w:rPr>
        <w:t xml:space="preserve">of the studied sample </w:t>
      </w:r>
      <w:r w:rsidRPr="00E079F7">
        <w:rPr>
          <w:rFonts w:ascii="Times New Roman" w:hAnsi="Times New Roman" w:cs="Times New Roman"/>
          <w:sz w:val="24"/>
          <w:szCs w:val="24"/>
        </w:rPr>
        <w:t xml:space="preserve">were determined using </w:t>
      </w:r>
      <w:r w:rsidR="00AE20E3" w:rsidRPr="00E079F7">
        <w:rPr>
          <w:rFonts w:ascii="Times New Roman" w:hAnsi="Times New Roman" w:cs="Times New Roman"/>
          <w:i/>
          <w:iCs/>
          <w:sz w:val="24"/>
          <w:szCs w:val="24"/>
        </w:rPr>
        <w:t>in situ</w:t>
      </w:r>
      <w:r w:rsidR="00AE20E3"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the </w:t>
      </w:r>
      <w:r w:rsidR="00116438" w:rsidRPr="00E079F7">
        <w:rPr>
          <w:rFonts w:ascii="Times New Roman" w:hAnsi="Times New Roman" w:cs="Times New Roman"/>
          <w:sz w:val="24"/>
          <w:szCs w:val="24"/>
        </w:rPr>
        <w:t>M</w:t>
      </w:r>
      <w:r w:rsidRPr="00E079F7">
        <w:rPr>
          <w:rFonts w:ascii="Times New Roman" w:hAnsi="Times New Roman" w:cs="Times New Roman"/>
          <w:sz w:val="24"/>
          <w:szCs w:val="24"/>
        </w:rPr>
        <w:t xml:space="preserve">ultireflection </w:t>
      </w:r>
      <w:r w:rsidR="00116438" w:rsidRPr="00E079F7">
        <w:rPr>
          <w:rFonts w:ascii="Times New Roman" w:hAnsi="Times New Roman" w:cs="Times New Roman"/>
          <w:sz w:val="24"/>
          <w:szCs w:val="24"/>
        </w:rPr>
        <w:t>G</w:t>
      </w:r>
      <w:r w:rsidR="00AE20E3" w:rsidRPr="00E079F7">
        <w:rPr>
          <w:rFonts w:ascii="Times New Roman" w:hAnsi="Times New Roman" w:cs="Times New Roman"/>
          <w:sz w:val="24"/>
          <w:szCs w:val="24"/>
        </w:rPr>
        <w:t xml:space="preserve">razing </w:t>
      </w:r>
      <w:r w:rsidR="00116438" w:rsidRPr="00E079F7">
        <w:rPr>
          <w:rFonts w:ascii="Times New Roman" w:hAnsi="Times New Roman" w:cs="Times New Roman"/>
          <w:sz w:val="24"/>
          <w:szCs w:val="24"/>
        </w:rPr>
        <w:t>I</w:t>
      </w:r>
      <w:r w:rsidR="00AE20E3" w:rsidRPr="00E079F7">
        <w:rPr>
          <w:rFonts w:ascii="Times New Roman" w:hAnsi="Times New Roman" w:cs="Times New Roman"/>
          <w:sz w:val="24"/>
          <w:szCs w:val="24"/>
        </w:rPr>
        <w:t>ncident</w:t>
      </w:r>
      <w:r w:rsidR="00116438" w:rsidRPr="00E079F7">
        <w:rPr>
          <w:rFonts w:ascii="Times New Roman" w:hAnsi="Times New Roman" w:cs="Times New Roman"/>
          <w:sz w:val="24"/>
          <w:szCs w:val="24"/>
        </w:rPr>
        <w:t xml:space="preserve"> X-ray Diffraction (MGIXD)</w:t>
      </w:r>
      <w:r w:rsidRPr="00E079F7">
        <w:rPr>
          <w:rFonts w:ascii="Times New Roman" w:hAnsi="Times New Roman" w:cs="Times New Roman"/>
          <w:sz w:val="24"/>
          <w:szCs w:val="24"/>
        </w:rPr>
        <w:t xml:space="preserve">. </w:t>
      </w:r>
      <w:r w:rsidR="00775A7C" w:rsidRPr="00E079F7">
        <w:rPr>
          <w:rFonts w:ascii="Times New Roman" w:hAnsi="Times New Roman" w:cs="Times New Roman"/>
          <w:sz w:val="24"/>
          <w:szCs w:val="24"/>
        </w:rPr>
        <w:t>This method</w:t>
      </w:r>
      <w:r w:rsidR="00B62699" w:rsidRPr="00E079F7">
        <w:rPr>
          <w:rFonts w:ascii="Times New Roman" w:hAnsi="Times New Roman" w:cs="Times New Roman"/>
          <w:sz w:val="24"/>
          <w:szCs w:val="24"/>
        </w:rPr>
        <w:t xml:space="preserve"> is based on </w:t>
      </w:r>
      <w:r w:rsidR="00775A7C" w:rsidRPr="00E079F7">
        <w:rPr>
          <w:rFonts w:ascii="Times New Roman" w:hAnsi="Times New Roman" w:cs="Times New Roman"/>
          <w:sz w:val="24"/>
          <w:szCs w:val="24"/>
        </w:rPr>
        <w:t xml:space="preserve"> uses an asymmetric diffraction geometry in which the scattering vector</w:t>
      </w:r>
      <w:r w:rsidR="00EE489D" w:rsidRPr="00E079F7">
        <w:rPr>
          <w:rFonts w:ascii="Times New Roman" w:hAnsi="Times New Roman" w:cs="Times New Roman"/>
          <w:sz w:val="24"/>
          <w:szCs w:val="24"/>
        </w:rPr>
        <w:t>,</w:t>
      </w:r>
      <w:r w:rsidR="00775A7C" w:rsidRPr="00E079F7">
        <w:rPr>
          <w:rFonts w:ascii="Times New Roman" w:hAnsi="Times New Roman" w:cs="Times New Roman"/>
          <w:sz w:val="24"/>
          <w:szCs w:val="24"/>
        </w:rPr>
        <w:t xml:space="preserve"> lying in the diffraction plane</w:t>
      </w:r>
      <w:r w:rsidR="00EE489D" w:rsidRPr="00E079F7">
        <w:rPr>
          <w:rFonts w:ascii="Times New Roman" w:hAnsi="Times New Roman" w:cs="Times New Roman"/>
          <w:sz w:val="24"/>
          <w:szCs w:val="24"/>
        </w:rPr>
        <w:t>,</w:t>
      </w:r>
      <w:r w:rsidR="00775A7C" w:rsidRPr="00E079F7">
        <w:rPr>
          <w:rFonts w:ascii="Times New Roman" w:hAnsi="Times New Roman" w:cs="Times New Roman"/>
          <w:sz w:val="24"/>
          <w:szCs w:val="24"/>
        </w:rPr>
        <w:t xml:space="preserve"> is inclined by an angle</w:t>
      </w:r>
      <w:r w:rsidR="00775A7C" w:rsidRPr="00E079F7">
        <w:rPr>
          <w:rFonts w:ascii="Times New Roman" w:hAnsi="Times New Roman" w:cs="Times New Roman"/>
          <w:i/>
          <w:iCs/>
          <w:sz w:val="24"/>
          <w:szCs w:val="24"/>
        </w:rPr>
        <w:t xml:space="preserve"> ψ</w:t>
      </w:r>
      <w:r w:rsidR="00775A7C" w:rsidRPr="00E079F7">
        <w:rPr>
          <w:rFonts w:ascii="Times New Roman" w:hAnsi="Times New Roman" w:cs="Times New Roman"/>
          <w:sz w:val="24"/>
          <w:szCs w:val="24"/>
        </w:rPr>
        <w:t xml:space="preserve"> with respect to the normal to the sample surface</w:t>
      </w:r>
      <w:r w:rsidR="00A45D18" w:rsidRPr="00E079F7">
        <w:rPr>
          <w:rFonts w:ascii="Times New Roman" w:hAnsi="Times New Roman" w:cs="Times New Roman"/>
          <w:sz w:val="24"/>
          <w:szCs w:val="24"/>
        </w:rPr>
        <w:t xml:space="preserve"> </w:t>
      </w:r>
      <w:r w:rsidR="00F423E2" w:rsidRPr="00E079F7">
        <w:rPr>
          <w:rFonts w:ascii="Times New Roman" w:hAnsi="Times New Roman" w:cs="Times New Roman"/>
          <w:sz w:val="24"/>
          <w:szCs w:val="24"/>
        </w:rPr>
        <w:t>(</w:t>
      </w:r>
      <w:r w:rsidR="00043DBF" w:rsidRPr="00E079F7">
        <w:rPr>
          <w:rFonts w:ascii="Times New Roman" w:hAnsi="Times New Roman" w:cs="Times New Roman"/>
          <w:sz w:val="24"/>
          <w:szCs w:val="24"/>
        </w:rPr>
        <w:t>cf.</w:t>
      </w:r>
      <w:r w:rsidR="00073360" w:rsidRPr="00E079F7">
        <w:rPr>
          <w:rFonts w:ascii="Times New Roman" w:hAnsi="Times New Roman" w:cs="Times New Roman"/>
          <w:sz w:val="24"/>
          <w:szCs w:val="24"/>
        </w:rPr>
        <w:t xml:space="preserve"> </w:t>
      </w:r>
      <w:r w:rsidR="00F423E2" w:rsidRPr="00E079F7">
        <w:rPr>
          <w:rFonts w:ascii="Times New Roman" w:hAnsi="Times New Roman" w:cs="Times New Roman"/>
          <w:sz w:val="24"/>
          <w:szCs w:val="24"/>
        </w:rPr>
        <w:t xml:space="preserve">Fig. </w:t>
      </w:r>
      <w:r w:rsidR="00BB1F1E" w:rsidRPr="00E079F7">
        <w:rPr>
          <w:rFonts w:ascii="Times New Roman" w:hAnsi="Times New Roman" w:cs="Times New Roman"/>
          <w:sz w:val="24"/>
          <w:szCs w:val="24"/>
        </w:rPr>
        <w:t>2</w:t>
      </w:r>
      <w:r w:rsidR="00F423E2" w:rsidRPr="00E079F7">
        <w:rPr>
          <w:rFonts w:ascii="Times New Roman" w:hAnsi="Times New Roman" w:cs="Times New Roman"/>
          <w:sz w:val="24"/>
          <w:szCs w:val="24"/>
        </w:rPr>
        <w:t>)</w:t>
      </w:r>
      <w:r w:rsidR="005A75B6" w:rsidRPr="00E079F7">
        <w:rPr>
          <w:rFonts w:ascii="Times New Roman" w:hAnsi="Times New Roman" w:cs="Times New Roman"/>
          <w:sz w:val="24"/>
          <w:szCs w:val="24"/>
        </w:rPr>
        <w:t xml:space="preserve"> </w:t>
      </w:r>
      <w:r w:rsidR="00B62699"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{"citationItems":[{"id":"ITEM-1","itemData":{"DOI":"10.1107/S0021889801005404","ISSN":"00218898","abstract":"A new development in the determination of residual stresses in thin surface layers and coatings is presented. The procedure, based on the grazing-incidence X-ray diffraction geometry (referred to here as the 'g-sin2 ψ' geometry), enables non-destructive measurement at a chosen depth below the sample surface. The penetration depth of the X-ray radiation is well defined and does not change during the experiment. The method is particularly useful for the analysis of non-uniform stresses in near-surface layers. The g-sin2 ψ geometry was applied for measurements of the residual stresses in TiN coatings. Anisotropic diffraction elastic constants of textured material were used to determine the stress value from the measured lattice strains. A new method of data treatment enables reference-free measurements of residual stresses. © 2001 International Union of Crystallography Printed in Great Britain - all rights reserved.","author":[{"dropping-particle":"","family":"Skrzypek","given":"S J","non-dropping-particle":"","parse-names":false,"suffix":""},{"dropping-particle":"","family":"Baczmański","given":"A","non-dropping-particle":"","parse-names":false,"suffix":""},{"dropping-particle":"","family":"Ratuszek","given":"W","non-dropping-particle":"","parse-names":false,"suffix":""},{"dropping-particle":"","family":"Kusior","given":"E","non-dropping-particle":"","parse-names":false,"suffix":""}],"container-title":"Journal of Applied Crystallography","id":"ITEM-1","issue":"4","issued":{"date-parts":[["2001"]]},"page":"427-435","title":"New approach to stress analysis based on grazing-incidence X-ray diffraction","type":"article-journal","volume":"34"},"uris":["http://www.mendeley.com/documents/?uuid=8969cd85-a6e4-3c6f-bd61-4fb450691384"]},{"id":"ITEM-2","itemData":{"DOI":"10.1154/1.3139054","ISSN":"0885-7156","abstract":" Using X-ray grazing incidence diffraction (GID) it is possible to perform a nondestructive analysis of the heterogeneous stress field for different volumes below the surface of the sample. The stress can be measured at very small depths, of the order of a few μ m. The penetration depth of radiation is almost constant in a wide 2 θ range for a given incidence angle α . It can be easily changed by an appropriate selection of α angle (or also by using a different type of radiation). There are, however, some factors which have to be corrected in this technique. The most important is the refraction of X-ray wave: it changes the wavelength and direction of the beam. Both effects modify a pick position. A corresponding correction was calculated and tested on ferrite powder and on 316L austenite stainless steel sample. ","author":[{"dropping-particle":"","family":"Wroński","given":"S","non-dropping-particle":"","parse-names":false,"suffix":""},{"dropping-particle":"","family":"Wierzbanowski","given":"K","non-dropping-particle":"","parse-names":false,"suffix":""},{"dropping-particle":"","family":"Baczmański","given":"A","non-dropping-particle":"","parse-names":false,"suffix":""},{"dropping-particle":"","family":"Lodini","given":"A","non-dropping-particle":"","parse-names":false,"suffix":""},{"dropping-particle":"","family":"Braham","given":"Ch.","non-dropping-particle":"","parse-names":false,"suffix":""},{"dropping-particle":"","family":"Seiler","given":"W","non-dropping-particle":"","parse-names":false,"suffix":""}],"container-title":"Powder Diffraction","id":"ITEM-2","issue":"S1","issued":{"date-parts":[["2009"]]},"title":"X-ray grazing incidence technique—corrections in residual stress measurement—a review","type":"article-journal","volume":"24"},"uris":["http://www.mendeley.com/documents/?uuid=1455f818-8737-3807-9280-33ff5941727d"]},{"id":"ITEM-3","itemData":{"DOI":"10.1107/S1600576715002666","ISSN":"16005767","abstract":"Multireflection grazing-incidence X-ray diffraction (MGIXD) was used to determine the stress-and strain-free lattice parameter in the surface layer of mechanically treated (polished and ground) tungsten and austenitic steel. It was shown that reliable diffraction stress analysis is possible only when an appropriate grain interaction model is applied to an anisotropic sample. Therefore, verification of the X-ray stress factors (XSFs) was accomplished by measuring relative lattice strains during an in situ tensile test. The results obtained using the MGIXD and standard methods (χ and ω geometries) show that the Reuss and free-surface grain interaction models agree with the experimental data. Moreover, a new interpretation of the MGIXD results was proposed and applied for the first time to measure the probability of stacking faults as a function of penetration depth for a polished and ground austenitic sample. The XSF models verified in the tensile test were used in the analysis of residual stress components.","author":[{"dropping-particle":"","family":"Marciszko","given":"Marianna","non-dropping-particle":"","parse-names":false,"suffix":""},{"dropping-particle":"","family":"Baczmański","given":"Andrzej","non-dropping-particle":"","parse-names":false,"suffix":""},{"dropping-particle":"","family":"Wróbel","given":"Mirosław","non-dropping-particle":"","parse-names":false,"suffix":""},{"dropping-particle":"","family":"Seiler","given":"Wilfrid","non-dropping-particle":"","parse-names":false,"suffix":""},{"dropping-particle":"","family":"Braham","given":"Chedly","non-dropping-particle":"","parse-names":false,"suffix":""},{"dropping-particle":"","family":"Wroński","given":"Sebastian","non-dropping-particle":"","parse-names":false,"suffix":""},{"dropping-particle":"","family":"Wawszczak","given":"Roman","non-dropping-particle":"","parse-names":false,"suffix":""}],"container-title":"Journal of Applied Crystallography","id":"ITEM-3","issued":{"date-parts":[["2015"]]},"title":"Problem of elastic anisotropy and stacking faults in stress analysis using multireflection grazing-incidence X-ray diffraction","type":"article-journal","volume":"48"},"uris":["http://www.mendeley.com/documents/?uuid=a0948a40-bfb1-358d-984f-8edcf0280f65"]},{"id":"ITEM-4","itemData":{"DOI":"10.1016/j.actamat.2016.10.029","ISSN":"13596454","abstract":"The presented study introduces the development of the multi-reflection grazing-incidence X-ray diffraction method (MGIXD) for residual stress determination. The proposed new methodology is aimed at obtaining more reliable experimental data and increasing the depth of non-destructive stress determination below the sample surface. To verify proposed method measurements were performed on a classical X-ray diffractometer (Cu Kα radiation) and using synchrotron radiation (three different wavelengths: λ = 1.2527 Å, λ = 1.5419 Å and λ = 1.7512 Å). The Al2017 alloy subjected to three different surface treatments was investigated in this study. The obtained results showed that the proposed development of MGIXD method, in which not only different incident angles but also different wavelengths of X-ray are used, can be successfully applied for residual stress determination, especially when stress gradients are present in the sample.","author":[{"dropping-particle":"","family":"Marciszko","given":"Marianna","non-dropping-particle":"","parse-names":false,"suffix":""},{"dropping-particle":"","family":"Baczmański","given":"Andrzej","non-dropping-particle":"","parse-names":false,"suffix":""},{"dropping-particle":"","family":"Braham","given":"Chedly","non-dropping-particle":"","parse-names":false,"suffix":""},{"dropping-particle":"","family":"Wróbel","given":"Mirosław","non-dropping-particle":"","parse-names":false,"suffix":""},{"dropping-particle":"","family":"Wroński","given":"Sebastian","non-dropping-particle":"","parse-names":false,"suffix":""},{"dropping-particle":"","family":"Cios","given":"Grzegorz","non-dropping-particle":"","parse-names":false,"suffix":""}],"container-title":"Acta Materialia","id":"ITEM-4","issued":{"date-parts":[["2017"]]},"page":"157-166","title":"Stress measurements by multi-reflection grazing-incidence X-ray diffraction method (MGIXD) using different radiation wavelengths and different incident angles","type":"article-journal","volume":"123"},"uris":["http://www.mendeley.com/documents/?uuid=393493d7-e9fa-35f8-b4cb-38970502ef21"]},{"id":"ITEM-5","itemData":{"DOI":"10.1007/s11661-020-05967-y","ISSN":"10735623","abstract":"In this work, the stress gradient in mechanically polished tungsten sample was studied using X-ray diffraction methods. To determine in-depth stress evolution in the very shallow subsurface region (up to 10 μm), special methods based on reflection geometry were applied. The subsurface stresses (depth up to 1 μm) were measured using the multiple-reflection grazing incidence X-ray diffraction method with classical characteristic X-rays, while the deeper volumes (depth up to 10 μm) were investigated using energy-dispersive diffraction with white high energy synchrotron beam. Both complementary methods allowed for determining in-depth stress profile and the evolution of stress-free lattice parameter. It was confirmed that the crystals of tungsten are elastically isotropic, which simplifies the stress analysis and makes tungsten a suitable material for testing stress measurement methods. Furthermore, it was found that an important compressive stress of about − 1000 MPa was generated on the surface of the mechanically polished sample, and this stress decreases to zero value at the depth of about 9 μm. On the other hand, the strain-free lattice parameter does not change significantly in the examined subsurface region.","author":[{"dropping-particle":"","family":"Oponowicz","given":"Adrian","non-dropping-particle":"","parse-names":false,"suffix":""},{"dropping-particle":"","family":"Marciszko-Wiąckowska","given":"Marianna","non-dropping-particle":"","parse-names":false,"suffix":""},{"dropping-particle":"","family":"Baczmański","given":"Andrzej","non-dropping-particle":"","parse-names":false,"suffix":""},{"dropping-particle":"","family":"Klaus","given":"Manuela","non-dropping-particle":"","parse-names":false,"suffix":""},{"dropping-particle":"","family":"Genzel","given":"Christoph","non-dropping-particle":"","parse-names":false,"suffix":""},{"dropping-particle":"","family":"Wroński","given":"Sebastian","non-dropping-particle":"","parse-names":false,"suffix":""},{"dropping-particle":"","family":"Kollbek","given":"Kamila","non-dropping-particle":"","parse-names":false,"suffix":""},{"dropping-particle":"","family":"Wróbel","given":"Mirosław","non-dropping-particle":"","parse-names":false,"suffix":""}],"container-title":"Metallurgical and Materials Transactions A: Physical Metallurgy and Materials Science","id":"ITEM-5","issue":"11","issued":{"date-parts":[["2020"]]},"title":"Gradient of Residual Stress and Lattice Parameter in Mechanically Polished Tungsten Measured Using Classical X-rays and Synchrotron Radiation","type":"article-journal","volume":"51"},"uris":["http://www.mendeley.com/documents/?uuid=818e9fd8-18ef-3e23-b924-253dca060f6e"]}],"mendeley":{"formattedCitation":"[19–23]","plainTextFormattedCitation":"[19–23]","previouslyFormattedCitation":"[19–23]"},"properties":{"noteIndex":0},"schema":"https://github.com/citation-style-language/schema/raw/master/csl-citation.json"}</w:instrText>
      </w:r>
      <w:r w:rsidR="00B62699"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[19–23]</w:t>
      </w:r>
      <w:r w:rsidR="00B62699" w:rsidRPr="00E079F7">
        <w:rPr>
          <w:rFonts w:ascii="Times New Roman" w:hAnsi="Times New Roman" w:cs="Times New Roman"/>
          <w:bCs/>
          <w:sz w:val="24"/>
          <w:szCs w:val="24"/>
        </w:rPr>
        <w:fldChar w:fldCharType="end"/>
      </w:r>
      <w:r w:rsidR="00F423E2" w:rsidRPr="00E079F7">
        <w:rPr>
          <w:rFonts w:ascii="Times New Roman" w:hAnsi="Times New Roman" w:cs="Times New Roman"/>
          <w:sz w:val="24"/>
          <w:szCs w:val="24"/>
        </w:rPr>
        <w:t>.</w:t>
      </w:r>
      <w:r w:rsidR="0084683B" w:rsidRPr="00E079F7">
        <w:rPr>
          <w:rFonts w:ascii="Times New Roman" w:hAnsi="Times New Roman" w:cs="Times New Roman"/>
          <w:sz w:val="24"/>
          <w:szCs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C49B2" w:rsidRPr="00E079F7" w14:paraId="3EE222D5" w14:textId="77777777" w:rsidTr="00F04988">
        <w:tc>
          <w:tcPr>
            <w:tcW w:w="9062" w:type="dxa"/>
          </w:tcPr>
          <w:p w14:paraId="13B26BE6" w14:textId="7CB2CB97" w:rsidR="00BC49B2" w:rsidRPr="00E079F7" w:rsidRDefault="00BC49B2" w:rsidP="00893158">
            <w:pPr>
              <w:spacing w:line="360" w:lineRule="auto"/>
              <w:jc w:val="center"/>
              <w:rPr>
                <w:rFonts w:ascii="Times New Roman" w:hAnsi="Times New Roman" w:cs="Times New Roman"/>
                <w:sz w:val="24"/>
                <w:szCs w:val="24"/>
              </w:rPr>
            </w:pPr>
            <w:r w:rsidRPr="00E079F7">
              <w:rPr>
                <w:rFonts w:ascii="Times New Roman" w:hAnsi="Times New Roman" w:cs="Times New Roman"/>
                <w:noProof/>
                <w:sz w:val="24"/>
                <w:szCs w:val="24"/>
                <w:lang w:eastAsia="pl-PL"/>
              </w:rPr>
              <w:drawing>
                <wp:inline distT="0" distB="0" distL="0" distR="0" wp14:anchorId="373226E8" wp14:editId="4E7CEE9D">
                  <wp:extent cx="4061460" cy="2111418"/>
                  <wp:effectExtent l="0" t="0" r="0" b="3175"/>
                  <wp:docPr id="1161810303" name="Obraz 1161810303">
                    <a:extLst xmlns:a="http://schemas.openxmlformats.org/drawingml/2006/main">
                      <a:ext uri="{FF2B5EF4-FFF2-40B4-BE49-F238E27FC236}">
                        <a16:creationId xmlns:a16="http://schemas.microsoft.com/office/drawing/2014/main" id="{0DAC9BC7-8C25-413E-AAA2-0F9D05421B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a:extLst>
                              <a:ext uri="{FF2B5EF4-FFF2-40B4-BE49-F238E27FC236}">
                                <a16:creationId xmlns:a16="http://schemas.microsoft.com/office/drawing/2014/main" id="{0DAC9BC7-8C25-413E-AAA2-0F9D05421B34}"/>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 t="-40" r="19905" b="40"/>
                          <a:stretch/>
                        </pic:blipFill>
                        <pic:spPr bwMode="auto">
                          <a:xfrm>
                            <a:off x="0" y="0"/>
                            <a:ext cx="4103435" cy="21332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21CE" w:rsidRPr="00E079F7" w14:paraId="4FB93EF7" w14:textId="77777777" w:rsidTr="00F04988">
        <w:tc>
          <w:tcPr>
            <w:tcW w:w="9062" w:type="dxa"/>
          </w:tcPr>
          <w:p w14:paraId="045F1BC6" w14:textId="3235B6C8" w:rsidR="00D921CE" w:rsidRPr="00E079F7" w:rsidRDefault="00D921CE" w:rsidP="00893158">
            <w:pPr>
              <w:spacing w:line="360" w:lineRule="auto"/>
              <w:jc w:val="both"/>
              <w:rPr>
                <w:rFonts w:ascii="Times New Roman" w:hAnsi="Times New Roman" w:cs="Times New Roman"/>
                <w:sz w:val="24"/>
                <w:szCs w:val="24"/>
              </w:rPr>
            </w:pPr>
            <w:r w:rsidRPr="00E079F7">
              <w:rPr>
                <w:rFonts w:ascii="Times New Roman" w:hAnsi="Times New Roman" w:cs="Times New Roman"/>
                <w:b/>
                <w:bCs/>
                <w:sz w:val="24"/>
                <w:szCs w:val="24"/>
              </w:rPr>
              <w:t>Fig.</w:t>
            </w:r>
            <w:r w:rsidR="00BC49B2" w:rsidRPr="00E079F7">
              <w:rPr>
                <w:rFonts w:ascii="Times New Roman" w:hAnsi="Times New Roman" w:cs="Times New Roman"/>
                <w:b/>
                <w:bCs/>
                <w:sz w:val="24"/>
                <w:szCs w:val="24"/>
              </w:rPr>
              <w:t xml:space="preserve"> </w:t>
            </w:r>
            <w:r w:rsidR="00BB1F1E" w:rsidRPr="00E079F7">
              <w:rPr>
                <w:rFonts w:ascii="Times New Roman" w:hAnsi="Times New Roman" w:cs="Times New Roman"/>
                <w:b/>
                <w:bCs/>
                <w:sz w:val="24"/>
                <w:szCs w:val="24"/>
              </w:rPr>
              <w:t>2</w:t>
            </w:r>
            <w:r w:rsidRPr="00E079F7">
              <w:rPr>
                <w:rFonts w:ascii="Times New Roman" w:hAnsi="Times New Roman" w:cs="Times New Roman"/>
                <w:b/>
                <w:bCs/>
                <w:sz w:val="24"/>
                <w:szCs w:val="24"/>
              </w:rPr>
              <w:t>.</w:t>
            </w:r>
            <w:r w:rsidRPr="00E079F7">
              <w:rPr>
                <w:rFonts w:ascii="Times New Roman" w:hAnsi="Times New Roman" w:cs="Times New Roman"/>
                <w:sz w:val="24"/>
                <w:szCs w:val="24"/>
              </w:rPr>
              <w:t xml:space="preserve"> </w:t>
            </w:r>
            <w:r w:rsidRPr="00E079F7">
              <w:rPr>
                <w:rFonts w:ascii="Times New Roman" w:hAnsi="Times New Roman" w:cs="Times New Roman"/>
                <w:color w:val="242021"/>
                <w:sz w:val="24"/>
                <w:szCs w:val="24"/>
              </w:rPr>
              <w:t xml:space="preserve">Geometry of the MGIXD method. The incident angle </w:t>
            </w:r>
            <w:r w:rsidRPr="00E079F7">
              <w:rPr>
                <w:rFonts w:ascii="Times New Roman" w:hAnsi="Times New Roman" w:cs="Times New Roman"/>
                <w:i/>
                <w:iCs/>
                <w:color w:val="242021"/>
                <w:sz w:val="24"/>
                <w:szCs w:val="24"/>
              </w:rPr>
              <w:t>α</w:t>
            </w:r>
            <w:r w:rsidRPr="00E079F7">
              <w:rPr>
                <w:rFonts w:ascii="Times New Roman" w:hAnsi="Times New Roman" w:cs="Times New Roman"/>
                <w:color w:val="242021"/>
                <w:sz w:val="24"/>
                <w:szCs w:val="24"/>
              </w:rPr>
              <w:t xml:space="preserve"> is fixed during measurement, while the orientation of the scattering vector is characterised by the </w:t>
            </w:r>
            <w:proofErr w:type="spellStart"/>
            <w:r w:rsidRPr="00E079F7">
              <w:rPr>
                <w:rFonts w:ascii="Times New Roman" w:hAnsi="Times New Roman" w:cs="Times New Roman"/>
                <w:i/>
                <w:iCs/>
                <w:color w:val="242021"/>
                <w:sz w:val="24"/>
                <w:szCs w:val="24"/>
              </w:rPr>
              <w:t>ψ</w:t>
            </w:r>
            <w:r w:rsidRPr="00E079F7">
              <w:rPr>
                <w:rFonts w:ascii="Times New Roman" w:hAnsi="Times New Roman" w:cs="Times New Roman"/>
                <w:i/>
                <w:iCs/>
                <w:color w:val="242021"/>
                <w:sz w:val="24"/>
                <w:szCs w:val="24"/>
                <w:vertAlign w:val="subscript"/>
              </w:rPr>
              <w:t>hkl</w:t>
            </w:r>
            <w:proofErr w:type="spellEnd"/>
            <w:r w:rsidRPr="00E079F7">
              <w:rPr>
                <w:rFonts w:ascii="Times New Roman" w:hAnsi="Times New Roman" w:cs="Times New Roman"/>
                <w:i/>
                <w:iCs/>
                <w:color w:val="242021"/>
                <w:sz w:val="24"/>
                <w:szCs w:val="24"/>
              </w:rPr>
              <w:t xml:space="preserve"> </w:t>
            </w:r>
            <w:r w:rsidRPr="00E079F7">
              <w:rPr>
                <w:rFonts w:ascii="Times New Roman" w:hAnsi="Times New Roman" w:cs="Times New Roman"/>
                <w:color w:val="242021"/>
                <w:sz w:val="24"/>
                <w:szCs w:val="24"/>
              </w:rPr>
              <w:t xml:space="preserve">angle determined by Eq. </w:t>
            </w:r>
            <w:r w:rsidRPr="00E079F7">
              <w:rPr>
                <w:rFonts w:ascii="Times New Roman" w:hAnsi="Times New Roman" w:cs="Times New Roman"/>
                <w:color w:val="303192"/>
                <w:sz w:val="24"/>
                <w:szCs w:val="24"/>
              </w:rPr>
              <w:t xml:space="preserve">3 </w:t>
            </w:r>
            <w:r w:rsidRPr="00E079F7">
              <w:rPr>
                <w:rFonts w:ascii="Times New Roman" w:hAnsi="Times New Roman" w:cs="Times New Roman"/>
                <w:color w:val="242021"/>
                <w:sz w:val="24"/>
                <w:szCs w:val="24"/>
              </w:rPr>
              <w:t>for given reflection</w:t>
            </w:r>
            <w:r w:rsidRPr="00E079F7">
              <w:rPr>
                <w:rFonts w:ascii="Times New Roman" w:hAnsi="Times New Roman" w:cs="Times New Roman"/>
                <w:i/>
                <w:iCs/>
                <w:color w:val="242021"/>
                <w:sz w:val="24"/>
                <w:szCs w:val="24"/>
              </w:rPr>
              <w:t xml:space="preserve"> </w:t>
            </w:r>
            <w:proofErr w:type="spellStart"/>
            <w:r w:rsidRPr="00E079F7">
              <w:rPr>
                <w:rFonts w:ascii="Times New Roman" w:hAnsi="Times New Roman" w:cs="Times New Roman"/>
                <w:i/>
                <w:iCs/>
                <w:color w:val="242021"/>
                <w:sz w:val="24"/>
                <w:szCs w:val="24"/>
              </w:rPr>
              <w:t>hkl</w:t>
            </w:r>
            <w:proofErr w:type="spellEnd"/>
            <w:r w:rsidRPr="00E079F7">
              <w:rPr>
                <w:rFonts w:ascii="Times New Roman" w:hAnsi="Times New Roman" w:cs="Times New Roman"/>
                <w:color w:val="242021"/>
                <w:sz w:val="24"/>
                <w:szCs w:val="24"/>
              </w:rPr>
              <w:t>.</w:t>
            </w:r>
          </w:p>
        </w:tc>
      </w:tr>
    </w:tbl>
    <w:p w14:paraId="10B160E0" w14:textId="77777777" w:rsidR="00D921CE" w:rsidRPr="00E079F7" w:rsidRDefault="00D921CE" w:rsidP="00893158">
      <w:pPr>
        <w:spacing w:line="360" w:lineRule="auto"/>
        <w:jc w:val="both"/>
        <w:rPr>
          <w:rFonts w:ascii="Times New Roman" w:hAnsi="Times New Roman" w:cs="Times New Roman"/>
          <w:sz w:val="24"/>
          <w:szCs w:val="24"/>
        </w:rPr>
      </w:pPr>
    </w:p>
    <w:p w14:paraId="21DC2FE9" w14:textId="67F14334" w:rsidR="00C376D0" w:rsidRPr="00E079F7" w:rsidRDefault="00C376D0" w:rsidP="00893158">
      <w:pPr>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The basic assumption of the MGIXD method is the constant</w:t>
      </w:r>
      <w:r w:rsidR="005D25E7" w:rsidRPr="00E079F7">
        <w:rPr>
          <w:rFonts w:ascii="Times New Roman" w:hAnsi="Times New Roman" w:cs="Times New Roman"/>
          <w:sz w:val="24"/>
          <w:szCs w:val="24"/>
        </w:rPr>
        <w:t xml:space="preserve"> incident</w:t>
      </w:r>
      <w:r w:rsidRPr="00E079F7">
        <w:rPr>
          <w:rFonts w:ascii="Times New Roman" w:hAnsi="Times New Roman" w:cs="Times New Roman"/>
          <w:sz w:val="24"/>
          <w:szCs w:val="24"/>
        </w:rPr>
        <w:t xml:space="preserve"> angle </w:t>
      </w:r>
      <m:oMath>
        <m:r>
          <w:rPr>
            <w:rFonts w:ascii="Cambria Math" w:hAnsi="Cambria Math" w:cs="Times New Roman"/>
            <w:sz w:val="24"/>
            <w:szCs w:val="24"/>
          </w:rPr>
          <m:t>α</m:t>
        </m:r>
      </m:oMath>
      <w:r w:rsidR="005D25E7"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of the primary beam and the use of many different diffraction lines </w:t>
      </w:r>
      <w:proofErr w:type="spellStart"/>
      <w:r w:rsidR="00C916CE" w:rsidRPr="00E079F7">
        <w:rPr>
          <w:rFonts w:ascii="Times New Roman" w:hAnsi="Times New Roman" w:cs="Times New Roman"/>
          <w:i/>
          <w:iCs/>
          <w:color w:val="242021"/>
          <w:sz w:val="24"/>
          <w:szCs w:val="24"/>
        </w:rPr>
        <w:t>hkl</w:t>
      </w:r>
      <w:proofErr w:type="spellEnd"/>
      <w:r w:rsidR="00C916CE"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corresponding to different scattering angles </w:t>
      </w:r>
      <m:oMath>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i/>
                <w:sz w:val="24"/>
                <w:szCs w:val="24"/>
              </w:rPr>
              <w:sym w:font="Symbol" w:char="F071"/>
            </m:r>
          </m:e>
          <m:sub>
            <m:r>
              <w:rPr>
                <w:rFonts w:ascii="Cambria Math" w:hAnsi="Cambria Math" w:cs="Times New Roman"/>
                <w:sz w:val="24"/>
                <w:szCs w:val="24"/>
              </w:rPr>
              <m:t>hkl</m:t>
            </m:r>
          </m:sub>
        </m:sSub>
      </m:oMath>
      <w:r w:rsidRPr="00E079F7">
        <w:rPr>
          <w:rFonts w:ascii="Times New Roman" w:hAnsi="Times New Roman" w:cs="Times New Roman"/>
          <w:sz w:val="24"/>
          <w:szCs w:val="24"/>
        </w:rPr>
        <w:t xml:space="preserve">. The combination of angle </w:t>
      </w:r>
      <m:oMath>
        <m:r>
          <w:rPr>
            <w:rFonts w:ascii="Cambria Math" w:hAnsi="Cambria Math" w:cs="Times New Roman"/>
            <w:sz w:val="24"/>
            <w:szCs w:val="24"/>
          </w:rPr>
          <m:t>α</m:t>
        </m:r>
      </m:oMath>
      <w:r w:rsidRPr="00E079F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hkl</m:t>
            </m:r>
          </m:sub>
        </m:sSub>
      </m:oMath>
      <w:r w:rsidR="00C916CE"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allows to determine the inclination angle </w:t>
      </w:r>
      <m:oMath>
        <m:sSub>
          <m:sSubPr>
            <m:ctrlPr>
              <w:rPr>
                <w:rFonts w:ascii="Cambria Math" w:hAnsi="Cambria Math" w:cs="Times New Roman"/>
                <w:i/>
                <w:sz w:val="24"/>
                <w:szCs w:val="24"/>
              </w:rPr>
            </m:ctrlPr>
          </m:sSubPr>
          <m:e>
            <m:r>
              <w:rPr>
                <w:rFonts w:ascii="Cambria Math" w:hAnsi="Cambria Math" w:cs="Times New Roman"/>
                <w:sz w:val="24"/>
                <w:szCs w:val="24"/>
              </w:rPr>
              <m:t>ψ</m:t>
            </m:r>
          </m:e>
          <m:sub>
            <m:r>
              <w:rPr>
                <w:rFonts w:ascii="Cambria Math" w:hAnsi="Cambria Math" w:cs="Times New Roman"/>
                <w:sz w:val="24"/>
                <w:szCs w:val="24"/>
              </w:rPr>
              <m:t>hkl</m:t>
            </m:r>
          </m:sub>
        </m:sSub>
      </m:oMath>
      <w:r w:rsidRPr="00E079F7">
        <w:rPr>
          <w:rFonts w:ascii="Times New Roman" w:hAnsi="Times New Roman" w:cs="Times New Roman"/>
          <w:sz w:val="24"/>
          <w:szCs w:val="24"/>
        </w:rPr>
        <w:t xml:space="preserve"> defined in Fig. </w:t>
      </w:r>
      <w:r w:rsidR="00BB1F1E" w:rsidRPr="00E079F7">
        <w:rPr>
          <w:rFonts w:ascii="Times New Roman" w:hAnsi="Times New Roman" w:cs="Times New Roman"/>
          <w:sz w:val="24"/>
          <w:szCs w:val="24"/>
        </w:rPr>
        <w:t>2</w:t>
      </w:r>
      <w:r w:rsidRPr="00E079F7">
        <w:rPr>
          <w:rFonts w:ascii="Times New Roman" w:hAnsi="Times New Roman" w:cs="Times New Roman"/>
          <w:sz w:val="24"/>
          <w:szCs w:val="24"/>
        </w:rPr>
        <w:t>:</w:t>
      </w:r>
    </w:p>
    <w:p w14:paraId="09A5A072" w14:textId="713FF90F" w:rsidR="00D921CE" w:rsidRPr="00E079F7" w:rsidRDefault="00555319" w:rsidP="00893158">
      <w:pPr>
        <w:spacing w:line="360" w:lineRule="auto"/>
        <w:jc w:val="center"/>
        <w:rPr>
          <w:rFonts w:ascii="Times New Roman" w:hAnsi="Times New Roman" w:cs="Times New Roman"/>
          <w:sz w:val="24"/>
          <w:szCs w:val="24"/>
          <w:vertAlign w:val="subscript"/>
        </w:rPr>
      </w:pPr>
      <w:r w:rsidRPr="00E079F7">
        <w:rPr>
          <w:rFonts w:ascii="Times New Roman" w:eastAsiaTheme="minorEastAsia" w:hAnsi="Times New Roman" w:cs="Times New Roman"/>
          <w:iCs/>
          <w:sz w:val="24"/>
          <w:szCs w:val="24"/>
        </w:rPr>
        <w:lastRenderedPageBreak/>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ψ</m:t>
            </m:r>
          </m:e>
          <m:sub>
            <m:r>
              <w:rPr>
                <w:rFonts w:ascii="Cambria Math" w:hAnsi="Cambria Math" w:cs="Times New Roman"/>
                <w:sz w:val="24"/>
                <w:szCs w:val="24"/>
              </w:rPr>
              <m:t>hkl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hkl</m:t>
            </m:r>
          </m:sub>
        </m:sSub>
        <m:r>
          <w:rPr>
            <w:rFonts w:ascii="Cambria Math" w:hAnsi="Cambria Math" w:cs="Times New Roman"/>
            <w:sz w:val="24"/>
            <w:szCs w:val="24"/>
            <w:vertAlign w:val="subscript"/>
          </w:rPr>
          <m:t xml:space="preserve"> -</m:t>
        </m:r>
        <m:r>
          <w:rPr>
            <w:rFonts w:ascii="Cambria Math" w:hAnsi="Cambria Math" w:cs="Times New Roman"/>
            <w:sz w:val="24"/>
            <w:szCs w:val="24"/>
          </w:rPr>
          <m:t>α</m:t>
        </m:r>
      </m:oMath>
      <w:r w:rsidR="00D921CE" w:rsidRPr="00E079F7">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                                     </w:t>
      </w:r>
      <w:r w:rsidR="00D921CE" w:rsidRPr="00E079F7">
        <w:rPr>
          <w:rFonts w:ascii="Times New Roman" w:eastAsiaTheme="minorEastAsia" w:hAnsi="Times New Roman" w:cs="Times New Roman"/>
          <w:sz w:val="24"/>
          <w:szCs w:val="24"/>
        </w:rPr>
        <w:t xml:space="preserve">  (</w:t>
      </w:r>
      <w:r w:rsidR="00FF4F53" w:rsidRPr="00E079F7">
        <w:rPr>
          <w:rFonts w:ascii="Times New Roman" w:eastAsiaTheme="minorEastAsia" w:hAnsi="Times New Roman" w:cs="Times New Roman"/>
          <w:sz w:val="24"/>
          <w:szCs w:val="24"/>
        </w:rPr>
        <w:t>4</w:t>
      </w:r>
      <w:r w:rsidR="00D921CE" w:rsidRPr="00E079F7">
        <w:rPr>
          <w:rFonts w:ascii="Times New Roman" w:eastAsiaTheme="minorEastAsia" w:hAnsi="Times New Roman" w:cs="Times New Roman"/>
          <w:sz w:val="24"/>
          <w:szCs w:val="24"/>
        </w:rPr>
        <w:t>)</w:t>
      </w:r>
    </w:p>
    <w:p w14:paraId="645257EB" w14:textId="1F6A011D" w:rsidR="00EE489D" w:rsidRPr="00E079F7" w:rsidRDefault="00D921CE" w:rsidP="00893158">
      <w:pPr>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2</m:t>
            </m:r>
            <m:r>
              <w:rPr>
                <w:rFonts w:ascii="Cambria Math" w:hAnsi="Cambria Math" w:cs="Times New Roman"/>
                <w:i/>
                <w:sz w:val="24"/>
                <w:szCs w:val="24"/>
              </w:rPr>
              <w:sym w:font="Symbol" w:char="F071"/>
            </m:r>
          </m:e>
          <m:sub>
            <m:r>
              <w:rPr>
                <w:rFonts w:ascii="Cambria Math" w:hAnsi="Cambria Math" w:cs="Times New Roman"/>
                <w:sz w:val="24"/>
                <w:szCs w:val="24"/>
              </w:rPr>
              <m:t>hkl</m:t>
            </m:r>
          </m:sub>
        </m:sSub>
      </m:oMath>
      <w:r w:rsidRPr="00E079F7">
        <w:rPr>
          <w:rFonts w:ascii="Times New Roman" w:eastAsiaTheme="minorEastAsia" w:hAnsi="Times New Roman" w:cs="Times New Roman"/>
          <w:sz w:val="24"/>
          <w:szCs w:val="24"/>
        </w:rPr>
        <w:t xml:space="preserve"> are the diffraction angles corresponding to these reflections </w:t>
      </w:r>
      <w:proofErr w:type="spellStart"/>
      <w:r w:rsidRPr="00E079F7">
        <w:rPr>
          <w:rFonts w:ascii="Times New Roman" w:eastAsiaTheme="minorEastAsia" w:hAnsi="Times New Roman" w:cs="Times New Roman"/>
          <w:i/>
          <w:iCs/>
          <w:sz w:val="24"/>
          <w:szCs w:val="24"/>
        </w:rPr>
        <w:t>hkl</w:t>
      </w:r>
      <w:proofErr w:type="spellEnd"/>
      <w:r w:rsidRPr="00E079F7">
        <w:rPr>
          <w:rFonts w:ascii="Times New Roman" w:eastAsiaTheme="minorEastAsia" w:hAnsi="Times New Roman" w:cs="Times New Roman"/>
          <w:sz w:val="24"/>
          <w:szCs w:val="24"/>
        </w:rPr>
        <w:t xml:space="preserve"> for </w:t>
      </w:r>
      <w:proofErr w:type="spellStart"/>
      <w:r w:rsidRPr="00E079F7">
        <w:rPr>
          <w:rFonts w:ascii="Times New Roman" w:eastAsiaTheme="minorEastAsia" w:hAnsi="Times New Roman" w:cs="Times New Roman"/>
          <w:sz w:val="24"/>
          <w:szCs w:val="24"/>
        </w:rPr>
        <w:t>whitch</w:t>
      </w:r>
      <w:proofErr w:type="spellEnd"/>
      <w:r w:rsidRPr="00E079F7">
        <w:rPr>
          <w:rFonts w:ascii="Times New Roman" w:eastAsiaTheme="minorEastAsia" w:hAnsi="Times New Roman" w:cs="Times New Roman"/>
          <w:sz w:val="24"/>
          <w:szCs w:val="24"/>
        </w:rPr>
        <w:t xml:space="preserve"> the peaks are measured. </w:t>
      </w:r>
      <w:r w:rsidR="00D45211" w:rsidRPr="00E079F7">
        <w:rPr>
          <w:rFonts w:ascii="Times New Roman" w:hAnsi="Times New Roman" w:cs="Times New Roman"/>
          <w:sz w:val="24"/>
          <w:szCs w:val="24"/>
        </w:rPr>
        <w:t xml:space="preserve">A detailed description of the MGIXD technique can be found </w:t>
      </w:r>
      <w:r w:rsidR="00F35AFC" w:rsidRPr="00E079F7">
        <w:rPr>
          <w:rFonts w:ascii="Times New Roman" w:hAnsi="Times New Roman" w:cs="Times New Roman"/>
          <w:sz w:val="24"/>
          <w:szCs w:val="24"/>
        </w:rPr>
        <w:t xml:space="preserve">in </w:t>
      </w:r>
      <w:r w:rsidR="00F35AFC" w:rsidRPr="00E079F7">
        <w:rPr>
          <w:rFonts w:ascii="Times New Roman" w:hAnsi="Times New Roman" w:cs="Times New Roman"/>
          <w:sz w:val="24"/>
          <w:szCs w:val="24"/>
        </w:rPr>
        <w:fldChar w:fldCharType="begin" w:fldLock="1"/>
      </w:r>
      <w:r w:rsidR="003E19B7">
        <w:rPr>
          <w:rFonts w:ascii="Times New Roman" w:hAnsi="Times New Roman" w:cs="Times New Roman"/>
          <w:sz w:val="24"/>
          <w:szCs w:val="24"/>
        </w:rPr>
        <w:instrText>ADDIN CSL_CITATION {"citationItems":[{"id":"ITEM-1","itemData":{"DOI":"10.1107/S0021889801005404","ISSN":"00218898","abstract":"A new development in the determination of residual stresses in thin surface layers and coatings is presented. The procedure, based on the grazing-incidence X-ray diffraction geometry (referred to here as the 'g-sin2 ψ' geometry), enables non-destructive measurement at a chosen depth below the sample surface. The penetration depth of the X-ray radiation is well defined and does not change during the experiment. The method is particularly useful for the analysis of non-uniform stresses in near-surface layers. The g-sin2 ψ geometry was applied for measurements of the residual stresses in TiN coatings. Anisotropic diffraction elastic constants of textured material were used to determine the stress value from the measured lattice strains. A new method of data treatment enables reference-free measurements of residual stresses. © 2001 International Union of Crystallography Printed in Great Britain - all rights reserved.","author":[{"dropping-particle":"","family":"Skrzypek","given":"S J","non-dropping-particle":"","parse-names":false,"suffix":""},{"dropping-particle":"","family":"Baczmański","given":"A","non-dropping-particle":"","parse-names":false,"suffix":""},{"dropping-particle":"","family":"Ratuszek","given":"W","non-dropping-particle":"","parse-names":false,"suffix":""},{"dropping-particle":"","family":"Kusior","given":"E","non-dropping-particle":"","parse-names":false,"suffix":""}],"container-title":"Journal of Applied Crystallography","id":"ITEM-1","issue":"4","issued":{"date-parts":[["2001"]]},"page":"427-435","title":"New approach to stress analysis based on grazing-incidence X-ray diffraction","type":"article-journal","volume":"34"},"uris":["http://www.mendeley.com/documents/?uuid=8969cd85-a6e4-3c6f-bd61-4fb450691384"]},{"id":"ITEM-2","itemData":{"DOI":"10.1107/S1600576715021810","ISSN":"16005767","abstract":"The multireflection grazing-incidence X-ray diffraction (MGIXD) method is commonly used to determine a stress gradient in thin surface layers (about 1-20 μm for metals). In this article, the development of MGIXD to enable the determination not only of stresses but also of the c/a ratio and the a0 strain-free lattice parameter in hexagonal polycrystalline materials is presented and tested. The new procedure was applied for the results of measurements performed using a laboratory X-ray diffractometer and synchrotron radiation. The evolution of stresses and lattice parameters with depth was determined for Ti and Ti-alloy samples subjected to different mechanical surface treatments. A very good agreement of the results obtained using three different wavelengths of synchrotron radiation as well as classical X-rays (Cu Kα radiation) was found.","author":[{"dropping-particle":"","family":"Marciszko","given":"Marianna","non-dropping-particle":"","parse-names":false,"suffix":""},{"dropping-particle":"","family":"Baczmański","given":"Andrzej","non-dropping-particle":"","parse-names":false,"suffix":""},{"dropping-particle":"","family":"Braham","given":"Chedly","non-dropping-particle":"","parse-names":false,"suffix":""},{"dropping-particle":"","family":"Wróbel","given":"Mirosław","non-dropping-particle":"","parse-names":false,"suffix":""},{"dropping-particle":"","family":"Seiler","given":"Wilfrid","non-dropping-particle":"","parse-names":false,"suffix":""},{"dropping-particle":"","family":"Wroński","given":"Sebastian","non-dropping-particle":"","parse-names":false,"suffix":""},{"dropping-particle":"","family":"Berent","given":"Katarzyna","non-dropping-particle":"","parse-names":false,"suffix":""}],"container-title":"Journal of Applied Crystallography","id":"ITEM-2","issued":{"date-parts":[["2016"]]},"page":"85-102","title":"Analysis of stresses and crystal structure in the surface layer of hexagonal polycrystalline materials: A new methodology based on grazing incidence diffraction","type":"article-journal","volume":"49"},"uris":["http://www.mendeley.com/documents/?uuid=a0fbd57c-f027-3952-a567-b36468937a70"]}],"mendeley":{"formattedCitation":"[19,28]","plainTextFormattedCitation":"[19,28]","previouslyFormattedCitation":"[19,28]"},"properties":{"noteIndex":0},"schema":"https://github.com/citation-style-language/schema/raw/master/csl-citation.json"}</w:instrText>
      </w:r>
      <w:r w:rsidR="00F35AFC" w:rsidRPr="00E079F7">
        <w:rPr>
          <w:rFonts w:ascii="Times New Roman" w:hAnsi="Times New Roman" w:cs="Times New Roman"/>
          <w:sz w:val="24"/>
          <w:szCs w:val="24"/>
        </w:rPr>
        <w:fldChar w:fldCharType="separate"/>
      </w:r>
      <w:r w:rsidR="004A5586" w:rsidRPr="004A5586">
        <w:rPr>
          <w:rFonts w:ascii="Times New Roman" w:hAnsi="Times New Roman" w:cs="Times New Roman"/>
          <w:noProof/>
          <w:sz w:val="24"/>
          <w:szCs w:val="24"/>
        </w:rPr>
        <w:t>[19,28]</w:t>
      </w:r>
      <w:r w:rsidR="00F35AFC" w:rsidRPr="00E079F7">
        <w:rPr>
          <w:rFonts w:ascii="Times New Roman" w:hAnsi="Times New Roman" w:cs="Times New Roman"/>
          <w:sz w:val="24"/>
          <w:szCs w:val="24"/>
        </w:rPr>
        <w:fldChar w:fldCharType="end"/>
      </w:r>
      <w:r w:rsidR="001A74A8" w:rsidRPr="00E079F7">
        <w:rPr>
          <w:rFonts w:ascii="Times New Roman" w:hAnsi="Times New Roman" w:cs="Times New Roman"/>
          <w:sz w:val="24"/>
          <w:szCs w:val="24"/>
        </w:rPr>
        <w:t>.</w:t>
      </w:r>
      <w:r w:rsidRPr="00E079F7">
        <w:rPr>
          <w:rFonts w:ascii="Times New Roman" w:hAnsi="Times New Roman" w:cs="Times New Roman"/>
          <w:sz w:val="24"/>
          <w:szCs w:val="24"/>
        </w:rPr>
        <w:t xml:space="preserve"> </w:t>
      </w:r>
    </w:p>
    <w:p w14:paraId="364411C8" w14:textId="46F93B88" w:rsidR="00D45211" w:rsidRPr="00E079F7" w:rsidRDefault="00D921CE" w:rsidP="00893158">
      <w:pPr>
        <w:spacing w:line="360" w:lineRule="auto"/>
        <w:jc w:val="both"/>
        <w:rPr>
          <w:rFonts w:ascii="Times New Roman" w:eastAsiaTheme="minorEastAsia" w:hAnsi="Times New Roman" w:cs="Times New Roman"/>
          <w:sz w:val="24"/>
          <w:szCs w:val="24"/>
        </w:rPr>
      </w:pPr>
      <w:r w:rsidRPr="00E079F7">
        <w:rPr>
          <w:rFonts w:ascii="Times New Roman" w:hAnsi="Times New Roman" w:cs="Times New Roman"/>
          <w:sz w:val="24"/>
          <w:szCs w:val="24"/>
        </w:rPr>
        <w:t>The main advantage of th</w:t>
      </w:r>
      <w:r w:rsidR="001A74A8" w:rsidRPr="00E079F7">
        <w:rPr>
          <w:rFonts w:ascii="Times New Roman" w:hAnsi="Times New Roman" w:cs="Times New Roman"/>
          <w:sz w:val="24"/>
          <w:szCs w:val="24"/>
        </w:rPr>
        <w:t xml:space="preserve">is </w:t>
      </w:r>
      <w:r w:rsidRPr="00E079F7">
        <w:rPr>
          <w:rFonts w:ascii="Times New Roman" w:hAnsi="Times New Roman" w:cs="Times New Roman"/>
          <w:sz w:val="24"/>
          <w:szCs w:val="24"/>
        </w:rPr>
        <w:t xml:space="preserve">method is almost constant </w:t>
      </w:r>
      <w:r w:rsidR="001546CB" w:rsidRPr="00E079F7">
        <w:rPr>
          <w:rFonts w:ascii="Times New Roman" w:hAnsi="Times New Roman" w:cs="Times New Roman"/>
          <w:sz w:val="24"/>
          <w:szCs w:val="24"/>
        </w:rPr>
        <w:t>information</w:t>
      </w:r>
      <w:r w:rsidRPr="00E079F7">
        <w:rPr>
          <w:rFonts w:ascii="Times New Roman" w:hAnsi="Times New Roman" w:cs="Times New Roman"/>
          <w:sz w:val="24"/>
          <w:szCs w:val="24"/>
        </w:rPr>
        <w:t xml:space="preserve"> depth</w:t>
      </w:r>
      <w:r w:rsidR="001546CB" w:rsidRPr="00E079F7">
        <w:rPr>
          <w:rFonts w:ascii="Times New Roman" w:hAnsi="Times New Roman" w:cs="Times New Roman"/>
          <w:sz w:val="24"/>
          <w:szCs w:val="24"/>
        </w:rPr>
        <w:t xml:space="preserve"> (named </w:t>
      </w:r>
      <w:r w:rsidR="00B01D38" w:rsidRPr="00E079F7">
        <w:rPr>
          <w:rFonts w:ascii="Times New Roman" w:hAnsi="Times New Roman" w:cs="Times New Roman"/>
          <w:sz w:val="24"/>
          <w:szCs w:val="24"/>
        </w:rPr>
        <w:t>“</w:t>
      </w:r>
      <w:r w:rsidR="004178EC" w:rsidRPr="00E079F7">
        <w:rPr>
          <w:rFonts w:ascii="Times New Roman" w:hAnsi="Times New Roman" w:cs="Times New Roman"/>
          <w:sz w:val="24"/>
          <w:szCs w:val="24"/>
        </w:rPr>
        <w:t>penetration depth</w:t>
      </w:r>
      <w:r w:rsidR="00B01D38" w:rsidRPr="00E079F7">
        <w:rPr>
          <w:rFonts w:ascii="Times New Roman" w:hAnsi="Times New Roman" w:cs="Times New Roman"/>
          <w:sz w:val="24"/>
          <w:szCs w:val="24"/>
        </w:rPr>
        <w:t>”</w:t>
      </w:r>
      <w:r w:rsidR="004178EC" w:rsidRPr="00E079F7">
        <w:rPr>
          <w:rFonts w:ascii="Times New Roman" w:hAnsi="Times New Roman" w:cs="Times New Roman"/>
          <w:sz w:val="24"/>
          <w:szCs w:val="24"/>
        </w:rPr>
        <w:t>)</w:t>
      </w:r>
      <w:r w:rsidRPr="00E079F7">
        <w:rPr>
          <w:rFonts w:ascii="Times New Roman" w:hAnsi="Times New Roman" w:cs="Times New Roman"/>
          <w:sz w:val="24"/>
          <w:szCs w:val="24"/>
        </w:rPr>
        <w:t xml:space="preserve"> for a fixed </w:t>
      </w:r>
      <m:oMath>
        <m:r>
          <w:rPr>
            <w:rFonts w:ascii="Cambria Math" w:hAnsi="Cambria Math" w:cs="Times New Roman"/>
            <w:sz w:val="24"/>
            <w:szCs w:val="24"/>
          </w:rPr>
          <m:t>α</m:t>
        </m:r>
      </m:oMath>
      <w:r w:rsidRPr="00E079F7">
        <w:rPr>
          <w:rFonts w:ascii="Times New Roman" w:hAnsi="Times New Roman" w:cs="Times New Roman"/>
          <w:sz w:val="24"/>
          <w:szCs w:val="24"/>
        </w:rPr>
        <w:t xml:space="preserve"> value and for </w:t>
      </w:r>
      <w:r w:rsidR="00186B26" w:rsidRPr="00E079F7">
        <w:rPr>
          <w:rFonts w:ascii="Times New Roman" w:hAnsi="Times New Roman" w:cs="Times New Roman"/>
          <w:sz w:val="24"/>
          <w:szCs w:val="24"/>
        </w:rPr>
        <w:t>X-r</w:t>
      </w:r>
      <w:r w:rsidR="00962431" w:rsidRPr="00E079F7">
        <w:rPr>
          <w:rFonts w:ascii="Times New Roman" w:hAnsi="Times New Roman" w:cs="Times New Roman"/>
          <w:sz w:val="24"/>
          <w:szCs w:val="24"/>
        </w:rPr>
        <w:t>ay</w:t>
      </w:r>
      <w:r w:rsidRPr="00E079F7">
        <w:rPr>
          <w:rFonts w:ascii="Times New Roman" w:hAnsi="Times New Roman" w:cs="Times New Roman"/>
          <w:sz w:val="24"/>
          <w:szCs w:val="24"/>
        </w:rPr>
        <w:t xml:space="preserve"> radiation </w:t>
      </w:r>
      <w:r w:rsidR="004178EC" w:rsidRPr="00E079F7">
        <w:rPr>
          <w:rFonts w:ascii="Times New Roman" w:hAnsi="Times New Roman" w:cs="Times New Roman"/>
          <w:sz w:val="24"/>
          <w:szCs w:val="24"/>
        </w:rPr>
        <w:t>with</w:t>
      </w:r>
      <w:r w:rsidRPr="00E079F7">
        <w:rPr>
          <w:rFonts w:ascii="Times New Roman" w:hAnsi="Times New Roman" w:cs="Times New Roman"/>
          <w:sz w:val="24"/>
          <w:szCs w:val="24"/>
        </w:rPr>
        <w:t xml:space="preserve"> given </w:t>
      </w:r>
      <w:r w:rsidR="00186B26" w:rsidRPr="00E079F7">
        <w:rPr>
          <w:rFonts w:ascii="Times New Roman" w:hAnsi="Times New Roman" w:cs="Times New Roman"/>
          <w:sz w:val="24"/>
          <w:szCs w:val="24"/>
        </w:rPr>
        <w:t>energy</w:t>
      </w:r>
      <w:r w:rsidR="004178EC" w:rsidRPr="00E079F7">
        <w:rPr>
          <w:rFonts w:ascii="Times New Roman" w:hAnsi="Times New Roman" w:cs="Times New Roman"/>
          <w:sz w:val="24"/>
          <w:szCs w:val="24"/>
        </w:rPr>
        <w:t>.</w:t>
      </w:r>
      <w:r w:rsidRPr="00E079F7">
        <w:rPr>
          <w:rFonts w:ascii="Times New Roman" w:hAnsi="Times New Roman" w:cs="Times New Roman"/>
          <w:sz w:val="24"/>
          <w:szCs w:val="24"/>
        </w:rPr>
        <w:t xml:space="preserve"> </w:t>
      </w:r>
      <w:r w:rsidR="00D3305A" w:rsidRPr="00E079F7">
        <w:rPr>
          <w:rFonts w:ascii="Times New Roman" w:hAnsi="Times New Roman" w:cs="Times New Roman"/>
          <w:sz w:val="24"/>
          <w:szCs w:val="24"/>
        </w:rPr>
        <w:t>Moreover</w:t>
      </w:r>
      <w:r w:rsidRPr="00E079F7">
        <w:rPr>
          <w:rFonts w:ascii="Times New Roman" w:hAnsi="Times New Roman" w:cs="Times New Roman"/>
          <w:sz w:val="24"/>
          <w:szCs w:val="24"/>
        </w:rPr>
        <w:t xml:space="preserve">, the penetration depth can be changed by selection of the </w:t>
      </w:r>
      <w:r w:rsidR="00D3305A" w:rsidRPr="00E079F7">
        <w:rPr>
          <w:rFonts w:ascii="Times New Roman" w:hAnsi="Times New Roman" w:cs="Times New Roman"/>
          <w:sz w:val="24"/>
          <w:szCs w:val="24"/>
        </w:rPr>
        <w:t xml:space="preserve">appropriate </w:t>
      </w:r>
      <w:r w:rsidRPr="00E079F7">
        <w:rPr>
          <w:rFonts w:ascii="Times New Roman" w:hAnsi="Times New Roman" w:cs="Times New Roman"/>
          <w:sz w:val="24"/>
          <w:szCs w:val="24"/>
        </w:rPr>
        <w:t>incidence angle</w:t>
      </w:r>
      <w:r w:rsidR="004178EC" w:rsidRPr="00E079F7">
        <w:rPr>
          <w:rFonts w:ascii="Times New Roman" w:hAnsi="Times New Roman" w:cs="Times New Roman"/>
          <w:sz w:val="24"/>
          <w:szCs w:val="24"/>
        </w:rPr>
        <w:t xml:space="preserve"> </w:t>
      </w:r>
      <m:oMath>
        <m:r>
          <w:rPr>
            <w:rFonts w:ascii="Cambria Math" w:hAnsi="Cambria Math" w:cs="Times New Roman"/>
            <w:sz w:val="24"/>
            <w:szCs w:val="24"/>
          </w:rPr>
          <m:t>α</m:t>
        </m:r>
      </m:oMath>
      <w:r w:rsidR="00D3305A" w:rsidRPr="00E079F7">
        <w:rPr>
          <w:rFonts w:ascii="Times New Roman" w:hAnsi="Times New Roman" w:cs="Times New Roman"/>
          <w:sz w:val="24"/>
          <w:szCs w:val="24"/>
        </w:rPr>
        <w:t xml:space="preserve"> </w:t>
      </w:r>
      <w:r w:rsidR="004178EC"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{"citationItems":[{"id":"ITEM-1","itemData":{"DOI":"10.1107/S0021889801005404","ISSN":"00218898","abstract":"A new development in the determination of residual stresses in thin surface layers and coatings is presented. The procedure, based on the grazing-incidence X-ray diffraction geometry (referred to here as the 'g-sin2 ψ' geometry), enables non-destructive measurement at a chosen depth below the sample surface. The penetration depth of the X-ray radiation is well defined and does not change during the experiment. The method is particularly useful for the analysis of non-uniform stresses in near-surface layers. The g-sin2 ψ geometry was applied for measurements of the residual stresses in TiN coatings. Anisotropic diffraction elastic constants of textured material were used to determine the stress value from the measured lattice strains. A new method of data treatment enables reference-free measurements of residual stresses. © 2001 International Union of Crystallography Printed in Great Britain - all rights reserved.","author":[{"dropping-particle":"","family":"Skrzypek","given":"S J","non-dropping-particle":"","parse-names":false,"suffix":""},{"dropping-particle":"","family":"Baczmański","given":"A","non-dropping-particle":"","parse-names":false,"suffix":""},{"dropping-particle":"","family":"Ratuszek","given":"W","non-dropping-particle":"","parse-names":false,"suffix":""},{"dropping-particle":"","family":"Kusior","given":"E","non-dropping-particle":"","parse-names":false,"suffix":""}],"container-title":"Journal of Applied Crystallography","id":"ITEM-1","issue":"4","issued":{"date-parts":[["2001"]]},"page":"427-435","title":"New approach to stress analysis based on grazing-incidence X-ray diffraction","type":"article-journal","volume":"34"},"uris":["http://www.mendeley.com/documents/?uuid=8969cd85-a6e4-3c6f-bd61-4fb450691384"]}],"mendeley":{"formattedCitation":"[19]","plainTextFormattedCitation":"[19]","previouslyFormattedCitation":"[19]"},"properties":{"noteIndex":0},"schema":"https://github.com/citation-style-language/schema/raw/master/csl-citation.json"}</w:instrText>
      </w:r>
      <w:r w:rsidR="004178EC"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[19]</w:t>
      </w:r>
      <w:r w:rsidR="004178EC" w:rsidRPr="00E079F7">
        <w:rPr>
          <w:rFonts w:ascii="Times New Roman" w:hAnsi="Times New Roman" w:cs="Times New Roman"/>
          <w:sz w:val="24"/>
          <w:szCs w:val="24"/>
        </w:rPr>
        <w:fldChar w:fldCharType="end"/>
      </w:r>
      <w:r w:rsidRPr="00E079F7">
        <w:rPr>
          <w:rFonts w:ascii="Times New Roman" w:hAnsi="Times New Roman" w:cs="Times New Roman"/>
          <w:sz w:val="24"/>
          <w:szCs w:val="24"/>
        </w:rPr>
        <w:t xml:space="preserve">. </w:t>
      </w:r>
      <w:r w:rsidR="006610EC" w:rsidRPr="00E079F7">
        <w:rPr>
          <w:rFonts w:ascii="Times New Roman" w:hAnsi="Times New Roman" w:cs="Times New Roman"/>
          <w:sz w:val="24"/>
          <w:szCs w:val="24"/>
        </w:rPr>
        <w:t>In the previous wo</w:t>
      </w:r>
      <w:r w:rsidR="00BC5AE7" w:rsidRPr="00E079F7">
        <w:rPr>
          <w:rFonts w:ascii="Times New Roman" w:hAnsi="Times New Roman" w:cs="Times New Roman"/>
          <w:sz w:val="24"/>
          <w:szCs w:val="24"/>
        </w:rPr>
        <w:t>rks the MGIXD</w:t>
      </w:r>
      <w:r w:rsidR="00D3305A" w:rsidRPr="00E079F7">
        <w:rPr>
          <w:rFonts w:ascii="Times New Roman" w:eastAsiaTheme="minorEastAsia" w:hAnsi="Times New Roman" w:cs="Times New Roman"/>
          <w:sz w:val="24"/>
          <w:szCs w:val="24"/>
        </w:rPr>
        <w:t xml:space="preserve"> method has been used to measure the stress gradient </w:t>
      </w:r>
      <w:r w:rsidR="00BC5AE7" w:rsidRPr="00E079F7">
        <w:rPr>
          <w:rFonts w:ascii="Times New Roman" w:eastAsiaTheme="minorEastAsia" w:hAnsi="Times New Roman" w:cs="Times New Roman"/>
          <w:sz w:val="24"/>
          <w:szCs w:val="24"/>
        </w:rPr>
        <w:t xml:space="preserve">under sample surface </w:t>
      </w:r>
      <w:r w:rsidR="00D3305A" w:rsidRPr="00E079F7">
        <w:rPr>
          <w:rFonts w:ascii="Times New Roman" w:eastAsiaTheme="minorEastAsia" w:hAnsi="Times New Roman" w:cs="Times New Roman"/>
          <w:sz w:val="24"/>
          <w:szCs w:val="24"/>
        </w:rPr>
        <w:t xml:space="preserve">and </w:t>
      </w:r>
      <w:r w:rsidR="00EE1D3D" w:rsidRPr="00E079F7">
        <w:rPr>
          <w:rFonts w:ascii="Times New Roman" w:eastAsiaTheme="minorEastAsia" w:hAnsi="Times New Roman" w:cs="Times New Roman"/>
          <w:sz w:val="24"/>
          <w:szCs w:val="24"/>
        </w:rPr>
        <w:t xml:space="preserve">the results were </w:t>
      </w:r>
      <w:r w:rsidR="00D3305A" w:rsidRPr="00E079F7">
        <w:rPr>
          <w:rFonts w:ascii="Times New Roman" w:eastAsiaTheme="minorEastAsia" w:hAnsi="Times New Roman" w:cs="Times New Roman"/>
          <w:sz w:val="24"/>
          <w:szCs w:val="24"/>
        </w:rPr>
        <w:t>compared with synchrotron radiation</w:t>
      </w:r>
      <w:r w:rsidR="00076F3C" w:rsidRPr="00E079F7">
        <w:rPr>
          <w:rFonts w:ascii="Times New Roman" w:eastAsiaTheme="minorEastAsia" w:hAnsi="Times New Roman" w:cs="Times New Roman"/>
          <w:sz w:val="24"/>
          <w:szCs w:val="24"/>
        </w:rPr>
        <w:t xml:space="preserve"> </w:t>
      </w:r>
      <w:r w:rsidR="00D3305A" w:rsidRPr="00E079F7">
        <w:rPr>
          <w:rFonts w:ascii="Times New Roman" w:eastAsiaTheme="minorEastAsia" w:hAnsi="Times New Roman" w:cs="Times New Roman"/>
          <w:sz w:val="24"/>
          <w:szCs w:val="24"/>
        </w:rPr>
        <w:t xml:space="preserve">based methods in the work </w:t>
      </w:r>
      <w:r w:rsidR="00B62699" w:rsidRPr="00E079F7">
        <w:rPr>
          <w:rFonts w:ascii="Times New Roman" w:hAnsi="Times New Roman" w:cs="Times New Roman"/>
          <w:bCs/>
          <w:sz w:val="24"/>
          <w:szCs w:val="24"/>
        </w:rPr>
        <w:fldChar w:fldCharType="begin" w:fldLock="1"/>
      </w:r>
      <w:r w:rsidR="004A5586">
        <w:rPr>
          <w:rFonts w:ascii="Times New Roman" w:hAnsi="Times New Roman" w:cs="Times New Roman"/>
          <w:bCs/>
          <w:sz w:val="24"/>
          <w:szCs w:val="24"/>
        </w:rPr>
        <w:instrText>ADDIN CSL_CITATION {"citationItems":[{"id":"ITEM-1","itemData":{"DOI":"10.1107/S0021889801005404","ISSN":"00218898","abstract":"A new development in the determination of residual stresses in thin surface layers and coatings is presented. The procedure, based on the grazing-incidence X-ray diffraction geometry (referred to here as the 'g-sin2 ψ' geometry), enables non-destructive measurement at a chosen depth below the sample surface. The penetration depth of the X-ray radiation is well defined and does not change during the experiment. The method is particularly useful for the analysis of non-uniform stresses in near-surface layers. The g-sin2 ψ geometry was applied for measurements of the residual stresses in TiN coatings. Anisotropic diffraction elastic constants of textured material were used to determine the stress value from the measured lattice strains. A new method of data treatment enables reference-free measurements of residual stresses. © 2001 International Union of Crystallography Printed in Great Britain - all rights reserved.","author":[{"dropping-particle":"","family":"Skrzypek","given":"S J","non-dropping-particle":"","parse-names":false,"suffix":""},{"dropping-particle":"","family":"Baczmański","given":"A","non-dropping-particle":"","parse-names":false,"suffix":""},{"dropping-particle":"","family":"Ratuszek","given":"W","non-dropping-particle":"","parse-names":false,"suffix":""},{"dropping-particle":"","family":"Kusior","given":"E","non-dropping-particle":"","parse-names":false,"suffix":""}],"container-title":"Journal of Applied Crystallography","id":"ITEM-1","issue":"4","issued":{"date-parts":[["2001"]]},"page":"427-435","title":"New approach to stress analysis based on grazing-incidence X-ray diffraction","type":"article-journal","volume":"34"},"uris":["http://www.mendeley.com/documents/?uuid=8969cd85-a6e4-3c6f-bd61-4fb450691384"]},{"id":"ITEM-2","itemData":{"DOI":"10.1154/1.3139054","ISSN":"0885-7156","abstract":" Using X-ray grazing incidence diffraction (GID) it is possible to perform a nondestructive analysis of the heterogeneous stress field for different volumes below the surface of the sample. The stress can be measured at very small depths, of the order of a few μ m. The penetration depth of radiation is almost constant in a wide 2 θ range for a given incidence angle α . It can be easily changed by an appropriate selection of α angle (or also by using a different type of radiation). There are, however, some factors which have to be corrected in this technique. The most important is the refraction of X-ray wave: it changes the wavelength and direction of the beam. Both effects modify a pick position. A corresponding correction was calculated and tested on ferrite powder and on 316L austenite stainless steel sample. ","author":[{"dropping-particle":"","family":"Wroński","given":"S","non-dropping-particle":"","parse-names":false,"suffix":""},{"dropping-particle":"","family":"Wierzbanowski","given":"K","non-dropping-particle":"","parse-names":false,"suffix":""},{"dropping-particle":"","family":"Baczmański","given":"A","non-dropping-particle":"","parse-names":false,"suffix":""},{"dropping-particle":"","family":"Lodini","given":"A","non-dropping-particle":"","parse-names":false,"suffix":""},{"dropping-particle":"","family":"Braham","given":"Ch.","non-dropping-particle":"","parse-names":false,"suffix":""},{"dropping-particle":"","family":"Seiler","given":"W","non-dropping-particle":"","parse-names":false,"suffix":""}],"container-title":"Powder Diffraction","id":"ITEM-2","issue":"S1","issued":{"date-parts":[["2009"]]},"title":"X-ray grazing incidence technique—corrections in residual stress measurement—a review","type":"article-journal","volume":"24"},"uris":["http://www.mendeley.com/documents/?uuid=1455f818-8737-3807-9280-33ff5941727d"]},{"id":"ITEM-3","itemData":{"DOI":"10.1107/S1600576715002666","ISSN":"16005767","abstract":"Multireflection grazing-incidence X-ray diffraction (MGIXD) was used to determine the stress-and strain-free lattice parameter in the surface layer of mechanically treated (polished and ground) tungsten and austenitic steel. It was shown that reliable diffraction stress analysis is possible only when an appropriate grain interaction model is applied to an anisotropic sample. Therefore, verification of the X-ray stress factors (XSFs) was accomplished by measuring relative lattice strains during an in situ tensile test. The results obtained using the MGIXD and standard methods (χ and ω geometries) show that the Reuss and free-surface grain interaction models agree with the experimental data. Moreover, a new interpretation of the MGIXD results was proposed and applied for the first time to measure the probability of stacking faults as a function of penetration depth for a polished and ground austenitic sample. The XSF models verified in the tensile test were used in the analysis of residual stress components.","author":[{"dropping-particle":"","family":"Marciszko","given":"Marianna","non-dropping-particle":"","parse-names":false,"suffix":""},{"dropping-particle":"","family":"Baczmański","given":"Andrzej","non-dropping-particle":"","parse-names":false,"suffix":""},{"dropping-particle":"","family":"Wróbel","given":"Mirosław","non-dropping-particle":"","parse-names":false,"suffix":""},{"dropping-particle":"","family":"Seiler","given":"Wilfrid","non-dropping-particle":"","parse-names":false,"suffix":""},{"dropping-particle":"","family":"Braham","given":"Chedly","non-dropping-particle":"","parse-names":false,"suffix":""},{"dropping-particle":"","family":"Wroński","given":"Sebastian","non-dropping-particle":"","parse-names":false,"suffix":""},{"dropping-particle":"","family":"Wawszczak","given":"Roman","non-dropping-particle":"","parse-names":false,"suffix":""}],"container-title":"Journal of Applied Crystallography","id":"ITEM-3","issued":{"date-parts":[["2015"]]},"title":"Problem of elastic anisotropy and stacking faults in stress analysis using multireflection grazing-incidence X-ray diffraction","type":"article-journal","volume":"48"},"uris":["http://www.mendeley.com/documents/?uuid=a0948a40-bfb1-358d-984f-8edcf0280f65"]},{"id":"ITEM-4","itemData":{"DOI":"10.1016/j.actamat.2016.10.029","ISSN":"13596454","abstract":"The presented study introduces the development of the multi-reflection grazing-incidence X-ray diffraction method (MGIXD) for residual stress determination. The proposed new methodology is aimed at obtaining more reliable experimental data and increasing the depth of non-destructive stress determination below the sample surface. To verify proposed method measurements were performed on a classical X-ray diffractometer (Cu Kα radiation) and using synchrotron radiation (three different wavelengths: λ = 1.2527 Å, λ = 1.5419 Å and λ = 1.7512 Å). The Al2017 alloy subjected to three different surface treatments was investigated in this study. The obtained results showed that the proposed development of MGIXD method, in which not only different incident angles but also different wavelengths of X-ray are used, can be successfully applied for residual stress determination, especially when stress gradients are present in the sample.","author":[{"dropping-particle":"","family":"Marciszko","given":"Marianna","non-dropping-particle":"","parse-names":false,"suffix":""},{"dropping-particle":"","family":"Baczmański","given":"Andrzej","non-dropping-particle":"","parse-names":false,"suffix":""},{"dropping-particle":"","family":"Braham","given":"Chedly","non-dropping-particle":"","parse-names":false,"suffix":""},{"dropping-particle":"","family":"Wróbel","given":"Mirosław","non-dropping-particle":"","parse-names":false,"suffix":""},{"dropping-particle":"","family":"Wroński","given":"Sebastian","non-dropping-particle":"","parse-names":false,"suffix":""},{"dropping-particle":"","family":"Cios","given":"Grzegorz","non-dropping-particle":"","parse-names":false,"suffix":""}],"container-title":"Acta Materialia","id":"ITEM-4","issued":{"date-parts":[["2017"]]},"page":"157-166","title":"Stress measurements by multi-reflection grazing-incidence X-ray diffraction method (MGIXD) using different radiation wavelengths and different incident angles","type":"article-journal","volume":"123"},"uris":["http://www.mendeley.com/documents/?uuid=393493d7-e9fa-35f8-b4cb-38970502ef21"]},{"id":"ITEM-5","itemData":{"DOI":"10.1007/s11661-020-05967-y","ISSN":"10735623","abstract":"In this work, the stress gradient in mechanically polished tungsten sample was studied using X-ray diffraction methods. To determine in-depth stress evolution in the very shallow subsurface region (up to 10 μm), special methods based on reflection geometry were applied. The subsurface stresses (depth up to 1 μm) were measured using the multiple-reflection grazing incidence X-ray diffraction method with classical characteristic X-rays, while the deeper volumes (depth up to 10 μm) were investigated using energy-dispersive diffraction with white high energy synchrotron beam. Both complementary methods allowed for determining in-depth stress profile and the evolution of stress-free lattice parameter. It was confirmed that the crystals of tungsten are elastically isotropic, which simplifies the stress analysis and makes tungsten a suitable material for testing stress measurement methods. Furthermore, it was found that an important compressive stress of about − 1000 MPa was generated on the surface of the mechanically polished sample, and this stress decreases to zero value at the depth of about 9 μm. On the other hand, the strain-free lattice parameter does not change significantly in the examined subsurface region.","author":[{"dropping-particle":"","family":"Oponowicz","given":"Adrian","non-dropping-particle":"","parse-names":false,"suffix":""},{"dropping-particle":"","family":"Marciszko-Wiąckowska","given":"Marianna","non-dropping-particle":"","parse-names":false,"suffix":""},{"dropping-particle":"","family":"Baczmański","given":"Andrzej","non-dropping-particle":"","parse-names":false,"suffix":""},{"dropping-particle":"","family":"Klaus","given":"Manuela","non-dropping-particle":"","parse-names":false,"suffix":""},{"dropping-particle":"","family":"Genzel","given":"Christoph","non-dropping-particle":"","parse-names":false,"suffix":""},{"dropping-particle":"","family":"Wroński","given":"Sebastian","non-dropping-particle":"","parse-names":false,"suffix":""},{"dropping-particle":"","family":"Kollbek","given":"Kamila","non-dropping-particle":"","parse-names":false,"suffix":""},{"dropping-particle":"","family":"Wróbel","given":"Mirosław","non-dropping-particle":"","parse-names":false,"suffix":""}],"container-title":"Metallurgical and Materials Transactions A: Physical Metallurgy and Materials Science","id":"ITEM-5","issue":"11","issued":{"date-parts":[["2020"]]},"title":"Gradient of Residual Stress and Lattice Parameter in Mechanically Polished Tungsten Measured Using Classical X-rays and Synchrotron Radiation","type":"article-journal","volume":"51"},"uris":["http://www.mendeley.com/documents/?uuid=818e9fd8-18ef-3e23-b924-253dca060f6e"]}],"mendeley":{"formattedCitation":"[19–23]","plainTextFormattedCitation":"[19–23]","previouslyFormattedCitation":"[19–23]"},"properties":{"noteIndex":0},"schema":"https://github.com/citation-style-language/schema/raw/master/csl-citation.json"}</w:instrText>
      </w:r>
      <w:r w:rsidR="00B62699" w:rsidRPr="00E079F7">
        <w:rPr>
          <w:rFonts w:ascii="Times New Roman" w:hAnsi="Times New Roman" w:cs="Times New Roman"/>
          <w:bCs/>
          <w:sz w:val="24"/>
          <w:szCs w:val="24"/>
        </w:rPr>
        <w:fldChar w:fldCharType="separate"/>
      </w:r>
      <w:r w:rsidR="00A11FC3" w:rsidRPr="00A11FC3">
        <w:rPr>
          <w:rFonts w:ascii="Times New Roman" w:hAnsi="Times New Roman" w:cs="Times New Roman"/>
          <w:bCs/>
          <w:noProof/>
          <w:sz w:val="24"/>
          <w:szCs w:val="24"/>
        </w:rPr>
        <w:t>[19–23]</w:t>
      </w:r>
      <w:r w:rsidR="00B62699" w:rsidRPr="00E079F7">
        <w:rPr>
          <w:rFonts w:ascii="Times New Roman" w:hAnsi="Times New Roman" w:cs="Times New Roman"/>
          <w:bCs/>
          <w:sz w:val="24"/>
          <w:szCs w:val="24"/>
        </w:rPr>
        <w:fldChar w:fldCharType="end"/>
      </w:r>
      <w:r w:rsidR="00D3305A" w:rsidRPr="00E079F7">
        <w:rPr>
          <w:rFonts w:ascii="Times New Roman" w:eastAsiaTheme="minorEastAsia" w:hAnsi="Times New Roman" w:cs="Times New Roman"/>
          <w:sz w:val="24"/>
          <w:szCs w:val="24"/>
        </w:rPr>
        <w:t>.</w:t>
      </w:r>
    </w:p>
    <w:p w14:paraId="5BCB821D" w14:textId="06E2DC5F" w:rsidR="00301834" w:rsidRPr="00E079F7" w:rsidRDefault="0092528A" w:rsidP="00301834">
      <w:pPr>
        <w:spacing w:line="360" w:lineRule="auto"/>
        <w:jc w:val="both"/>
        <w:rPr>
          <w:rFonts w:ascii="Times New Roman" w:hAnsi="Times New Roman" w:cs="Times New Roman"/>
          <w:color w:val="000000"/>
          <w:sz w:val="24"/>
          <w:szCs w:val="24"/>
        </w:rPr>
      </w:pPr>
      <w:r w:rsidRPr="00E079F7">
        <w:rPr>
          <w:rFonts w:ascii="Times New Roman" w:eastAsiaTheme="minorEastAsia" w:hAnsi="Times New Roman" w:cs="Times New Roman"/>
          <w:sz w:val="24"/>
          <w:szCs w:val="24"/>
        </w:rPr>
        <w:t xml:space="preserve">Similarly to the standard stress analysis, in the case of the MGIXD method, interplanar spacings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r>
          <w:rPr>
            <w:rFonts w:ascii="Cambria Math" w:hAnsi="Cambria Math" w:cs="Times New Roman"/>
            <w:sz w:val="24"/>
            <w:szCs w:val="24"/>
          </w:rPr>
          <m:t xml:space="preserve"> </m:t>
        </m:r>
      </m:oMath>
      <w:r w:rsidRPr="00E079F7">
        <w:rPr>
          <w:rFonts w:ascii="Times New Roman" w:eastAsiaTheme="minorEastAsia" w:hAnsi="Times New Roman" w:cs="Times New Roman"/>
          <w:sz w:val="24"/>
          <w:szCs w:val="24"/>
        </w:rPr>
        <w:t xml:space="preserve">are determined for different orientations of the scatter vector, but the difference is that the measurement is made using different reflections </w:t>
      </w:r>
      <w:proofErr w:type="spellStart"/>
      <w:r w:rsidRPr="00E079F7">
        <w:rPr>
          <w:rFonts w:ascii="Times New Roman" w:eastAsiaTheme="minorEastAsia" w:hAnsi="Times New Roman" w:cs="Times New Roman"/>
          <w:i/>
          <w:iCs/>
          <w:sz w:val="24"/>
          <w:szCs w:val="24"/>
        </w:rPr>
        <w:t>hkl</w:t>
      </w:r>
      <w:proofErr w:type="spellEnd"/>
      <w:r w:rsidRPr="00E079F7">
        <w:rPr>
          <w:rFonts w:ascii="Times New Roman" w:eastAsiaTheme="minorEastAsia" w:hAnsi="Times New Roman" w:cs="Times New Roman"/>
          <w:sz w:val="24"/>
          <w:szCs w:val="24"/>
        </w:rPr>
        <w:t>.</w:t>
      </w:r>
      <w:r w:rsidR="00301834" w:rsidRPr="00E079F7">
        <w:rPr>
          <w:rFonts w:ascii="Times New Roman" w:eastAsiaTheme="minorEastAsia" w:hAnsi="Times New Roman" w:cs="Times New Roman"/>
          <w:sz w:val="24"/>
          <w:szCs w:val="24"/>
        </w:rPr>
        <w:t xml:space="preserve"> </w:t>
      </w:r>
      <w:r w:rsidR="00334C07" w:rsidRPr="00E079F7">
        <w:rPr>
          <w:rFonts w:ascii="Times New Roman" w:eastAsiaTheme="minorEastAsia" w:hAnsi="Times New Roman" w:cs="Times New Roman"/>
          <w:sz w:val="24"/>
          <w:szCs w:val="24"/>
        </w:rPr>
        <w:t xml:space="preserve">Therefore, in order to establish the same reference value of the </w:t>
      </w:r>
      <w:r w:rsidR="009E6E12" w:rsidRPr="00E079F7">
        <w:rPr>
          <w:rFonts w:ascii="Times New Roman" w:eastAsiaTheme="minorEastAsia" w:hAnsi="Times New Roman" w:cs="Times New Roman"/>
          <w:sz w:val="24"/>
          <w:szCs w:val="24"/>
        </w:rPr>
        <w:t xml:space="preserve">strain </w:t>
      </w:r>
      <w:r w:rsidR="00334C07" w:rsidRPr="00E079F7">
        <w:rPr>
          <w:rFonts w:ascii="Times New Roman" w:eastAsiaTheme="minorEastAsia" w:hAnsi="Times New Roman" w:cs="Times New Roman"/>
          <w:sz w:val="24"/>
          <w:szCs w:val="24"/>
        </w:rPr>
        <w:t xml:space="preserve">free parameter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rPr>
              <m:t>0</m:t>
            </m:r>
          </m:sub>
        </m:sSub>
      </m:oMath>
      <w:r w:rsidR="009E6E12" w:rsidRPr="00E079F7">
        <w:rPr>
          <w:rFonts w:ascii="Times New Roman" w:eastAsiaTheme="minorEastAsia" w:hAnsi="Times New Roman" w:cs="Times New Roman"/>
          <w:color w:val="000000"/>
          <w:sz w:val="24"/>
          <w:szCs w:val="24"/>
        </w:rPr>
        <w:t xml:space="preserve"> </w:t>
      </w:r>
      <w:r w:rsidR="00334C07" w:rsidRPr="00E079F7">
        <w:rPr>
          <w:rFonts w:ascii="Times New Roman" w:eastAsiaTheme="minorEastAsia" w:hAnsi="Times New Roman" w:cs="Times New Roman"/>
          <w:sz w:val="24"/>
          <w:szCs w:val="24"/>
        </w:rPr>
        <w:t xml:space="preserve">for all measurements, further analysis </w:t>
      </w:r>
      <w:r w:rsidR="0039763B" w:rsidRPr="00E079F7">
        <w:rPr>
          <w:rFonts w:ascii="Times New Roman" w:eastAsiaTheme="minorEastAsia" w:hAnsi="Times New Roman" w:cs="Times New Roman"/>
          <w:sz w:val="24"/>
          <w:szCs w:val="24"/>
        </w:rPr>
        <w:t>is</w:t>
      </w:r>
      <w:r w:rsidR="00334C07" w:rsidRPr="00E079F7">
        <w:rPr>
          <w:rFonts w:ascii="Times New Roman" w:eastAsiaTheme="minorEastAsia" w:hAnsi="Times New Roman" w:cs="Times New Roman"/>
          <w:sz w:val="24"/>
          <w:szCs w:val="24"/>
        </w:rPr>
        <w:t xml:space="preserve"> based on the values of equivalent </w:t>
      </w:r>
      <w:r w:rsidR="0054703C">
        <w:rPr>
          <w:rFonts w:ascii="Times New Roman" w:eastAsiaTheme="minorEastAsia" w:hAnsi="Times New Roman" w:cs="Times New Roman"/>
          <w:sz w:val="24"/>
          <w:szCs w:val="24"/>
        </w:rPr>
        <w:t>lattice</w:t>
      </w:r>
      <w:r w:rsidR="00334C07" w:rsidRPr="00E079F7">
        <w:rPr>
          <w:rFonts w:ascii="Times New Roman" w:eastAsiaTheme="minorEastAsia" w:hAnsi="Times New Roman" w:cs="Times New Roman"/>
          <w:sz w:val="24"/>
          <w:szCs w:val="24"/>
        </w:rPr>
        <w:t xml:space="preserve"> parameters</w:t>
      </w:r>
      <w:r w:rsidR="009E6E12" w:rsidRPr="00E079F7">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9E6E12" w:rsidRPr="00E079F7">
        <w:rPr>
          <w:rFonts w:ascii="Times New Roman" w:eastAsiaTheme="minorEastAsia" w:hAnsi="Times New Roman" w:cs="Times New Roman"/>
          <w:sz w:val="24"/>
          <w:szCs w:val="24"/>
        </w:rPr>
        <w:t xml:space="preserve"> </w:t>
      </w:r>
      <w:r w:rsidR="00334C07" w:rsidRPr="00E079F7">
        <w:rPr>
          <w:rFonts w:ascii="Times New Roman" w:eastAsiaTheme="minorEastAsia" w:hAnsi="Times New Roman" w:cs="Times New Roman"/>
          <w:sz w:val="24"/>
          <w:szCs w:val="24"/>
        </w:rPr>
        <w:t xml:space="preserve"> corresponding to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334C07" w:rsidRPr="00E079F7">
        <w:rPr>
          <w:rFonts w:ascii="Times New Roman" w:eastAsiaTheme="minorEastAsia" w:hAnsi="Times New Roman" w:cs="Times New Roman"/>
          <w:sz w:val="24"/>
          <w:szCs w:val="24"/>
        </w:rPr>
        <w:t>, which for the hexagonal structure are equal to:</w:t>
      </w:r>
    </w:p>
    <w:p w14:paraId="294B7F55" w14:textId="50350421" w:rsidR="00301834" w:rsidRPr="00E079F7" w:rsidRDefault="00000000" w:rsidP="00301834">
      <w:pPr>
        <w:spacing w:line="360" w:lineRule="auto"/>
        <w:jc w:val="cente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w:rPr>
                    <w:rFonts w:ascii="Cambria Math" w:hAnsi="Cambria Math" w:cs="Times New Roman"/>
                    <w:sz w:val="24"/>
                    <w:szCs w:val="24"/>
                  </w:rPr>
                  <m: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e>
            </m:d>
          </m:e>
          <m:sub>
            <m:r>
              <w:rPr>
                <w:rFonts w:ascii="Cambria Math" w:hAnsi="Cambria Math" w:cs="Times New Roman"/>
                <w:sz w:val="24"/>
                <w:szCs w:val="24"/>
              </w:rPr>
              <m:t>hkl</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w:rPr>
                    <w:rFonts w:ascii="Cambria Math" w:hAnsi="Cambria Math" w:cs="Times New Roman"/>
                    <w:sz w:val="24"/>
                    <w:szCs w:val="24"/>
                  </w:rPr>
                  <m:t>d</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e>
            </m:d>
          </m:e>
          <m:sub>
            <m:r>
              <w:rPr>
                <w:rFonts w:ascii="Cambria Math" w:hAnsi="Cambria Math" w:cs="Times New Roman"/>
                <w:sz w:val="24"/>
                <w:szCs w:val="24"/>
              </w:rPr>
              <m:t>hkl</m:t>
            </m:r>
          </m:sub>
        </m:sSub>
        <m:rad>
          <m:radPr>
            <m:degHide m:val="1"/>
            <m:ctrlPr>
              <w:rPr>
                <w:rFonts w:ascii="Cambria Math" w:hAnsi="Cambria Math" w:cs="Times New Roman"/>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h</m:t>
                    </m:r>
                  </m:e>
                  <m:sup>
                    <m:r>
                      <m:rPr>
                        <m:sty m:val="p"/>
                      </m:rPr>
                      <w:rPr>
                        <w:rFonts w:ascii="Cambria Math" w:hAnsi="Cambria Math" w:cs="Times New Roman"/>
                        <w:sz w:val="24"/>
                        <w:szCs w:val="24"/>
                      </w:rPr>
                      <m:t>2</m:t>
                    </m:r>
                  </m:sup>
                </m:sSup>
                <m:r>
                  <w:rPr>
                    <w:rFonts w:ascii="Cambria Math" w:hAnsi="Cambria Math" w:cs="Times New Roman"/>
                    <w:sz w:val="24"/>
                    <w:szCs w:val="24"/>
                  </w:rPr>
                  <m:t>+hk+</m:t>
                </m:r>
                <m:sSup>
                  <m:sSupPr>
                    <m:ctrlPr>
                      <w:rPr>
                        <w:rFonts w:ascii="Cambria Math" w:hAnsi="Cambria Math" w:cs="Times New Roman"/>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2</m:t>
                    </m:r>
                  </m:sup>
                </m:sSup>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den>
                        </m:f>
                      </m:e>
                    </m:d>
                  </m:e>
                  <m:sup>
                    <m:r>
                      <w:rPr>
                        <w:rFonts w:ascii="Cambria Math" w:hAnsi="Cambria Math" w:cs="Times New Roman"/>
                        <w:sz w:val="24"/>
                        <w:szCs w:val="24"/>
                      </w:rPr>
                      <m:t>2</m:t>
                    </m:r>
                  </m:sup>
                </m:sSup>
              </m:den>
            </m:f>
          </m:e>
        </m:rad>
        <m:r>
          <m:rPr>
            <m:sty m:val="p"/>
          </m:rPr>
          <w:rPr>
            <w:rFonts w:ascii="Cambria Math" w:hAnsi="Cambria Math" w:cs="Times New Roman"/>
            <w:sz w:val="24"/>
            <w:szCs w:val="24"/>
          </w:rPr>
          <m:t xml:space="preserve">   </m:t>
        </m:r>
      </m:oMath>
      <w:r w:rsidR="00301834" w:rsidRPr="00E079F7">
        <w:rPr>
          <w:rFonts w:ascii="Times New Roman" w:eastAsiaTheme="minorEastAsia" w:hAnsi="Times New Roman" w:cs="Times New Roman"/>
          <w:sz w:val="24"/>
          <w:szCs w:val="24"/>
        </w:rPr>
        <w:t xml:space="preserve">                (</w:t>
      </w:r>
      <w:r w:rsidR="00387DA1" w:rsidRPr="00E079F7">
        <w:rPr>
          <w:rFonts w:ascii="Times New Roman" w:eastAsiaTheme="minorEastAsia" w:hAnsi="Times New Roman" w:cs="Times New Roman"/>
          <w:sz w:val="24"/>
          <w:szCs w:val="24"/>
        </w:rPr>
        <w:t>5</w:t>
      </w:r>
      <w:r w:rsidR="00301834" w:rsidRPr="00E079F7">
        <w:rPr>
          <w:rFonts w:ascii="Times New Roman" w:eastAsiaTheme="minorEastAsia" w:hAnsi="Times New Roman" w:cs="Times New Roman"/>
          <w:sz w:val="24"/>
          <w:szCs w:val="24"/>
        </w:rPr>
        <w:t>)</w:t>
      </w:r>
    </w:p>
    <w:p w14:paraId="5060AFD4" w14:textId="0F21FC74" w:rsidR="00301834" w:rsidRPr="00E079F7" w:rsidRDefault="00301834" w:rsidP="00301834">
      <w:pPr>
        <w:spacing w:line="360" w:lineRule="auto"/>
        <w:rPr>
          <w:rFonts w:ascii="Times New Roman" w:hAnsi="Times New Roman" w:cs="Times New Roman"/>
          <w:bCs/>
          <w:sz w:val="24"/>
          <w:szCs w:val="24"/>
        </w:rPr>
      </w:pPr>
      <w:r w:rsidRPr="00E079F7">
        <w:rPr>
          <w:rFonts w:ascii="Times New Roman" w:hAnsi="Times New Roman" w:cs="Times New Roman"/>
          <w:bCs/>
          <w:sz w:val="24"/>
          <w:szCs w:val="24"/>
        </w:rPr>
        <w:t xml:space="preserve">where </w:t>
      </w:r>
      <m:oMath>
        <m:f>
          <m:fPr>
            <m:type m:val="lin"/>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rPr>
                  <m:t>0</m:t>
                </m:r>
              </m:sub>
            </m:sSub>
          </m:num>
          <m:den>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rPr>
                  <m:t>0</m:t>
                </m:r>
              </m:sub>
            </m:sSub>
          </m:den>
        </m:f>
      </m:oMath>
      <w:r w:rsidRPr="00E079F7">
        <w:rPr>
          <w:rFonts w:ascii="Times New Roman" w:eastAsiaTheme="minorEastAsia" w:hAnsi="Times New Roman" w:cs="Times New Roman"/>
          <w:color w:val="000000"/>
          <w:sz w:val="24"/>
          <w:szCs w:val="24"/>
        </w:rPr>
        <w:t xml:space="preserve"> is defined for strain free lattice</w:t>
      </w:r>
      <w:r w:rsidR="007F54C3" w:rsidRPr="00E079F7">
        <w:rPr>
          <w:rFonts w:ascii="Times New Roman" w:eastAsiaTheme="minorEastAsia" w:hAnsi="Times New Roman" w:cs="Times New Roman"/>
          <w:color w:val="000000"/>
          <w:sz w:val="24"/>
          <w:szCs w:val="24"/>
        </w:rPr>
        <w:t>.</w:t>
      </w:r>
      <w:r w:rsidRPr="00E079F7">
        <w:rPr>
          <w:rFonts w:ascii="Times New Roman" w:hAnsi="Times New Roman" w:cs="Times New Roman"/>
          <w:bCs/>
          <w:sz w:val="24"/>
          <w:szCs w:val="24"/>
        </w:rPr>
        <w:t xml:space="preserve"> </w:t>
      </w:r>
    </w:p>
    <w:p w14:paraId="1772227B" w14:textId="2B9B3836" w:rsidR="00C8151C" w:rsidRPr="00E079F7" w:rsidRDefault="007C5259" w:rsidP="00893158">
      <w:pPr>
        <w:spacing w:line="360" w:lineRule="auto"/>
        <w:jc w:val="both"/>
        <w:rPr>
          <w:rFonts w:ascii="Times New Roman" w:eastAsiaTheme="minorEastAsia" w:hAnsi="Times New Roman" w:cs="Times New Roman"/>
          <w:sz w:val="24"/>
          <w:szCs w:val="24"/>
        </w:rPr>
      </w:pPr>
      <w:r w:rsidRPr="00E079F7">
        <w:rPr>
          <w:rFonts w:ascii="Times New Roman" w:eastAsiaTheme="minorEastAsia" w:hAnsi="Times New Roman" w:cs="Times New Roman"/>
          <w:sz w:val="24"/>
          <w:szCs w:val="24"/>
        </w:rPr>
        <w:t xml:space="preserve">In the present </w:t>
      </w:r>
      <w:r w:rsidR="00577BF6" w:rsidRPr="00E079F7">
        <w:rPr>
          <w:rFonts w:ascii="Times New Roman" w:eastAsiaTheme="minorEastAsia" w:hAnsi="Times New Roman" w:cs="Times New Roman"/>
          <w:sz w:val="24"/>
          <w:szCs w:val="24"/>
        </w:rPr>
        <w:t>work</w:t>
      </w:r>
      <w:r w:rsidR="00347D47" w:rsidRPr="00E079F7">
        <w:rPr>
          <w:rFonts w:ascii="Times New Roman" w:eastAsiaTheme="minorEastAsia" w:hAnsi="Times New Roman" w:cs="Times New Roman"/>
          <w:sz w:val="24"/>
          <w:szCs w:val="24"/>
        </w:rPr>
        <w:t xml:space="preserve"> the MGIXD was used to determine both the first order stresses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m:t>
            </m:r>
          </m:sup>
        </m:sSubSup>
        <m:r>
          <w:rPr>
            <w:rFonts w:ascii="Cambria Math" w:hAnsi="Cambria Math"/>
            <w:sz w:val="24"/>
            <w:szCs w:val="24"/>
          </w:rPr>
          <m:t xml:space="preserve"> </m:t>
        </m:r>
      </m:oMath>
      <w:r w:rsidR="00E56FD8" w:rsidRPr="00E079F7">
        <w:rPr>
          <w:rFonts w:ascii="Times New Roman" w:eastAsiaTheme="minorEastAsia" w:hAnsi="Times New Roman" w:cs="Times New Roman"/>
          <w:sz w:val="24"/>
          <w:szCs w:val="24"/>
        </w:rPr>
        <w:t xml:space="preserve"> as well a</w:t>
      </w:r>
      <w:r w:rsidR="00504B67" w:rsidRPr="00E079F7">
        <w:rPr>
          <w:rFonts w:ascii="Times New Roman" w:eastAsiaTheme="minorEastAsia" w:hAnsi="Times New Roman" w:cs="Times New Roman"/>
          <w:sz w:val="24"/>
          <w:szCs w:val="24"/>
        </w:rPr>
        <w:t xml:space="preserve">s the second order plastic incompatibility stresses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r>
          <w:rPr>
            <w:rFonts w:ascii="Cambria Math" w:hAnsi="Cambria Math"/>
            <w:sz w:val="24"/>
            <w:szCs w:val="24"/>
          </w:rPr>
          <m:t xml:space="preserve"> </m:t>
        </m:r>
      </m:oMath>
      <w:r w:rsidR="001411B7" w:rsidRPr="00E079F7">
        <w:rPr>
          <w:rFonts w:ascii="Times New Roman" w:eastAsiaTheme="minorEastAsia" w:hAnsi="Times New Roman" w:cs="Times New Roman"/>
          <w:sz w:val="24"/>
          <w:szCs w:val="24"/>
        </w:rPr>
        <w:t>(cf. Eq.</w:t>
      </w:r>
      <w:r w:rsidR="00387DA1" w:rsidRPr="00E079F7">
        <w:rPr>
          <w:rFonts w:ascii="Times New Roman" w:eastAsiaTheme="minorEastAsia" w:hAnsi="Times New Roman" w:cs="Times New Roman"/>
          <w:sz w:val="24"/>
          <w:szCs w:val="24"/>
        </w:rPr>
        <w:t xml:space="preserve"> </w:t>
      </w:r>
      <w:r w:rsidR="001411B7" w:rsidRPr="00E079F7">
        <w:rPr>
          <w:rFonts w:ascii="Times New Roman" w:eastAsiaTheme="minorEastAsia" w:hAnsi="Times New Roman" w:cs="Times New Roman"/>
          <w:sz w:val="24"/>
          <w:szCs w:val="24"/>
        </w:rPr>
        <w:t xml:space="preserve">2) </w:t>
      </w:r>
      <w:r w:rsidR="00504B67" w:rsidRPr="00E079F7">
        <w:rPr>
          <w:rFonts w:ascii="Times New Roman" w:eastAsiaTheme="minorEastAsia" w:hAnsi="Times New Roman" w:cs="Times New Roman"/>
          <w:sz w:val="24"/>
          <w:szCs w:val="24"/>
        </w:rPr>
        <w:t xml:space="preserve">arising during </w:t>
      </w:r>
      <w:r w:rsidR="00EE7D54" w:rsidRPr="00E079F7">
        <w:rPr>
          <w:rFonts w:ascii="Times New Roman" w:eastAsiaTheme="minorEastAsia" w:hAnsi="Times New Roman" w:cs="Times New Roman"/>
          <w:sz w:val="24"/>
          <w:szCs w:val="24"/>
        </w:rPr>
        <w:t>plastic deformation of the studied alloy. To do this</w:t>
      </w:r>
      <w:r w:rsidR="00764B51" w:rsidRPr="00E079F7">
        <w:rPr>
          <w:rFonts w:ascii="Times New Roman" w:eastAsiaTheme="minorEastAsia" w:hAnsi="Times New Roman" w:cs="Times New Roman"/>
          <w:sz w:val="24"/>
          <w:szCs w:val="24"/>
        </w:rPr>
        <w:t>, Eq. 3</w:t>
      </w:r>
      <w:r w:rsidR="001411B7" w:rsidRPr="00E079F7">
        <w:rPr>
          <w:rFonts w:ascii="Times New Roman" w:eastAsiaTheme="minorEastAsia" w:hAnsi="Times New Roman" w:cs="Times New Roman"/>
          <w:sz w:val="24"/>
          <w:szCs w:val="24"/>
        </w:rPr>
        <w:t xml:space="preserve"> was </w:t>
      </w:r>
      <w:r w:rsidR="002A5847" w:rsidRPr="00E079F7">
        <w:rPr>
          <w:rFonts w:ascii="Times New Roman" w:eastAsiaTheme="minorEastAsia" w:hAnsi="Times New Roman" w:cs="Times New Roman"/>
          <w:sz w:val="24"/>
          <w:szCs w:val="24"/>
        </w:rPr>
        <w:t xml:space="preserve">rewritten in </w:t>
      </w:r>
      <w:r w:rsidR="00FF0796" w:rsidRPr="00E079F7">
        <w:rPr>
          <w:rFonts w:ascii="Times New Roman" w:eastAsiaTheme="minorEastAsia" w:hAnsi="Times New Roman" w:cs="Times New Roman"/>
          <w:sz w:val="24"/>
          <w:szCs w:val="24"/>
        </w:rPr>
        <w:t xml:space="preserve">the </w:t>
      </w:r>
      <w:r w:rsidR="00B07E3C" w:rsidRPr="00E079F7">
        <w:rPr>
          <w:rFonts w:ascii="Times New Roman" w:eastAsiaTheme="minorEastAsia" w:hAnsi="Times New Roman" w:cs="Times New Roman"/>
          <w:sz w:val="24"/>
          <w:szCs w:val="24"/>
        </w:rPr>
        <w:t xml:space="preserve">modified form, substituting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345C5A" w:rsidRPr="00E079F7">
        <w:rPr>
          <w:rFonts w:ascii="Times New Roman" w:eastAsiaTheme="minorEastAsia" w:hAnsi="Times New Roman" w:cs="Times New Roman"/>
          <w:sz w:val="24"/>
          <w:szCs w:val="24"/>
        </w:rPr>
        <w:t xml:space="preserve"> by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9142FC" w:rsidRPr="00E079F7">
        <w:rPr>
          <w:rFonts w:ascii="Times New Roman" w:eastAsiaTheme="minorEastAsia" w:hAnsi="Times New Roman" w:cs="Times New Roman"/>
          <w:sz w:val="24"/>
          <w:szCs w:val="24"/>
        </w:rPr>
        <w:t xml:space="preserve"> and </w:t>
      </w:r>
      <w:r w:rsidR="00C90AC9" w:rsidRPr="00E079F7">
        <w:rPr>
          <w:rFonts w:ascii="Times New Roman" w:eastAsiaTheme="minorEastAsia" w:hAnsi="Times New Roman" w:cs="Times New Roman"/>
          <w:sz w:val="24"/>
          <w:szCs w:val="24"/>
        </w:rPr>
        <w:t xml:space="preserve">assuming that </w:t>
      </w:r>
      <w:r w:rsidR="00C31C27" w:rsidRPr="00E079F7">
        <w:rPr>
          <w:rFonts w:ascii="Times New Roman" w:eastAsiaTheme="minorEastAsia" w:hAnsi="Times New Roman" w:cs="Times New Roman"/>
          <w:sz w:val="24"/>
          <w:szCs w:val="24"/>
        </w:rPr>
        <w:t>thermal and phase transition stresses a</w:t>
      </w:r>
      <w:r w:rsidR="00EC7E49" w:rsidRPr="00E079F7">
        <w:rPr>
          <w:rFonts w:ascii="Times New Roman" w:eastAsiaTheme="minorEastAsia" w:hAnsi="Times New Roman" w:cs="Times New Roman"/>
          <w:sz w:val="24"/>
          <w:szCs w:val="24"/>
        </w:rPr>
        <w:t>re</w:t>
      </w:r>
      <w:r w:rsidR="00C31C27" w:rsidRPr="00E079F7">
        <w:rPr>
          <w:rFonts w:ascii="Times New Roman" w:eastAsiaTheme="minorEastAsia" w:hAnsi="Times New Roman" w:cs="Times New Roman"/>
          <w:sz w:val="24"/>
          <w:szCs w:val="24"/>
        </w:rPr>
        <w:t xml:space="preserve"> not present</w:t>
      </w:r>
      <w:r w:rsidR="00BE4687" w:rsidRPr="00E079F7">
        <w:rPr>
          <w:rFonts w:ascii="Times New Roman" w:eastAsiaTheme="minorEastAsia" w:hAnsi="Times New Roman" w:cs="Times New Roman"/>
          <w:sz w:val="24"/>
          <w:szCs w:val="24"/>
        </w:rPr>
        <w:t xml:space="preserve"> </w:t>
      </w:r>
      <w:r w:rsidR="00EC7E49" w:rsidRPr="00E079F7">
        <w:rPr>
          <w:rFonts w:ascii="Times New Roman" w:eastAsiaTheme="minorEastAsia" w:hAnsi="Times New Roman" w:cs="Times New Roman"/>
          <w:sz w:val="24"/>
          <w:szCs w:val="24"/>
        </w:rPr>
        <w:t>(</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g(th)</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g(tr)</m:t>
            </m:r>
          </m:sup>
        </m:sSubSup>
        <m:r>
          <w:rPr>
            <w:rFonts w:ascii="Cambria Math" w:eastAsiaTheme="minorEastAsia" w:hAnsi="Cambria Math" w:cs="Times New Roman"/>
            <w:sz w:val="24"/>
            <w:szCs w:val="24"/>
          </w:rPr>
          <m:t>=0</m:t>
        </m:r>
      </m:oMath>
      <w:r w:rsidR="002E7ED3" w:rsidRPr="00E079F7">
        <w:rPr>
          <w:rFonts w:ascii="Times New Roman" w:eastAsiaTheme="minorEastAsia" w:hAnsi="Times New Roman" w:cs="Times New Roman"/>
          <w:sz w:val="24"/>
          <w:szCs w:val="24"/>
        </w:rPr>
        <w:t>)</w:t>
      </w:r>
      <w:r w:rsidR="00C365B2">
        <w:rPr>
          <w:rFonts w:ascii="Times New Roman" w:eastAsiaTheme="minorEastAsia" w:hAnsi="Times New Roman" w:cs="Times New Roman"/>
          <w:sz w:val="24"/>
          <w:szCs w:val="24"/>
        </w:rPr>
        <w:t xml:space="preserve"> </w:t>
      </w:r>
      <w:r w:rsidR="00C365B2" w:rsidRPr="00E079F7">
        <w:rPr>
          <w:rFonts w:ascii="Times New Roman" w:hAnsi="Times New Roman" w:cs="Times New Roman"/>
          <w:bCs/>
          <w:sz w:val="24"/>
          <w:szCs w:val="24"/>
        </w:rPr>
        <w:fldChar w:fldCharType="begin" w:fldLock="1"/>
      </w:r>
      <w:r w:rsidR="006E0C8A">
        <w:rPr>
          <w:rFonts w:ascii="Times New Roman" w:hAnsi="Times New Roman" w:cs="Times New Roman"/>
          <w:bCs/>
          <w:sz w:val="24"/>
          <w:szCs w:val="24"/>
        </w:rPr>
        <w:instrText>ADDIN CSL_CITATION {"citationItems":[{"id":"ITEM-1","itemData":{"DOI":"10.1107/S0021889808023911","ISBN":"0021-8898","ISSN":"00218898","abstract":"Plastic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Crystallography","id":"ITEM-1","issue":"5","issued":{"date-parts":[["2008"]]},"page":"854-867","title":"Quantitative estimation of incompatibility stresses and elastic energy stored in ferritic steel","type":"article-journal","volume":"41"},"uris":["http://www.mendeley.com/documents/?uuid=9848206a-86ed-3f2b-8d83-ae791c59bb44"]},{"id":"ITEM-2","itemData":{"DOI":"10.1016/j.matdes.2021.109543","ISSN":"18734197","abstract":"Characterisation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Design","id":"ITEM-2","issued":{"date-parts":[["2021"]]},"title":"The role of basal slip in the generation of intergranular stresses in magnesium alloy studied using X-ray diffraction and modelling","type":"article-journal","volume":"202"},"uris":["http://www.mendeley.com/documents/?uuid=f57b0d7c-e952-362b-9de3-6ff55c3d5b30"]}],"mendeley":{"formattedCitation":"[8,27]","plainTextFormattedCitation":"[8,27]","previouslyFormattedCitation":"[8,27]"},"properties":{"noteIndex":0},"schema":"https://github.com/citation-style-language/schema/raw/master/csl-citation.json"}</w:instrText>
      </w:r>
      <w:r w:rsidR="00C365B2" w:rsidRPr="00E079F7">
        <w:rPr>
          <w:rFonts w:ascii="Times New Roman" w:hAnsi="Times New Roman" w:cs="Times New Roman"/>
          <w:bCs/>
          <w:sz w:val="24"/>
          <w:szCs w:val="24"/>
        </w:rPr>
        <w:fldChar w:fldCharType="separate"/>
      </w:r>
      <w:r w:rsidR="00C365B2" w:rsidRPr="00C365B2">
        <w:rPr>
          <w:rFonts w:ascii="Times New Roman" w:hAnsi="Times New Roman" w:cs="Times New Roman"/>
          <w:bCs/>
          <w:noProof/>
          <w:sz w:val="24"/>
          <w:szCs w:val="24"/>
        </w:rPr>
        <w:t>[8,27]</w:t>
      </w:r>
      <w:r w:rsidR="00C365B2" w:rsidRPr="00E079F7">
        <w:rPr>
          <w:rFonts w:ascii="Times New Roman" w:hAnsi="Times New Roman" w:cs="Times New Roman"/>
          <w:bCs/>
          <w:sz w:val="24"/>
          <w:szCs w:val="24"/>
        </w:rPr>
        <w:fldChar w:fldCharType="end"/>
      </w:r>
      <w:r w:rsidR="00C8151C" w:rsidRPr="00E079F7">
        <w:rPr>
          <w:rFonts w:ascii="Times New Roman" w:eastAsiaTheme="minorEastAsia" w:hAnsi="Times New Roman" w:cs="Times New Roman"/>
          <w:sz w:val="24"/>
          <w:szCs w:val="24"/>
        </w:rPr>
        <w:t>:</w:t>
      </w:r>
    </w:p>
    <w:p w14:paraId="1CBABBA8" w14:textId="1E86E510" w:rsidR="00F57A17" w:rsidRPr="00E079F7" w:rsidRDefault="00000000" w:rsidP="00F57A17">
      <w:pPr>
        <w:spacing w:line="360" w:lineRule="auto"/>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ij</m:t>
                </m:r>
              </m:sub>
            </m:sSub>
            <m:d>
              <m:dPr>
                <m:ctrlPr>
                  <w:rPr>
                    <w:rFonts w:ascii="Cambria Math" w:hAnsi="Cambria Math" w:cs="Times New Roman"/>
                    <w:i/>
                    <w:sz w:val="24"/>
                    <w:szCs w:val="24"/>
                  </w:rPr>
                </m:ctrlPr>
              </m:dPr>
              <m:e>
                <m:r>
                  <w:rPr>
                    <w:rFonts w:ascii="Cambria Math" w:hAnsi="Cambria Math" w:cs="Times New Roman"/>
                    <w:sz w:val="24"/>
                    <w:szCs w:val="24"/>
                  </w:rPr>
                  <m:t>hkl,ϕ,ψ</m:t>
                </m:r>
              </m:e>
            </m:d>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ij</m:t>
                </m:r>
              </m:sub>
              <m:sup>
                <m:r>
                  <w:rPr>
                    <w:rFonts w:ascii="Cambria Math" w:hAnsi="Cambria Math" w:cs="Times New Roman"/>
                    <w:sz w:val="24"/>
                    <w:szCs w:val="24"/>
                  </w:rPr>
                  <m:t>I</m:t>
                </m:r>
              </m:sup>
            </m:sSubSup>
            <m:r>
              <w:rPr>
                <w:rFonts w:ascii="Cambria Math" w:hAnsi="Cambria Math" w:cs="Times New Roman"/>
                <w:sz w:val="24"/>
                <w:szCs w:val="24"/>
              </w:rPr>
              <m:t xml:space="preserve">+q </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II,model</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e>
        </m:d>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oMath>
      <w:r w:rsidR="00F57A17" w:rsidRPr="00E079F7">
        <w:rPr>
          <w:rFonts w:ascii="Times New Roman" w:eastAsiaTheme="minorEastAsia" w:hAnsi="Times New Roman" w:cs="Times New Roman"/>
          <w:sz w:val="24"/>
          <w:szCs w:val="24"/>
        </w:rPr>
        <w:t xml:space="preserve">        (</w:t>
      </w:r>
      <w:r w:rsidR="00203B93" w:rsidRPr="00E079F7">
        <w:rPr>
          <w:rFonts w:ascii="Times New Roman" w:eastAsiaTheme="minorEastAsia" w:hAnsi="Times New Roman" w:cs="Times New Roman"/>
          <w:sz w:val="24"/>
          <w:szCs w:val="24"/>
        </w:rPr>
        <w:t>6</w:t>
      </w:r>
      <w:r w:rsidR="00F57A17" w:rsidRPr="00E079F7">
        <w:rPr>
          <w:rFonts w:ascii="Times New Roman" w:eastAsiaTheme="minorEastAsia" w:hAnsi="Times New Roman" w:cs="Times New Roman"/>
          <w:sz w:val="24"/>
          <w:szCs w:val="24"/>
        </w:rPr>
        <w:t>)</w:t>
      </w:r>
    </w:p>
    <w:p w14:paraId="1EAEFC5C" w14:textId="3905A1CA" w:rsidR="00C8151C" w:rsidRPr="00E079F7" w:rsidRDefault="00AD272F" w:rsidP="00893158">
      <w:pPr>
        <w:spacing w:line="360" w:lineRule="auto"/>
        <w:jc w:val="both"/>
        <w:rPr>
          <w:rFonts w:ascii="Times New Roman" w:eastAsiaTheme="minorEastAsia" w:hAnsi="Times New Roman" w:cs="Times New Roman"/>
          <w:sz w:val="24"/>
          <w:szCs w:val="24"/>
        </w:rPr>
      </w:pPr>
      <w:r w:rsidRPr="00E079F7">
        <w:rPr>
          <w:rFonts w:ascii="Times New Roman" w:eastAsiaTheme="minorEastAsia" w:hAnsi="Times New Roman" w:cs="Times New Roman"/>
          <w:sz w:val="24"/>
          <w:szCs w:val="24"/>
        </w:rPr>
        <w:t xml:space="preserve">where the </w:t>
      </w:r>
      <w:r w:rsidR="00CD5FC7" w:rsidRPr="00E079F7">
        <w:rPr>
          <w:rFonts w:ascii="Times New Roman" w:eastAsiaTheme="minorEastAsia" w:hAnsi="Times New Roman" w:cs="Times New Roman"/>
          <w:sz w:val="24"/>
          <w:szCs w:val="24"/>
        </w:rPr>
        <w:t>lattice stains caused by second order incompatibility</w:t>
      </w:r>
      <w:r w:rsidRPr="00E079F7">
        <w:rPr>
          <w:rFonts w:ascii="Times New Roman" w:eastAsiaTheme="minorEastAsia" w:hAnsi="Times New Roman" w:cs="Times New Roman"/>
          <w:sz w:val="24"/>
          <w:szCs w:val="24"/>
        </w:rPr>
        <w:t xml:space="preserve"> stresses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391660" w:rsidRPr="00E079F7">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are replaced by the corresponding values from the model, rescaled by the factor </w:t>
      </w:r>
      <w:r w:rsidRPr="00E079F7">
        <w:rPr>
          <w:rFonts w:ascii="Times New Roman" w:eastAsiaTheme="minorEastAsia" w:hAnsi="Times New Roman" w:cs="Times New Roman"/>
          <w:i/>
          <w:iCs/>
          <w:sz w:val="24"/>
          <w:szCs w:val="24"/>
        </w:rPr>
        <w:t>q</w:t>
      </w:r>
      <w:r w:rsidRPr="00E079F7">
        <w:rPr>
          <w:rFonts w:ascii="Times New Roman" w:eastAsiaTheme="minorEastAsia" w:hAnsi="Times New Roman" w:cs="Times New Roman"/>
          <w:sz w:val="24"/>
          <w:szCs w:val="24"/>
        </w:rPr>
        <w:t>,</w:t>
      </w:r>
      <w:r w:rsidR="002B4347" w:rsidRPr="00E079F7">
        <w:rPr>
          <w:rFonts w:ascii="Times New Roman" w:eastAsiaTheme="minorEastAsia" w:hAnsi="Times New Roman" w:cs="Times New Roman"/>
          <w:sz w:val="24"/>
          <w:szCs w:val="24"/>
        </w:rPr>
        <w:t xml:space="preserve"> i</w:t>
      </w:r>
      <w:r w:rsidR="0041325F" w:rsidRPr="00E079F7">
        <w:rPr>
          <w:rFonts w:ascii="Times New Roman" w:eastAsiaTheme="minorEastAsia" w:hAnsi="Times New Roman" w:cs="Times New Roman"/>
          <w:sz w:val="24"/>
          <w:szCs w:val="24"/>
        </w:rPr>
        <w:t>.</w:t>
      </w:r>
      <w:r w:rsidR="003E319E" w:rsidRPr="00E079F7">
        <w:rPr>
          <w:rFonts w:ascii="Times New Roman" w:eastAsiaTheme="minorEastAsia" w:hAnsi="Times New Roman" w:cs="Times New Roman"/>
          <w:sz w:val="24"/>
          <w:szCs w:val="24"/>
        </w:rPr>
        <w:t xml:space="preserve">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r>
          <w:rPr>
            <w:rFonts w:ascii="Cambria Math" w:hAnsi="Cambria Math" w:cs="Times New Roman"/>
            <w:sz w:val="24"/>
            <w:szCs w:val="24"/>
          </w:rPr>
          <m:t>=q</m:t>
        </m:r>
        <m:sSub>
          <m:sSubPr>
            <m:ctrlPr>
              <w:rPr>
                <w:rFonts w:ascii="Cambria Math" w:hAnsi="Cambria Math" w:cs="Times New Roman"/>
                <w:i/>
                <w:sz w:val="24"/>
                <w:szCs w:val="24"/>
              </w:rPr>
            </m:ctrlPr>
          </m:sSubPr>
          <m:e>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II,model</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690B67" w:rsidRPr="00E079F7">
        <w:rPr>
          <w:rFonts w:ascii="Times New Roman" w:eastAsiaTheme="minorEastAsia" w:hAnsi="Times New Roman" w:cs="Times New Roman"/>
          <w:sz w:val="24"/>
          <w:szCs w:val="24"/>
        </w:rPr>
        <w:t>.</w:t>
      </w:r>
      <w:r w:rsidR="00182E56" w:rsidRPr="00E079F7">
        <w:rPr>
          <w:rFonts w:ascii="Times New Roman" w:eastAsiaTheme="minorEastAsia" w:hAnsi="Times New Roman" w:cs="Times New Roman"/>
          <w:sz w:val="24"/>
          <w:szCs w:val="24"/>
        </w:rPr>
        <w:t xml:space="preserve">        </w:t>
      </w:r>
    </w:p>
    <w:p w14:paraId="5A7F2A3E" w14:textId="4B1A9C0E" w:rsidR="0047399C" w:rsidRPr="00E079F7" w:rsidRDefault="00FA1F4F" w:rsidP="0047399C">
      <w:pPr>
        <w:spacing w:line="360" w:lineRule="auto"/>
        <w:jc w:val="both"/>
        <w:rPr>
          <w:rFonts w:ascii="Times New Roman" w:eastAsiaTheme="minorEastAsia" w:hAnsi="Times New Roman" w:cs="Times New Roman"/>
          <w:sz w:val="24"/>
          <w:szCs w:val="24"/>
        </w:rPr>
      </w:pPr>
      <w:r w:rsidRPr="00E079F7">
        <w:rPr>
          <w:rFonts w:ascii="Times New Roman" w:eastAsiaTheme="minorEastAsia" w:hAnsi="Times New Roman" w:cs="Times New Roman"/>
          <w:sz w:val="24"/>
          <w:szCs w:val="24"/>
        </w:rPr>
        <w:t>I</w:t>
      </w:r>
      <w:r w:rsidR="00690B67" w:rsidRPr="00E079F7">
        <w:rPr>
          <w:rFonts w:ascii="Times New Roman" w:eastAsiaTheme="minorEastAsia" w:hAnsi="Times New Roman" w:cs="Times New Roman"/>
          <w:sz w:val="24"/>
          <w:szCs w:val="24"/>
        </w:rPr>
        <w:t>t was assumed</w:t>
      </w:r>
      <w:r w:rsidR="00ED2DE6" w:rsidRPr="00E079F7">
        <w:rPr>
          <w:rFonts w:ascii="Times New Roman" w:eastAsiaTheme="minorEastAsia" w:hAnsi="Times New Roman" w:cs="Times New Roman"/>
          <w:sz w:val="24"/>
          <w:szCs w:val="24"/>
        </w:rPr>
        <w:t xml:space="preserve"> that</w:t>
      </w:r>
      <w:r w:rsidR="002E7ED3" w:rsidRPr="00E079F7">
        <w:rPr>
          <w:rFonts w:ascii="Times New Roman" w:eastAsiaTheme="minorEastAsia" w:hAnsi="Times New Roman" w:cs="Times New Roman"/>
          <w:sz w:val="24"/>
          <w:szCs w:val="24"/>
        </w:rPr>
        <w:t xml:space="preserve"> </w:t>
      </w:r>
      <w:r w:rsidR="00C90AC9" w:rsidRPr="00E079F7">
        <w:rPr>
          <w:rFonts w:ascii="Times New Roman" w:eastAsiaTheme="minorEastAsia" w:hAnsi="Times New Roman" w:cs="Times New Roman"/>
          <w:sz w:val="24"/>
          <w:szCs w:val="24"/>
        </w:rPr>
        <w:t>the experimental lattice strain</w:t>
      </w:r>
      <w:r w:rsidR="00E3009A" w:rsidRPr="00E079F7">
        <w:rPr>
          <w:rFonts w:ascii="Times New Roman" w:eastAsiaTheme="minorEastAsia" w:hAnsi="Times New Roman" w:cs="Times New Roman"/>
          <w:sz w:val="24"/>
          <w:szCs w:val="24"/>
        </w:rPr>
        <w:t xml:space="preserve"> </w:t>
      </w:r>
      <w:r w:rsidR="00BE4687" w:rsidRPr="00E079F7">
        <w:rPr>
          <w:rFonts w:ascii="Times New Roman" w:eastAsiaTheme="minorEastAsia" w:hAnsi="Times New Roman" w:cs="Times New Roman"/>
          <w:sz w:val="24"/>
          <w:szCs w:val="24"/>
        </w:rPr>
        <w:t xml:space="preserve">caused by plastic incompatibility stresses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EC7E49" w:rsidRPr="00E079F7">
        <w:rPr>
          <w:rFonts w:ascii="Times New Roman" w:eastAsiaTheme="minorEastAsia" w:hAnsi="Times New Roman" w:cs="Times New Roman"/>
          <w:sz w:val="24"/>
          <w:szCs w:val="24"/>
        </w:rPr>
        <w:t xml:space="preserve"> </w:t>
      </w:r>
      <w:r w:rsidR="00E3009A" w:rsidRPr="00E079F7">
        <w:rPr>
          <w:rFonts w:ascii="Times New Roman" w:eastAsiaTheme="minorEastAsia" w:hAnsi="Times New Roman" w:cs="Times New Roman"/>
          <w:sz w:val="24"/>
          <w:szCs w:val="24"/>
        </w:rPr>
        <w:t xml:space="preserve">are </w:t>
      </w:r>
      <w:r w:rsidR="00210989" w:rsidRPr="00E079F7">
        <w:rPr>
          <w:rFonts w:ascii="Times New Roman" w:eastAsiaTheme="minorEastAsia" w:hAnsi="Times New Roman" w:cs="Times New Roman"/>
          <w:sz w:val="24"/>
          <w:szCs w:val="24"/>
        </w:rPr>
        <w:t>correctly predicted by the model, except of their magnitude</w:t>
      </w:r>
      <w:r w:rsidRPr="00E079F7">
        <w:rPr>
          <w:rFonts w:ascii="Times New Roman" w:eastAsiaTheme="minorEastAsia" w:hAnsi="Times New Roman" w:cs="Times New Roman"/>
          <w:sz w:val="24"/>
          <w:szCs w:val="24"/>
        </w:rPr>
        <w:t xml:space="preserve">. </w:t>
      </w:r>
      <w:r w:rsidR="0047399C" w:rsidRPr="00E079F7">
        <w:rPr>
          <w:rFonts w:ascii="Times New Roman" w:eastAsiaTheme="minorEastAsia" w:hAnsi="Times New Roman" w:cs="Times New Roman"/>
          <w:sz w:val="24"/>
          <w:szCs w:val="24"/>
        </w:rPr>
        <w:t xml:space="preserve">Hence, for the known </w:t>
      </w:r>
      <w:r w:rsidR="0047399C" w:rsidRPr="00E079F7">
        <w:rPr>
          <w:rFonts w:ascii="Times New Roman" w:eastAsiaTheme="minorEastAsia" w:hAnsi="Times New Roman" w:cs="Times New Roman"/>
          <w:sz w:val="24"/>
          <w:szCs w:val="24"/>
        </w:rPr>
        <w:lastRenderedPageBreak/>
        <w:t xml:space="preserve">parameter </w:t>
      </w:r>
      <w:r w:rsidR="0047399C" w:rsidRPr="00E079F7">
        <w:rPr>
          <w:rFonts w:ascii="Times New Roman" w:eastAsiaTheme="minorEastAsia" w:hAnsi="Times New Roman" w:cs="Times New Roman"/>
          <w:i/>
          <w:iCs/>
          <w:sz w:val="24"/>
          <w:szCs w:val="24"/>
        </w:rPr>
        <w:t>q</w:t>
      </w:r>
      <w:r w:rsidR="0047399C" w:rsidRPr="00E079F7">
        <w:rPr>
          <w:rFonts w:ascii="Times New Roman" w:eastAsiaTheme="minorEastAsia" w:hAnsi="Times New Roman" w:cs="Times New Roman"/>
          <w:sz w:val="24"/>
          <w:szCs w:val="24"/>
        </w:rPr>
        <w:t xml:space="preserve">, the plastic incompatibility stresses in the </w:t>
      </w:r>
      <w:r w:rsidR="00F753CA" w:rsidRPr="00E079F7">
        <w:rPr>
          <w:rFonts w:ascii="Times New Roman" w:eastAsiaTheme="minorEastAsia" w:hAnsi="Times New Roman" w:cs="Times New Roman"/>
          <w:sz w:val="24"/>
          <w:szCs w:val="24"/>
        </w:rPr>
        <w:t>studied</w:t>
      </w:r>
      <w:r w:rsidR="0047399C" w:rsidRPr="00E079F7">
        <w:rPr>
          <w:rFonts w:ascii="Times New Roman" w:eastAsiaTheme="minorEastAsia" w:hAnsi="Times New Roman" w:cs="Times New Roman"/>
          <w:sz w:val="24"/>
          <w:szCs w:val="24"/>
        </w:rPr>
        <w:t xml:space="preserve"> material can be estimated from the equation</w:t>
      </w:r>
      <w:r w:rsidR="00E26B8A">
        <w:rPr>
          <w:rFonts w:ascii="Times New Roman" w:eastAsiaTheme="minorEastAsia" w:hAnsi="Times New Roman" w:cs="Times New Roman"/>
          <w:sz w:val="24"/>
          <w:szCs w:val="24"/>
        </w:rPr>
        <w:t xml:space="preserve"> </w:t>
      </w:r>
      <w:r w:rsidR="00E26B8A" w:rsidRPr="00E079F7">
        <w:rPr>
          <w:rFonts w:ascii="Times New Roman" w:hAnsi="Times New Roman" w:cs="Times New Roman"/>
          <w:bCs/>
          <w:sz w:val="24"/>
          <w:szCs w:val="24"/>
        </w:rPr>
        <w:fldChar w:fldCharType="begin" w:fldLock="1"/>
      </w:r>
      <w:r w:rsidR="006E0C8A">
        <w:rPr>
          <w:rFonts w:ascii="Times New Roman" w:hAnsi="Times New Roman" w:cs="Times New Roman"/>
          <w:bCs/>
          <w:sz w:val="24"/>
          <w:szCs w:val="24"/>
        </w:rPr>
        <w:instrText>ADDIN CSL_CITATION {"citationItems":[{"id":"ITEM-1","itemData":{"DOI":"10.1107/S0021889808023911","ISBN":"0021-8898","ISSN":"00218898","abstract":"Plastic incompatibility second-order stresses were determined for different orientations of a polycrystalline grain, using X-ray diffraction data and results of the self-consistent elasto-plastic model. The stresses in cold rolled ferritic steel were determined both in as-received and under tensile loaded conditions. It has been shown that the Reuss model and the self-consistent model applied to near surface volume provide the best approaches to determine diffraction elastic constants. For the first time, the elastic energy in an anisotropic material (arising from plastic incompatibilities between grains having various lattice orientations) has been determined. The second-order incompatibility stresses and stored elastic energy are presented in Euler space. © 2008 International Union of Crystallography.","author":[{"dropping-particle":"","family":"Baczmanski","given":"A","non-dropping-particle":"","parse-names":false,"suffix":""},{"dropping-particle":"","family":"Lipinski","given":"P","non-dropping-particle":"","parse-names":false,"suffix":""},{"dropping-particle":"","family":"Tidu","given":"A","non-dropping-particle":"","parse-names":false,"suffix":""},{"dropping-particle":"","family":"Wierzbanowski","given":"K","non-dropping-particle":"","parse-names":false,"suffix":""},{"dropping-particle":"","family":"Pathiraj","given":"B","non-dropping-particle":"","parse-names":false,"suffix":""}],"container-title":"Journal of Applied Crystallography","id":"ITEM-1","issue":"5","issued":{"date-parts":[["2008"]]},"page":"854-867","title":"Quantitative estimation of incompatibility stresses and elastic energy stored in ferritic steel","type":"article-journal","volume":"41"},"uris":["http://www.mendeley.com/documents/?uuid=9848206a-86ed-3f2b-8d83-ae791c59bb44"]},{"id":"ITEM-2","itemData":{"DOI":"10.1016/j.matdes.2021.109543","ISSN":"18734197","abstract":"Characterisation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Design","id":"ITEM-2","issued":{"date-parts":[["2021"]]},"title":"The role of basal slip in the generation of intergranular stresses in magnesium alloy studied using X-ray diffraction and modelling","type":"article-journal","volume":"202"},"uris":["http://www.mendeley.com/documents/?uuid=f57b0d7c-e952-362b-9de3-6ff55c3d5b30"]}],"mendeley":{"formattedCitation":"[8,27]","plainTextFormattedCitation":"[8,27]","previouslyFormattedCitation":"[8,27]"},"properties":{"noteIndex":0},"schema":"https://github.com/citation-style-language/schema/raw/master/csl-citation.json"}</w:instrText>
      </w:r>
      <w:r w:rsidR="00E26B8A" w:rsidRPr="00E079F7">
        <w:rPr>
          <w:rFonts w:ascii="Times New Roman" w:hAnsi="Times New Roman" w:cs="Times New Roman"/>
          <w:bCs/>
          <w:sz w:val="24"/>
          <w:szCs w:val="24"/>
        </w:rPr>
        <w:fldChar w:fldCharType="separate"/>
      </w:r>
      <w:r w:rsidR="00E26B8A" w:rsidRPr="00C365B2">
        <w:rPr>
          <w:rFonts w:ascii="Times New Roman" w:hAnsi="Times New Roman" w:cs="Times New Roman"/>
          <w:bCs/>
          <w:noProof/>
          <w:sz w:val="24"/>
          <w:szCs w:val="24"/>
        </w:rPr>
        <w:t>[8,27]</w:t>
      </w:r>
      <w:r w:rsidR="00E26B8A" w:rsidRPr="00E079F7">
        <w:rPr>
          <w:rFonts w:ascii="Times New Roman" w:hAnsi="Times New Roman" w:cs="Times New Roman"/>
          <w:bCs/>
          <w:sz w:val="24"/>
          <w:szCs w:val="24"/>
        </w:rPr>
        <w:fldChar w:fldCharType="end"/>
      </w:r>
      <w:r w:rsidR="0047399C" w:rsidRPr="00E079F7">
        <w:rPr>
          <w:rFonts w:ascii="Times New Roman" w:eastAsiaTheme="minorEastAsia" w:hAnsi="Times New Roman" w:cs="Times New Roman"/>
          <w:sz w:val="24"/>
          <w:szCs w:val="24"/>
        </w:rPr>
        <w:t>:</w:t>
      </w:r>
    </w:p>
    <w:p w14:paraId="75F7003D" w14:textId="0FF3C1AA" w:rsidR="00391660" w:rsidRPr="00E079F7" w:rsidRDefault="005C2BD2" w:rsidP="0047399C">
      <w:pPr>
        <w:spacing w:line="360" w:lineRule="auto"/>
        <w:jc w:val="both"/>
        <w:rPr>
          <w:rFonts w:ascii="Times New Roman" w:eastAsiaTheme="minorEastAsia" w:hAnsi="Times New Roman" w:cs="Times New Roman"/>
          <w:sz w:val="24"/>
          <w:szCs w:val="24"/>
        </w:rPr>
      </w:pPr>
      <w:r w:rsidRPr="00E079F7">
        <w:rPr>
          <w:rFonts w:ascii="Times New Roman" w:eastAsiaTheme="minorEastAsia" w:hAnsi="Times New Roman" w:cs="Times New Roman"/>
          <w:sz w:val="24"/>
          <w:szCs w:val="24"/>
        </w:rPr>
        <w:t xml:space="preserve">                </w:t>
      </w:r>
      <w:r w:rsidR="008811F0" w:rsidRPr="00E079F7">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          </w:t>
      </w:r>
      <w:r w:rsidR="00E032EB" w:rsidRPr="00E079F7">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g(pi)</m:t>
            </m:r>
          </m:sup>
        </m:sSubSup>
      </m:oMath>
      <w:r w:rsidR="00391660" w:rsidRPr="00E079F7">
        <w:rPr>
          <w:rFonts w:ascii="Times New Roman" w:eastAsiaTheme="minorEastAsia" w:hAnsi="Times New Roman" w:cs="Times New Roman"/>
          <w:sz w:val="24"/>
          <w:szCs w:val="24"/>
        </w:rPr>
        <w:t>=</w:t>
      </w:r>
      <m:oMath>
        <m:sSubSup>
          <m:sSubSupPr>
            <m:ctrlPr>
              <w:rPr>
                <w:rFonts w:ascii="Cambria Math" w:hAnsi="Cambria Math"/>
                <w:i/>
                <w:sz w:val="24"/>
                <w:szCs w:val="24"/>
              </w:rPr>
            </m:ctrlPr>
          </m:sSubSupPr>
          <m:e>
            <m:r>
              <w:rPr>
                <w:rFonts w:ascii="Cambria Math" w:hAnsi="Cambria Math"/>
                <w:sz w:val="24"/>
                <w:szCs w:val="24"/>
              </w:rPr>
              <m:t xml:space="preserve"> q σ</m:t>
            </m:r>
          </m:e>
          <m:sub>
            <m:r>
              <w:rPr>
                <w:rFonts w:ascii="Cambria Math" w:hAnsi="Cambria Math"/>
                <w:sz w:val="24"/>
                <w:szCs w:val="24"/>
              </w:rPr>
              <m:t>ij</m:t>
            </m:r>
          </m:sub>
          <m:sup>
            <m:r>
              <w:rPr>
                <w:rFonts w:ascii="Cambria Math" w:hAnsi="Cambria Math"/>
                <w:sz w:val="24"/>
                <w:szCs w:val="24"/>
              </w:rPr>
              <m:t>II,  g</m:t>
            </m:r>
            <m:d>
              <m:dPr>
                <m:ctrlPr>
                  <w:rPr>
                    <w:rFonts w:ascii="Cambria Math" w:hAnsi="Cambria Math"/>
                    <w:i/>
                    <w:sz w:val="24"/>
                    <w:szCs w:val="24"/>
                  </w:rPr>
                </m:ctrlPr>
              </m:dPr>
              <m:e>
                <m:r>
                  <w:rPr>
                    <w:rFonts w:ascii="Cambria Math" w:hAnsi="Cambria Math"/>
                    <w:sz w:val="24"/>
                    <w:szCs w:val="24"/>
                  </w:rPr>
                  <m:t>pi</m:t>
                </m:r>
              </m:e>
            </m:d>
            <m:r>
              <w:rPr>
                <w:rFonts w:ascii="Cambria Math" w:hAnsi="Cambria Math"/>
                <w:sz w:val="24"/>
                <w:szCs w:val="24"/>
              </w:rPr>
              <m:t>, model</m:t>
            </m:r>
          </m:sup>
        </m:sSubSup>
      </m:oMath>
      <w:r w:rsidR="00391660" w:rsidRPr="00E079F7">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                          </w:t>
      </w:r>
      <w:r w:rsidR="00391660" w:rsidRPr="00E079F7">
        <w:rPr>
          <w:rFonts w:ascii="Times New Roman" w:eastAsiaTheme="minorEastAsia" w:hAnsi="Times New Roman" w:cs="Times New Roman"/>
          <w:sz w:val="24"/>
          <w:szCs w:val="24"/>
        </w:rPr>
        <w:t>(</w:t>
      </w:r>
      <w:r w:rsidR="00203B93" w:rsidRPr="00E079F7">
        <w:rPr>
          <w:rFonts w:ascii="Times New Roman" w:eastAsiaTheme="minorEastAsia" w:hAnsi="Times New Roman" w:cs="Times New Roman"/>
          <w:sz w:val="24"/>
          <w:szCs w:val="24"/>
        </w:rPr>
        <w:t>7</w:t>
      </w:r>
      <w:r w:rsidR="00391660" w:rsidRPr="00E079F7">
        <w:rPr>
          <w:rFonts w:ascii="Times New Roman" w:eastAsiaTheme="minorEastAsia" w:hAnsi="Times New Roman" w:cs="Times New Roman"/>
          <w:sz w:val="24"/>
          <w:szCs w:val="24"/>
        </w:rPr>
        <w:t>)</w:t>
      </w:r>
    </w:p>
    <w:p w14:paraId="2C3F9EBF" w14:textId="68BB4041" w:rsidR="00BB4E4C" w:rsidRPr="00E079F7" w:rsidRDefault="00BB4E4C" w:rsidP="00893158">
      <w:pPr>
        <w:spacing w:line="360" w:lineRule="auto"/>
        <w:jc w:val="both"/>
        <w:rPr>
          <w:rFonts w:ascii="Times New Roman" w:eastAsiaTheme="minorEastAsia" w:hAnsi="Times New Roman" w:cs="Times New Roman"/>
          <w:sz w:val="24"/>
          <w:szCs w:val="24"/>
        </w:rPr>
      </w:pPr>
      <w:r w:rsidRPr="00E079F7">
        <w:rPr>
          <w:rFonts w:ascii="Times New Roman" w:eastAsiaTheme="minorEastAsia" w:hAnsi="Times New Roman" w:cs="Times New Roman"/>
          <w:sz w:val="24"/>
          <w:szCs w:val="24"/>
        </w:rPr>
        <w:t xml:space="preserve">where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II,  g</m:t>
            </m:r>
            <m:d>
              <m:dPr>
                <m:ctrlPr>
                  <w:rPr>
                    <w:rFonts w:ascii="Cambria Math" w:hAnsi="Cambria Math"/>
                    <w:i/>
                    <w:sz w:val="24"/>
                    <w:szCs w:val="24"/>
                  </w:rPr>
                </m:ctrlPr>
              </m:dPr>
              <m:e>
                <m:r>
                  <w:rPr>
                    <w:rFonts w:ascii="Cambria Math" w:hAnsi="Cambria Math"/>
                    <w:sz w:val="24"/>
                    <w:szCs w:val="24"/>
                  </w:rPr>
                  <m:t>pi</m:t>
                </m:r>
              </m:e>
            </m:d>
            <m:r>
              <w:rPr>
                <w:rFonts w:ascii="Cambria Math" w:hAnsi="Cambria Math"/>
                <w:sz w:val="24"/>
                <w:szCs w:val="24"/>
              </w:rPr>
              <m:t>, model</m:t>
            </m:r>
          </m:sup>
        </m:sSubSup>
      </m:oMath>
      <w:r w:rsidRPr="00E079F7">
        <w:rPr>
          <w:rFonts w:ascii="Times New Roman" w:eastAsiaTheme="minorEastAsia" w:hAnsi="Times New Roman" w:cs="Times New Roman"/>
          <w:sz w:val="24"/>
          <w:szCs w:val="24"/>
        </w:rPr>
        <w:t xml:space="preserve"> are model predicted </w:t>
      </w:r>
      <w:r w:rsidR="007224A6" w:rsidRPr="00E079F7">
        <w:rPr>
          <w:rFonts w:ascii="Times New Roman" w:eastAsiaTheme="minorEastAsia" w:hAnsi="Times New Roman" w:cs="Times New Roman"/>
          <w:sz w:val="24"/>
          <w:szCs w:val="24"/>
        </w:rPr>
        <w:t>plastic incompatibility stresses.</w:t>
      </w:r>
    </w:p>
    <w:p w14:paraId="74FD4E3C" w14:textId="2C5254B6" w:rsidR="008B31F6" w:rsidRPr="00E079F7" w:rsidRDefault="00AD0781" w:rsidP="00930969">
      <w:pPr>
        <w:spacing w:line="360" w:lineRule="auto"/>
        <w:jc w:val="both"/>
        <w:rPr>
          <w:rFonts w:ascii="Times New Roman" w:hAnsi="Times New Roman" w:cs="Times New Roman"/>
          <w:color w:val="000000"/>
          <w:sz w:val="24"/>
          <w:szCs w:val="24"/>
        </w:rPr>
      </w:pPr>
      <w:r w:rsidRPr="00E079F7">
        <w:rPr>
          <w:rFonts w:ascii="Times New Roman" w:eastAsiaTheme="minorEastAsia" w:hAnsi="Times New Roman" w:cs="Times New Roman"/>
          <w:sz w:val="24"/>
          <w:szCs w:val="24"/>
        </w:rPr>
        <w:t xml:space="preserve">The additional scaling factor </w:t>
      </w:r>
      <w:r w:rsidRPr="00E079F7">
        <w:rPr>
          <w:rFonts w:ascii="Times New Roman" w:eastAsiaTheme="minorEastAsia" w:hAnsi="Times New Roman" w:cs="Times New Roman"/>
          <w:i/>
          <w:iCs/>
          <w:sz w:val="24"/>
          <w:szCs w:val="24"/>
        </w:rPr>
        <w:t>q</w:t>
      </w:r>
      <w:r w:rsidRPr="00E079F7">
        <w:rPr>
          <w:rFonts w:ascii="Times New Roman" w:eastAsiaTheme="minorEastAsia" w:hAnsi="Times New Roman" w:cs="Times New Roman"/>
          <w:sz w:val="24"/>
          <w:szCs w:val="24"/>
        </w:rPr>
        <w:t xml:space="preserve"> plays the role of a fitting parameter when, using the least squares procedure, the values of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Pr="00E079F7">
        <w:rPr>
          <w:rFonts w:ascii="Times New Roman" w:eastAsiaTheme="minorEastAsia" w:hAnsi="Times New Roman" w:cs="Times New Roman"/>
          <w:sz w:val="24"/>
          <w:szCs w:val="24"/>
        </w:rPr>
        <w:t xml:space="preserve"> calculated </w:t>
      </w:r>
      <w:r w:rsidR="00D4133C" w:rsidRPr="00E079F7">
        <w:rPr>
          <w:rFonts w:ascii="Times New Roman" w:eastAsiaTheme="minorEastAsia" w:hAnsi="Times New Roman" w:cs="Times New Roman"/>
          <w:sz w:val="24"/>
          <w:szCs w:val="24"/>
        </w:rPr>
        <w:t>by</w:t>
      </w:r>
      <w:r w:rsidRPr="00E079F7">
        <w:rPr>
          <w:rFonts w:ascii="Times New Roman" w:eastAsiaTheme="minorEastAsia" w:hAnsi="Times New Roman" w:cs="Times New Roman"/>
          <w:sz w:val="24"/>
          <w:szCs w:val="24"/>
        </w:rPr>
        <w:t xml:space="preserve"> Eq. </w:t>
      </w:r>
      <w:r w:rsidR="00F10F8E" w:rsidRPr="00E079F7">
        <w:rPr>
          <w:rFonts w:ascii="Times New Roman" w:eastAsiaTheme="minorEastAsia" w:hAnsi="Times New Roman" w:cs="Times New Roman"/>
          <w:sz w:val="24"/>
          <w:szCs w:val="24"/>
        </w:rPr>
        <w:t>6</w:t>
      </w:r>
      <w:r w:rsidRPr="00E079F7">
        <w:rPr>
          <w:rFonts w:ascii="Times New Roman" w:eastAsiaTheme="minorEastAsia" w:hAnsi="Times New Roman" w:cs="Times New Roman"/>
          <w:sz w:val="24"/>
          <w:szCs w:val="24"/>
        </w:rPr>
        <w:t xml:space="preserve"> </w:t>
      </w:r>
      <w:r w:rsidR="00D4133C" w:rsidRPr="00E079F7">
        <w:rPr>
          <w:rFonts w:ascii="Times New Roman" w:eastAsiaTheme="minorEastAsia" w:hAnsi="Times New Roman" w:cs="Times New Roman"/>
          <w:sz w:val="24"/>
          <w:szCs w:val="24"/>
        </w:rPr>
        <w:t xml:space="preserve">are </w:t>
      </w:r>
      <w:r w:rsidRPr="00E079F7">
        <w:rPr>
          <w:rFonts w:ascii="Times New Roman" w:eastAsiaTheme="minorEastAsia" w:hAnsi="Times New Roman" w:cs="Times New Roman"/>
          <w:sz w:val="24"/>
          <w:szCs w:val="24"/>
        </w:rPr>
        <w:t xml:space="preserve">adjusted to experimental </w:t>
      </w:r>
      <w:r w:rsidR="00D4133C" w:rsidRPr="00E079F7">
        <w:rPr>
          <w:rFonts w:ascii="Times New Roman" w:eastAsiaTheme="minorEastAsia" w:hAnsi="Times New Roman" w:cs="Times New Roman"/>
          <w:sz w:val="24"/>
          <w:szCs w:val="24"/>
        </w:rPr>
        <w:t>ones</w:t>
      </w:r>
      <w:r w:rsidRPr="00E079F7">
        <w:rPr>
          <w:rFonts w:ascii="Times New Roman" w:eastAsiaTheme="minorEastAsia" w:hAnsi="Times New Roman" w:cs="Times New Roman"/>
          <w:sz w:val="24"/>
          <w:szCs w:val="24"/>
        </w:rPr>
        <w:t>.</w:t>
      </w:r>
      <w:r w:rsidR="00D4133C" w:rsidRPr="00E079F7">
        <w:rPr>
          <w:rFonts w:ascii="Times New Roman" w:eastAsiaTheme="minorEastAsia" w:hAnsi="Times New Roman" w:cs="Times New Roman"/>
          <w:sz w:val="24"/>
          <w:szCs w:val="24"/>
        </w:rPr>
        <w:t xml:space="preserve"> </w:t>
      </w:r>
      <w:r w:rsidR="004B244C" w:rsidRPr="00E079F7">
        <w:rPr>
          <w:rFonts w:ascii="Times New Roman" w:hAnsi="Times New Roman" w:cs="Times New Roman"/>
          <w:color w:val="000000"/>
          <w:sz w:val="24"/>
          <w:szCs w:val="24"/>
        </w:rPr>
        <w:t xml:space="preserve">It should be noted that if the determined value of </w:t>
      </w:r>
      <w:r w:rsidR="004B244C" w:rsidRPr="00E079F7">
        <w:rPr>
          <w:rFonts w:ascii="Times New Roman" w:hAnsi="Times New Roman" w:cs="Times New Roman"/>
          <w:i/>
          <w:iCs/>
          <w:color w:val="000000"/>
          <w:sz w:val="24"/>
          <w:szCs w:val="24"/>
        </w:rPr>
        <w:t>q</w:t>
      </w:r>
      <w:r w:rsidR="004B244C" w:rsidRPr="00E079F7">
        <w:rPr>
          <w:rFonts w:ascii="Times New Roman" w:hAnsi="Times New Roman" w:cs="Times New Roman"/>
          <w:color w:val="000000"/>
          <w:sz w:val="24"/>
          <w:szCs w:val="24"/>
        </w:rPr>
        <w:t xml:space="preserve"> is close to 1, the model correctly predicts the magnitude of the plastic mismatch stresses, if </w:t>
      </w:r>
      <w:r w:rsidR="004B244C" w:rsidRPr="00E079F7">
        <w:rPr>
          <w:rFonts w:ascii="Times New Roman" w:hAnsi="Times New Roman" w:cs="Times New Roman"/>
          <w:i/>
          <w:iCs/>
          <w:color w:val="000000"/>
          <w:sz w:val="24"/>
          <w:szCs w:val="24"/>
        </w:rPr>
        <w:t>q</w:t>
      </w:r>
      <w:r w:rsidR="004B244C" w:rsidRPr="00E079F7">
        <w:rPr>
          <w:rFonts w:ascii="Times New Roman" w:hAnsi="Times New Roman" w:cs="Times New Roman"/>
          <w:color w:val="000000"/>
          <w:sz w:val="24"/>
          <w:szCs w:val="24"/>
        </w:rPr>
        <w:t xml:space="preserve"> &lt; 1, the theoretical stresses obtained from the model are overestimated, while if </w:t>
      </w:r>
      <w:r w:rsidR="004B244C" w:rsidRPr="00E079F7">
        <w:rPr>
          <w:rFonts w:ascii="Times New Roman" w:hAnsi="Times New Roman" w:cs="Times New Roman"/>
          <w:i/>
          <w:iCs/>
          <w:color w:val="000000"/>
          <w:sz w:val="24"/>
          <w:szCs w:val="24"/>
        </w:rPr>
        <w:t>q</w:t>
      </w:r>
      <w:r w:rsidR="004B244C" w:rsidRPr="00E079F7">
        <w:rPr>
          <w:rFonts w:ascii="Times New Roman" w:hAnsi="Times New Roman" w:cs="Times New Roman"/>
          <w:color w:val="000000"/>
          <w:sz w:val="24"/>
          <w:szCs w:val="24"/>
        </w:rPr>
        <w:t xml:space="preserve"> &gt; 1, they are underestimated. </w:t>
      </w:r>
      <w:r w:rsidR="00625257" w:rsidRPr="00E079F7">
        <w:rPr>
          <w:rFonts w:ascii="Times New Roman" w:eastAsiaTheme="minorEastAsia" w:hAnsi="Times New Roman" w:cs="Times New Roman"/>
          <w:sz w:val="24"/>
          <w:szCs w:val="24"/>
        </w:rPr>
        <w:t xml:space="preserve">The other </w:t>
      </w:r>
      <w:r w:rsidR="000D2DA1" w:rsidRPr="00E079F7">
        <w:rPr>
          <w:rFonts w:ascii="Times New Roman" w:eastAsiaTheme="minorEastAsia" w:hAnsi="Times New Roman" w:cs="Times New Roman"/>
          <w:sz w:val="24"/>
          <w:szCs w:val="24"/>
        </w:rPr>
        <w:t>adjusting</w:t>
      </w:r>
      <w:r w:rsidR="00625257" w:rsidRPr="00E079F7">
        <w:rPr>
          <w:rFonts w:ascii="Times New Roman" w:eastAsiaTheme="minorEastAsia" w:hAnsi="Times New Roman" w:cs="Times New Roman"/>
          <w:sz w:val="24"/>
          <w:szCs w:val="24"/>
        </w:rPr>
        <w:t xml:space="preserve"> parameters </w:t>
      </w:r>
      <w:r w:rsidR="00495212" w:rsidRPr="00E079F7">
        <w:rPr>
          <w:rFonts w:ascii="Times New Roman" w:eastAsiaTheme="minorEastAsia" w:hAnsi="Times New Roman" w:cs="Times New Roman"/>
          <w:sz w:val="24"/>
          <w:szCs w:val="24"/>
        </w:rPr>
        <w:t xml:space="preserve">in Eq. </w:t>
      </w:r>
      <w:r w:rsidR="00F71D7D" w:rsidRPr="00E079F7">
        <w:rPr>
          <w:rFonts w:ascii="Times New Roman" w:eastAsiaTheme="minorEastAsia" w:hAnsi="Times New Roman" w:cs="Times New Roman"/>
          <w:sz w:val="24"/>
          <w:szCs w:val="24"/>
        </w:rPr>
        <w:t>6</w:t>
      </w:r>
      <w:r w:rsidR="00495212" w:rsidRPr="00E079F7">
        <w:rPr>
          <w:rFonts w:ascii="Times New Roman" w:eastAsiaTheme="minorEastAsia" w:hAnsi="Times New Roman" w:cs="Times New Roman"/>
          <w:sz w:val="24"/>
          <w:szCs w:val="24"/>
        </w:rPr>
        <w:t xml:space="preserve"> </w:t>
      </w:r>
      <w:r w:rsidR="000D2DA1" w:rsidRPr="00E079F7">
        <w:rPr>
          <w:rFonts w:ascii="Times New Roman" w:eastAsiaTheme="minorEastAsia" w:hAnsi="Times New Roman" w:cs="Times New Roman"/>
          <w:sz w:val="24"/>
          <w:szCs w:val="24"/>
        </w:rPr>
        <w:t xml:space="preserve">are the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ij</m:t>
            </m:r>
          </m:sub>
          <m:sup>
            <m:r>
              <w:rPr>
                <w:rFonts w:ascii="Cambria Math" w:hAnsi="Cambria Math" w:cs="Times New Roman"/>
                <w:sz w:val="24"/>
                <w:szCs w:val="24"/>
              </w:rPr>
              <m:t>I</m:t>
            </m:r>
          </m:sup>
        </m:sSubSup>
      </m:oMath>
      <w:r w:rsidR="000D2DA1" w:rsidRPr="00E079F7">
        <w:rPr>
          <w:rFonts w:ascii="Times New Roman" w:eastAsiaTheme="minorEastAsia" w:hAnsi="Times New Roman" w:cs="Times New Roman"/>
          <w:sz w:val="24"/>
          <w:szCs w:val="24"/>
        </w:rPr>
        <w:t xml:space="preserve"> first order stresses</w:t>
      </w:r>
      <w:r w:rsidR="009050AD" w:rsidRPr="00E079F7">
        <w:rPr>
          <w:rFonts w:ascii="Times New Roman" w:eastAsiaTheme="minorEastAsia" w:hAnsi="Times New Roman" w:cs="Times New Roman"/>
          <w:sz w:val="24"/>
          <w:szCs w:val="24"/>
        </w:rPr>
        <w:t xml:space="preserve"> and </w:t>
      </w:r>
      <w:r w:rsidR="00495212" w:rsidRPr="00E079F7">
        <w:rPr>
          <w:rFonts w:ascii="Times New Roman" w:eastAsiaTheme="minorEastAsia" w:hAnsi="Times New Roman" w:cs="Times New Roman"/>
          <w:sz w:val="24"/>
          <w:szCs w:val="24"/>
        </w:rPr>
        <w:t xml:space="preserve">strain free parameter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oMath>
      <w:r w:rsidR="00495212" w:rsidRPr="00E079F7">
        <w:rPr>
          <w:rFonts w:ascii="Times New Roman" w:eastAsiaTheme="minorEastAsia" w:hAnsi="Times New Roman" w:cs="Times New Roman"/>
          <w:sz w:val="24"/>
          <w:szCs w:val="24"/>
        </w:rPr>
        <w:t>.</w:t>
      </w:r>
      <w:r w:rsidR="003241E3" w:rsidRPr="00E079F7">
        <w:rPr>
          <w:rFonts w:ascii="Times New Roman" w:eastAsiaTheme="minorEastAsia" w:hAnsi="Times New Roman" w:cs="Times New Roman"/>
          <w:sz w:val="24"/>
          <w:szCs w:val="24"/>
        </w:rPr>
        <w:t xml:space="preserve"> </w:t>
      </w:r>
      <w:r w:rsidR="001543F2" w:rsidRPr="00E079F7">
        <w:rPr>
          <w:rFonts w:ascii="Times New Roman" w:eastAsiaTheme="minorEastAsia" w:hAnsi="Times New Roman" w:cs="Times New Roman"/>
          <w:color w:val="000000"/>
          <w:sz w:val="24"/>
          <w:szCs w:val="24"/>
        </w:rPr>
        <w:t xml:space="preserve">It should be emphasized that in the procedure used, the values of </w:t>
      </w: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w:rPr>
                    <w:rFonts w:ascii="Cambria Math" w:hAnsi="Cambria Math" w:cs="Times New Roman"/>
                    <w:sz w:val="24"/>
                    <w:szCs w:val="24"/>
                  </w:rPr>
                  <m: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e>
            </m:d>
          </m:e>
          <m:sub>
            <m:r>
              <w:rPr>
                <w:rFonts w:ascii="Cambria Math" w:hAnsi="Cambria Math" w:cs="Times New Roman"/>
                <w:sz w:val="24"/>
                <w:szCs w:val="24"/>
              </w:rPr>
              <m:t>hkl</m:t>
            </m:r>
          </m:sub>
        </m:sSub>
      </m:oMath>
      <w:r w:rsidR="001543F2" w:rsidRPr="00E079F7">
        <w:rPr>
          <w:rFonts w:ascii="Times New Roman" w:eastAsiaTheme="minorEastAsia" w:hAnsi="Times New Roman" w:cs="Times New Roman"/>
          <w:sz w:val="24"/>
          <w:szCs w:val="24"/>
        </w:rPr>
        <w:t xml:space="preserve"> </w:t>
      </w:r>
      <w:r w:rsidR="00A16029" w:rsidRPr="00E079F7">
        <w:rPr>
          <w:rFonts w:ascii="Times New Roman" w:eastAsiaTheme="minorEastAsia" w:hAnsi="Times New Roman" w:cs="Times New Roman"/>
          <w:color w:val="000000"/>
          <w:sz w:val="24"/>
          <w:szCs w:val="24"/>
        </w:rPr>
        <w:t>are</w:t>
      </w:r>
      <w:r w:rsidR="001543F2" w:rsidRPr="00E079F7">
        <w:rPr>
          <w:rFonts w:ascii="Times New Roman" w:eastAsiaTheme="minorEastAsia" w:hAnsi="Times New Roman" w:cs="Times New Roman"/>
          <w:color w:val="000000"/>
          <w:sz w:val="24"/>
          <w:szCs w:val="24"/>
        </w:rPr>
        <w:t xml:space="preserve"> calculated from the measured interplanar spacings </w:t>
      </w:r>
      <m:oMath>
        <m:sSub>
          <m:sSubPr>
            <m:ctrlPr>
              <w:rPr>
                <w:rFonts w:ascii="Cambria Math" w:hAnsi="Cambria Math" w:cs="Times New Roman"/>
                <w:sz w:val="24"/>
                <w:szCs w:val="24"/>
              </w:rPr>
            </m:ctrlPr>
          </m:sSubPr>
          <m:e>
            <m:d>
              <m:dPr>
                <m:begChr m:val="〈"/>
                <m:endChr m:val="〉"/>
                <m:ctrlPr>
                  <w:rPr>
                    <w:rFonts w:ascii="Cambria Math" w:hAnsi="Cambria Math" w:cs="Times New Roman"/>
                    <w:sz w:val="24"/>
                    <w:szCs w:val="24"/>
                  </w:rPr>
                </m:ctrlPr>
              </m:dPr>
              <m:e>
                <m:r>
                  <w:rPr>
                    <w:rFonts w:ascii="Cambria Math" w:hAnsi="Cambria Math" w:cs="Times New Roman"/>
                    <w:sz w:val="24"/>
                    <w:szCs w:val="24"/>
                  </w:rPr>
                  <m:t>d</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e>
            </m:d>
          </m:e>
          <m:sub>
            <m:r>
              <w:rPr>
                <w:rFonts w:ascii="Cambria Math" w:hAnsi="Cambria Math" w:cs="Times New Roman"/>
                <w:sz w:val="24"/>
                <w:szCs w:val="24"/>
              </w:rPr>
              <m:t>hkl</m:t>
            </m:r>
          </m:sub>
        </m:sSub>
      </m:oMath>
      <w:r w:rsidR="001543F2" w:rsidRPr="00E079F7">
        <w:rPr>
          <w:rFonts w:ascii="Times New Roman" w:eastAsiaTheme="minorEastAsia" w:hAnsi="Times New Roman" w:cs="Times New Roman"/>
          <w:color w:val="000000"/>
          <w:sz w:val="24"/>
          <w:szCs w:val="24"/>
        </w:rPr>
        <w:t xml:space="preserve"> using Eq. </w:t>
      </w:r>
      <w:r w:rsidR="00F71D7D" w:rsidRPr="00E079F7">
        <w:rPr>
          <w:rFonts w:ascii="Times New Roman" w:eastAsiaTheme="minorEastAsia" w:hAnsi="Times New Roman" w:cs="Times New Roman"/>
          <w:color w:val="000000"/>
          <w:sz w:val="24"/>
          <w:szCs w:val="24"/>
        </w:rPr>
        <w:t>5</w:t>
      </w:r>
      <w:r w:rsidR="001543F2" w:rsidRPr="00E079F7">
        <w:rPr>
          <w:rFonts w:ascii="Times New Roman" w:eastAsiaTheme="minorEastAsia" w:hAnsi="Times New Roman" w:cs="Times New Roman"/>
          <w:color w:val="000000"/>
          <w:sz w:val="24"/>
          <w:szCs w:val="24"/>
        </w:rPr>
        <w:t xml:space="preserve">, which requires knowledge of the </w:t>
      </w:r>
      <m:oMath>
        <m:f>
          <m:fPr>
            <m:type m:val="lin"/>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c</m:t>
                </m:r>
              </m:e>
              <m:sub>
                <m:r>
                  <w:rPr>
                    <w:rFonts w:ascii="Cambria Math" w:hAnsi="Cambria Math" w:cs="Times New Roman"/>
                    <w:color w:val="000000"/>
                    <w:sz w:val="24"/>
                    <w:szCs w:val="24"/>
                  </w:rPr>
                  <m:t>0</m:t>
                </m:r>
              </m:sub>
            </m:sSub>
          </m:num>
          <m:den>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a</m:t>
                </m:r>
              </m:e>
              <m:sub>
                <m:r>
                  <w:rPr>
                    <w:rFonts w:ascii="Cambria Math" w:hAnsi="Cambria Math" w:cs="Times New Roman"/>
                    <w:color w:val="000000"/>
                    <w:sz w:val="24"/>
                    <w:szCs w:val="24"/>
                  </w:rPr>
                  <m:t>0</m:t>
                </m:r>
              </m:sub>
            </m:sSub>
          </m:den>
        </m:f>
      </m:oMath>
      <w:r w:rsidR="001543F2" w:rsidRPr="00E079F7">
        <w:rPr>
          <w:rFonts w:ascii="Times New Roman" w:eastAsiaTheme="minorEastAsia" w:hAnsi="Times New Roman" w:cs="Times New Roman"/>
          <w:color w:val="000000"/>
          <w:sz w:val="24"/>
          <w:szCs w:val="24"/>
        </w:rPr>
        <w:t xml:space="preserve"> parameter.</w:t>
      </w:r>
      <w:r w:rsidR="008A3450" w:rsidRPr="00E079F7">
        <w:rPr>
          <w:rFonts w:ascii="Times New Roman" w:eastAsiaTheme="minorEastAsia" w:hAnsi="Times New Roman" w:cs="Times New Roman"/>
          <w:color w:val="000000"/>
          <w:sz w:val="24"/>
          <w:szCs w:val="24"/>
        </w:rPr>
        <w:t xml:space="preserve"> </w:t>
      </w:r>
      <w:r w:rsidR="008A3450" w:rsidRPr="00E079F7">
        <w:rPr>
          <w:rFonts w:ascii="Times New Roman" w:hAnsi="Times New Roman" w:cs="Times New Roman"/>
          <w:bCs/>
          <w:sz w:val="24"/>
          <w:szCs w:val="24"/>
        </w:rPr>
        <w:t xml:space="preserve">This parameter  can be done </w:t>
      </w:r>
      <w:r w:rsidR="006D7255" w:rsidRPr="00E079F7">
        <w:rPr>
          <w:rFonts w:ascii="Times New Roman" w:hAnsi="Times New Roman" w:cs="Times New Roman"/>
          <w:bCs/>
          <w:sz w:val="24"/>
          <w:szCs w:val="24"/>
        </w:rPr>
        <w:t xml:space="preserve">using additional </w:t>
      </w:r>
      <w:r w:rsidR="004070D5" w:rsidRPr="00E079F7">
        <w:rPr>
          <w:rFonts w:ascii="Times New Roman" w:hAnsi="Times New Roman" w:cs="Times New Roman"/>
          <w:bCs/>
          <w:sz w:val="24"/>
          <w:szCs w:val="24"/>
        </w:rPr>
        <w:t>interaction</w:t>
      </w:r>
      <w:r w:rsidR="006D7255" w:rsidRPr="00E079F7">
        <w:rPr>
          <w:rFonts w:ascii="Times New Roman" w:hAnsi="Times New Roman" w:cs="Times New Roman"/>
          <w:bCs/>
          <w:sz w:val="24"/>
          <w:szCs w:val="24"/>
        </w:rPr>
        <w:t xml:space="preserve"> procedure </w:t>
      </w:r>
      <w:r w:rsidR="008A3450" w:rsidRPr="00E079F7">
        <w:rPr>
          <w:rFonts w:ascii="Times New Roman" w:hAnsi="Times New Roman" w:cs="Times New Roman"/>
          <w:color w:val="000000"/>
          <w:sz w:val="24"/>
          <w:szCs w:val="24"/>
        </w:rPr>
        <w:t xml:space="preserve">by </w:t>
      </w:r>
      <w:proofErr w:type="spellStart"/>
      <w:r w:rsidR="008A3450" w:rsidRPr="00E079F7">
        <w:rPr>
          <w:rFonts w:ascii="Times New Roman" w:hAnsi="Times New Roman" w:cs="Times New Roman"/>
          <w:color w:val="000000"/>
          <w:sz w:val="24"/>
          <w:szCs w:val="24"/>
        </w:rPr>
        <w:t>Marciszko</w:t>
      </w:r>
      <w:proofErr w:type="spellEnd"/>
      <w:r w:rsidR="008A3450" w:rsidRPr="00E079F7">
        <w:rPr>
          <w:rFonts w:ascii="Times New Roman" w:hAnsi="Times New Roman" w:cs="Times New Roman"/>
          <w:color w:val="000000"/>
          <w:sz w:val="24"/>
          <w:szCs w:val="24"/>
        </w:rPr>
        <w:t xml:space="preserve"> et al.</w:t>
      </w:r>
      <w:r w:rsidR="006D7255" w:rsidRPr="00E079F7">
        <w:rPr>
          <w:rFonts w:ascii="Times New Roman" w:hAnsi="Times New Roman" w:cs="Times New Roman"/>
          <w:color w:val="000000"/>
          <w:sz w:val="24"/>
          <w:szCs w:val="24"/>
        </w:rPr>
        <w:t xml:space="preserve"> </w:t>
      </w:r>
      <w:r w:rsidR="00C506F9" w:rsidRPr="00E079F7">
        <w:rPr>
          <w:rFonts w:ascii="Times New Roman" w:hAnsi="Times New Roman" w:cs="Times New Roman"/>
          <w:color w:val="000000"/>
          <w:sz w:val="24"/>
          <w:szCs w:val="24"/>
        </w:rPr>
        <w:fldChar w:fldCharType="begin" w:fldLock="1"/>
      </w:r>
      <w:r w:rsidR="004A5586">
        <w:rPr>
          <w:rFonts w:ascii="Times New Roman" w:hAnsi="Times New Roman" w:cs="Times New Roman"/>
          <w:color w:val="000000"/>
          <w:sz w:val="24"/>
          <w:szCs w:val="24"/>
        </w:rPr>
        <w:instrText>ADDIN CSL_CITATION {"citationItems":[{"id":"ITEM-1","itemData":{"DOI":"10.1107/S1600576715021810","ISSN":"16005767","abstract":"The multireflection grazing-incidence X-ray diffraction (MGIXD) method is commonly used to determine a stress gradient in thin surface layers (about 1-20 μm for metals). In this article, the development of MGIXD to enable the determination not only of stresses but also of the c/a ratio and the a0 strain-free lattice parameter in hexagonal polycrystalline materials is presented and tested. The new procedure was applied for the results of measurements performed using a laboratory X-ray diffractometer and synchrotron radiation. The evolution of stresses and lattice parameters with depth was determined for Ti and Ti-alloy samples subjected to different mechanical surface treatments. A very good agreement of the results obtained using three different wavelengths of synchrotron radiation as well as classical X-rays (Cu Kα radiation) was found.","author":[{"dropping-particle":"","family":"Marciszko","given":"Marianna","non-dropping-particle":"","parse-names":false,"suffix":""},{"dropping-particle":"","family":"Baczmański","given":"Andrzej","non-dropping-particle":"","parse-names":false,"suffix":""},{"dropping-particle":"","family":"Braham","given":"Chedly","non-dropping-particle":"","parse-names":false,"suffix":""},{"dropping-particle":"","family":"Wróbel","given":"Mirosław","non-dropping-particle":"","parse-names":false,"suffix":""},{"dropping-particle":"","family":"Seiler","given":"Wilfrid","non-dropping-particle":"","parse-names":false,"suffix":""},{"dropping-particle":"","family":"Wroński","given":"Sebastian","non-dropping-particle":"","parse-names":false,"suffix":""},{"dropping-particle":"","family":"Berent","given":"Katarzyna","non-dropping-particle":"","parse-names":false,"suffix":""}],"container-title":"Journal of Applied Crystallography","id":"ITEM-1","issued":{"date-parts":[["2016"]]},"page":"85-102","title":"Analysis of stresses and crystal structure in the surface layer of hexagonal polycrystalline materials: A new methodology based on grazing incidence diffraction","type":"article-journal","volume":"49"},"uris":["http://www.mendeley.com/documents/?uuid=a0fbd57c-f027-3952-a567-b36468937a70"]}],"mendeley":{"formattedCitation":"[28]","plainTextFormattedCitation":"[28]","previouslyFormattedCitation":"[28]"},"properties":{"noteIndex":0},"schema":"https://github.com/citation-style-language/schema/raw/master/csl-citation.json"}</w:instrText>
      </w:r>
      <w:r w:rsidR="00C506F9" w:rsidRPr="00E079F7">
        <w:rPr>
          <w:rFonts w:ascii="Times New Roman" w:hAnsi="Times New Roman" w:cs="Times New Roman"/>
          <w:color w:val="000000"/>
          <w:sz w:val="24"/>
          <w:szCs w:val="24"/>
        </w:rPr>
        <w:fldChar w:fldCharType="separate"/>
      </w:r>
      <w:r w:rsidR="00A11FC3" w:rsidRPr="00A11FC3">
        <w:rPr>
          <w:rFonts w:ascii="Times New Roman" w:hAnsi="Times New Roman" w:cs="Times New Roman"/>
          <w:noProof/>
          <w:color w:val="000000"/>
          <w:sz w:val="24"/>
          <w:szCs w:val="24"/>
        </w:rPr>
        <w:t>[28]</w:t>
      </w:r>
      <w:r w:rsidR="00C506F9" w:rsidRPr="00E079F7">
        <w:rPr>
          <w:rFonts w:ascii="Times New Roman" w:hAnsi="Times New Roman" w:cs="Times New Roman"/>
          <w:color w:val="000000"/>
          <w:sz w:val="24"/>
          <w:szCs w:val="24"/>
        </w:rPr>
        <w:fldChar w:fldCharType="end"/>
      </w:r>
      <w:r w:rsidR="006B0CB9" w:rsidRPr="00E079F7">
        <w:rPr>
          <w:rFonts w:ascii="Times New Roman" w:hAnsi="Times New Roman" w:cs="Times New Roman"/>
          <w:color w:val="000000"/>
          <w:sz w:val="24"/>
          <w:szCs w:val="24"/>
        </w:rPr>
        <w:t>.</w:t>
      </w:r>
      <w:r w:rsidR="008A38C8" w:rsidRPr="00E079F7">
        <w:rPr>
          <w:rFonts w:ascii="Times New Roman" w:hAnsi="Times New Roman" w:cs="Times New Roman"/>
          <w:color w:val="000000"/>
          <w:sz w:val="24"/>
          <w:szCs w:val="24"/>
        </w:rPr>
        <w:t xml:space="preserve"> </w:t>
      </w:r>
    </w:p>
    <w:p w14:paraId="4B12BA5B" w14:textId="1A229687" w:rsidR="00F840F5" w:rsidRPr="00E079F7" w:rsidRDefault="007C5259" w:rsidP="00E2359B">
      <w:pPr>
        <w:spacing w:line="360" w:lineRule="auto"/>
        <w:jc w:val="both"/>
        <w:rPr>
          <w:rFonts w:ascii="Times New Roman" w:hAnsi="Times New Roman" w:cs="Times New Roman"/>
          <w:sz w:val="24"/>
          <w:szCs w:val="24"/>
        </w:rPr>
      </w:pPr>
      <w:r w:rsidRPr="00E079F7">
        <w:rPr>
          <w:rFonts w:ascii="Times New Roman" w:eastAsiaTheme="minorEastAsia" w:hAnsi="Times New Roman" w:cs="Times New Roman"/>
          <w:sz w:val="24"/>
          <w:szCs w:val="24"/>
        </w:rPr>
        <w:t xml:space="preserve">The </w:t>
      </w:r>
      <w:r w:rsidR="007137AE" w:rsidRPr="00E079F7">
        <w:rPr>
          <w:rFonts w:ascii="Times New Roman" w:eastAsiaTheme="minorEastAsia" w:hAnsi="Times New Roman" w:cs="Times New Roman"/>
          <w:sz w:val="24"/>
          <w:szCs w:val="24"/>
        </w:rPr>
        <w:t xml:space="preserve">described above </w:t>
      </w:r>
      <w:r w:rsidRPr="00E079F7">
        <w:rPr>
          <w:rFonts w:ascii="Times New Roman" w:eastAsiaTheme="minorEastAsia" w:hAnsi="Times New Roman" w:cs="Times New Roman"/>
          <w:sz w:val="24"/>
          <w:szCs w:val="24"/>
        </w:rPr>
        <w:t xml:space="preserve">methodology for </w:t>
      </w:r>
      <w:r w:rsidR="00690095" w:rsidRPr="00E079F7">
        <w:rPr>
          <w:rFonts w:ascii="Times New Roman" w:eastAsiaTheme="minorEastAsia" w:hAnsi="Times New Roman" w:cs="Times New Roman"/>
          <w:sz w:val="24"/>
          <w:szCs w:val="24"/>
        </w:rPr>
        <w:t>determination of the</w:t>
      </w:r>
      <w:r w:rsidRPr="00E079F7">
        <w:rPr>
          <w:rFonts w:ascii="Times New Roman" w:eastAsiaTheme="minorEastAsia" w:hAnsi="Times New Roman" w:cs="Times New Roman"/>
          <w:sz w:val="24"/>
          <w:szCs w:val="24"/>
        </w:rPr>
        <w:t xml:space="preserve"> second</w:t>
      </w:r>
      <w:r w:rsidR="009E4C85">
        <w:rPr>
          <w:rFonts w:ascii="Times New Roman" w:eastAsiaTheme="minorEastAsia" w:hAnsi="Times New Roman" w:cs="Times New Roman"/>
          <w:sz w:val="24"/>
          <w:szCs w:val="24"/>
        </w:rPr>
        <w:t xml:space="preserve"> </w:t>
      </w:r>
      <w:r w:rsidRPr="00E079F7">
        <w:rPr>
          <w:rFonts w:ascii="Times New Roman" w:eastAsiaTheme="minorEastAsia" w:hAnsi="Times New Roman" w:cs="Times New Roman"/>
          <w:sz w:val="24"/>
          <w:szCs w:val="24"/>
        </w:rPr>
        <w:t xml:space="preserve">order </w:t>
      </w:r>
      <w:r w:rsidR="005A39C0" w:rsidRPr="00E079F7">
        <w:rPr>
          <w:rFonts w:ascii="Times New Roman" w:eastAsiaTheme="minorEastAsia" w:hAnsi="Times New Roman" w:cs="Times New Roman"/>
          <w:sz w:val="24"/>
          <w:szCs w:val="24"/>
        </w:rPr>
        <w:t xml:space="preserve">plastic </w:t>
      </w:r>
      <w:r w:rsidR="003C5530" w:rsidRPr="00E079F7">
        <w:rPr>
          <w:rFonts w:ascii="Times New Roman" w:eastAsiaTheme="minorEastAsia" w:hAnsi="Times New Roman" w:cs="Times New Roman"/>
          <w:sz w:val="24"/>
          <w:szCs w:val="24"/>
        </w:rPr>
        <w:t>incompatibility stresses for polycrystalline material having hexa</w:t>
      </w:r>
      <w:r w:rsidR="003F1C30" w:rsidRPr="00E079F7">
        <w:rPr>
          <w:rFonts w:ascii="Times New Roman" w:eastAsiaTheme="minorEastAsia" w:hAnsi="Times New Roman" w:cs="Times New Roman"/>
          <w:sz w:val="24"/>
          <w:szCs w:val="24"/>
        </w:rPr>
        <w:t xml:space="preserve">gonal structure was already </w:t>
      </w:r>
      <w:r w:rsidR="00505D3F" w:rsidRPr="00E079F7">
        <w:rPr>
          <w:rFonts w:ascii="Times New Roman" w:eastAsiaTheme="minorEastAsia" w:hAnsi="Times New Roman" w:cs="Times New Roman"/>
          <w:sz w:val="24"/>
          <w:szCs w:val="24"/>
        </w:rPr>
        <w:t xml:space="preserve">successfully applied </w:t>
      </w:r>
      <w:r w:rsidR="003F1C30" w:rsidRPr="00E079F7">
        <w:rPr>
          <w:rFonts w:ascii="Times New Roman" w:eastAsiaTheme="minorEastAsia" w:hAnsi="Times New Roman" w:cs="Times New Roman"/>
          <w:sz w:val="24"/>
          <w:szCs w:val="24"/>
        </w:rPr>
        <w:t>for magnesium alloy</w:t>
      </w:r>
      <w:r w:rsidR="00385B73" w:rsidRPr="00E079F7">
        <w:rPr>
          <w:rFonts w:ascii="Times New Roman" w:eastAsiaTheme="minorEastAsia" w:hAnsi="Times New Roman" w:cs="Times New Roman"/>
          <w:sz w:val="24"/>
          <w:szCs w:val="24"/>
        </w:rPr>
        <w:t xml:space="preserve"> </w:t>
      </w:r>
      <w:r w:rsidR="00385B73" w:rsidRPr="00E079F7">
        <w:rPr>
          <w:rFonts w:ascii="Times New Roman" w:eastAsiaTheme="minorEastAsia" w:hAnsi="Times New Roman" w:cs="Times New Roman"/>
          <w:sz w:val="24"/>
          <w:szCs w:val="24"/>
        </w:rPr>
        <w:fldChar w:fldCharType="begin" w:fldLock="1"/>
      </w:r>
      <w:r w:rsidR="004A5586">
        <w:rPr>
          <w:rFonts w:ascii="Times New Roman" w:eastAsiaTheme="minorEastAsia" w:hAnsi="Times New Roman" w:cs="Times New Roman"/>
          <w:sz w:val="24"/>
          <w:szCs w:val="24"/>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385B73" w:rsidRPr="00E079F7">
        <w:rPr>
          <w:rFonts w:ascii="Times New Roman" w:eastAsiaTheme="minorEastAsia" w:hAnsi="Times New Roman" w:cs="Times New Roman"/>
          <w:sz w:val="24"/>
          <w:szCs w:val="24"/>
        </w:rPr>
        <w:fldChar w:fldCharType="separate"/>
      </w:r>
      <w:r w:rsidR="00A11FC3" w:rsidRPr="00A11FC3">
        <w:rPr>
          <w:rFonts w:ascii="Times New Roman" w:eastAsiaTheme="minorEastAsia" w:hAnsi="Times New Roman" w:cs="Times New Roman"/>
          <w:noProof/>
          <w:sz w:val="24"/>
          <w:szCs w:val="24"/>
        </w:rPr>
        <w:t>[27]</w:t>
      </w:r>
      <w:r w:rsidR="00385B73" w:rsidRPr="00E079F7">
        <w:rPr>
          <w:rFonts w:ascii="Times New Roman" w:eastAsiaTheme="minorEastAsia" w:hAnsi="Times New Roman" w:cs="Times New Roman"/>
          <w:sz w:val="24"/>
          <w:szCs w:val="24"/>
        </w:rPr>
        <w:fldChar w:fldCharType="end"/>
      </w:r>
      <w:r w:rsidR="007B4F9C" w:rsidRPr="00E079F7">
        <w:rPr>
          <w:rFonts w:ascii="Times New Roman" w:eastAsiaTheme="minorEastAsia" w:hAnsi="Times New Roman" w:cs="Times New Roman"/>
          <w:sz w:val="24"/>
          <w:szCs w:val="24"/>
        </w:rPr>
        <w:t xml:space="preserve">. </w:t>
      </w:r>
      <w:r w:rsidR="00230741" w:rsidRPr="00E079F7">
        <w:rPr>
          <w:rFonts w:ascii="Times New Roman" w:eastAsiaTheme="minorEastAsia" w:hAnsi="Times New Roman" w:cs="Times New Roman"/>
          <w:sz w:val="24"/>
          <w:szCs w:val="24"/>
        </w:rPr>
        <w:t>In th</w:t>
      </w:r>
      <w:r w:rsidR="008B31F6" w:rsidRPr="00E079F7">
        <w:rPr>
          <w:rFonts w:ascii="Times New Roman" w:eastAsiaTheme="minorEastAsia" w:hAnsi="Times New Roman" w:cs="Times New Roman"/>
          <w:sz w:val="24"/>
          <w:szCs w:val="24"/>
        </w:rPr>
        <w:t>a</w:t>
      </w:r>
      <w:r w:rsidR="00D01047" w:rsidRPr="00E079F7">
        <w:rPr>
          <w:rFonts w:ascii="Times New Roman" w:eastAsiaTheme="minorEastAsia" w:hAnsi="Times New Roman" w:cs="Times New Roman"/>
          <w:sz w:val="24"/>
          <w:szCs w:val="24"/>
        </w:rPr>
        <w:t>t</w:t>
      </w:r>
      <w:r w:rsidR="00230741" w:rsidRPr="00E079F7">
        <w:rPr>
          <w:rFonts w:ascii="Times New Roman" w:eastAsiaTheme="minorEastAsia" w:hAnsi="Times New Roman" w:cs="Times New Roman"/>
          <w:sz w:val="24"/>
          <w:szCs w:val="24"/>
        </w:rPr>
        <w:t xml:space="preserve"> work, similarly as </w:t>
      </w:r>
      <w:r w:rsidR="008B31F6" w:rsidRPr="00E079F7">
        <w:rPr>
          <w:rFonts w:ascii="Times New Roman" w:eastAsiaTheme="minorEastAsia" w:hAnsi="Times New Roman" w:cs="Times New Roman"/>
          <w:sz w:val="24"/>
          <w:szCs w:val="24"/>
        </w:rPr>
        <w:t xml:space="preserve">in the present study, the </w:t>
      </w:r>
      <w:r w:rsidR="00505D3F" w:rsidRPr="00E079F7">
        <w:rPr>
          <w:rFonts w:ascii="Times New Roman" w:eastAsiaTheme="minorEastAsia" w:hAnsi="Times New Roman" w:cs="Times New Roman"/>
          <w:sz w:val="24"/>
          <w:szCs w:val="24"/>
        </w:rPr>
        <w:t xml:space="preserve">EPSC model </w:t>
      </w:r>
      <w:r w:rsidR="008B31F6" w:rsidRPr="00E079F7">
        <w:rPr>
          <w:rFonts w:ascii="Times New Roman" w:eastAsiaTheme="minorEastAsia" w:hAnsi="Times New Roman" w:cs="Times New Roman"/>
          <w:sz w:val="24"/>
          <w:szCs w:val="24"/>
        </w:rPr>
        <w:t xml:space="preserve">was </w:t>
      </w:r>
      <w:r w:rsidR="00F76F82" w:rsidRPr="00E079F7">
        <w:rPr>
          <w:rFonts w:ascii="Times New Roman" w:eastAsiaTheme="minorEastAsia" w:hAnsi="Times New Roman" w:cs="Times New Roman"/>
          <w:sz w:val="24"/>
          <w:szCs w:val="24"/>
        </w:rPr>
        <w:t xml:space="preserve">used </w:t>
      </w:r>
      <w:r w:rsidR="00505D3F" w:rsidRPr="00E079F7">
        <w:rPr>
          <w:rFonts w:ascii="Times New Roman" w:eastAsiaTheme="minorEastAsia" w:hAnsi="Times New Roman" w:cs="Times New Roman"/>
          <w:sz w:val="24"/>
          <w:szCs w:val="24"/>
        </w:rPr>
        <w:t xml:space="preserve">to </w:t>
      </w:r>
      <w:r w:rsidR="00DF4435" w:rsidRPr="00E079F7">
        <w:rPr>
          <w:rFonts w:ascii="Times New Roman" w:eastAsiaTheme="minorEastAsia" w:hAnsi="Times New Roman" w:cs="Times New Roman"/>
          <w:sz w:val="24"/>
          <w:szCs w:val="24"/>
        </w:rPr>
        <w:t>predict</w:t>
      </w:r>
      <w:r w:rsidR="00AC048D" w:rsidRPr="00E079F7">
        <w:rPr>
          <w:rFonts w:ascii="Times New Roman" w:eastAsiaTheme="minorEastAsia" w:hAnsi="Times New Roman" w:cs="Times New Roman"/>
          <w:sz w:val="24"/>
          <w:szCs w:val="24"/>
        </w:rPr>
        <w:t xml:space="preserve"> stresses</w:t>
      </w:r>
      <m:oMath>
        <m:sSubSup>
          <m:sSubSupPr>
            <m:ctrlPr>
              <w:rPr>
                <w:rFonts w:ascii="Cambria Math" w:hAnsi="Cambria Math"/>
                <w:i/>
                <w:sz w:val="24"/>
                <w:szCs w:val="24"/>
              </w:rPr>
            </m:ctrlPr>
          </m:sSubSupPr>
          <m:e>
            <m:r>
              <w:rPr>
                <w:rFonts w:ascii="Cambria Math" w:hAnsi="Cambria Math"/>
                <w:sz w:val="24"/>
                <w:szCs w:val="24"/>
              </w:rPr>
              <m:t xml:space="preserve"> σ</m:t>
            </m:r>
          </m:e>
          <m:sub>
            <m:r>
              <w:rPr>
                <w:rFonts w:ascii="Cambria Math" w:hAnsi="Cambria Math"/>
                <w:sz w:val="24"/>
                <w:szCs w:val="24"/>
              </w:rPr>
              <m:t>ij</m:t>
            </m:r>
          </m:sub>
          <m:sup>
            <m:r>
              <w:rPr>
                <w:rFonts w:ascii="Cambria Math" w:hAnsi="Cambria Math"/>
                <w:sz w:val="24"/>
                <w:szCs w:val="24"/>
              </w:rPr>
              <m:t>II,  g</m:t>
            </m:r>
            <m:d>
              <m:dPr>
                <m:ctrlPr>
                  <w:rPr>
                    <w:rFonts w:ascii="Cambria Math" w:hAnsi="Cambria Math"/>
                    <w:i/>
                    <w:sz w:val="24"/>
                    <w:szCs w:val="24"/>
                  </w:rPr>
                </m:ctrlPr>
              </m:dPr>
              <m:e>
                <m:r>
                  <w:rPr>
                    <w:rFonts w:ascii="Cambria Math" w:hAnsi="Cambria Math"/>
                    <w:sz w:val="24"/>
                    <w:szCs w:val="24"/>
                  </w:rPr>
                  <m:t>pi</m:t>
                </m:r>
              </m:e>
            </m:d>
            <m:r>
              <w:rPr>
                <w:rFonts w:ascii="Cambria Math" w:hAnsi="Cambria Math"/>
                <w:sz w:val="24"/>
                <w:szCs w:val="24"/>
              </w:rPr>
              <m:t>, model</m:t>
            </m:r>
          </m:sup>
        </m:sSubSup>
      </m:oMath>
      <w:r w:rsidR="00F80741" w:rsidRPr="00E079F7">
        <w:rPr>
          <w:rFonts w:ascii="Times New Roman" w:eastAsiaTheme="minorEastAsia" w:hAnsi="Times New Roman" w:cs="Times New Roman"/>
          <w:sz w:val="24"/>
          <w:szCs w:val="24"/>
        </w:rPr>
        <w:t xml:space="preserve"> </w:t>
      </w:r>
      <w:r w:rsidR="00AC048D" w:rsidRPr="00E079F7">
        <w:rPr>
          <w:rFonts w:ascii="Times New Roman" w:eastAsiaTheme="minorEastAsia" w:hAnsi="Times New Roman" w:cs="Times New Roman"/>
          <w:sz w:val="24"/>
          <w:szCs w:val="24"/>
        </w:rPr>
        <w:t>and resu</w:t>
      </w:r>
      <w:r w:rsidR="00633798" w:rsidRPr="00E079F7">
        <w:rPr>
          <w:rFonts w:ascii="Times New Roman" w:eastAsiaTheme="minorEastAsia" w:hAnsi="Times New Roman" w:cs="Times New Roman"/>
          <w:sz w:val="24"/>
          <w:szCs w:val="24"/>
        </w:rPr>
        <w:t>lting</w:t>
      </w:r>
      <w:r w:rsidR="008F7CD9" w:rsidRPr="00E079F7">
        <w:rPr>
          <w:rFonts w:ascii="Times New Roman" w:eastAsiaTheme="minorEastAsia" w:hAnsi="Times New Roman" w:cs="Times New Roman"/>
          <w:sz w:val="24"/>
          <w:szCs w:val="24"/>
        </w:rPr>
        <w:t xml:space="preserve"> lattice strains</w:t>
      </w:r>
      <w:r w:rsidR="00633798" w:rsidRPr="00E079F7">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II,model</m:t>
                    </m:r>
                  </m:sup>
                </m:sSup>
                <m:d>
                  <m:dPr>
                    <m:ctrlPr>
                      <w:rPr>
                        <w:rFonts w:ascii="Cambria Math" w:hAnsi="Cambria Math" w:cs="Times New Roman"/>
                        <w:i/>
                        <w:sz w:val="24"/>
                        <w:szCs w:val="24"/>
                      </w:rPr>
                    </m:ctrlPr>
                  </m:dPr>
                  <m:e>
                    <m:r>
                      <w:rPr>
                        <w:rFonts w:ascii="Cambria Math" w:hAnsi="Cambria Math" w:cs="Times New Roman"/>
                        <w:sz w:val="24"/>
                        <w:szCs w:val="24"/>
                      </w:rPr>
                      <m:t>ϕ,ψ</m:t>
                    </m:r>
                  </m:e>
                </m:d>
              </m:e>
            </m:d>
          </m:e>
          <m:sub>
            <m:r>
              <w:rPr>
                <w:rFonts w:ascii="Cambria Math" w:hAnsi="Cambria Math" w:cs="Times New Roman"/>
                <w:sz w:val="24"/>
                <w:szCs w:val="24"/>
              </w:rPr>
              <m:t>hkl</m:t>
            </m:r>
          </m:sub>
        </m:sSub>
      </m:oMath>
      <w:r w:rsidR="00385B73" w:rsidRPr="00E079F7">
        <w:rPr>
          <w:rFonts w:ascii="Times New Roman" w:eastAsiaTheme="minorEastAsia" w:hAnsi="Times New Roman" w:cs="Times New Roman"/>
          <w:sz w:val="24"/>
          <w:szCs w:val="24"/>
        </w:rPr>
        <w:t xml:space="preserve">. </w:t>
      </w:r>
      <w:r w:rsidR="00A908AE" w:rsidRPr="00E079F7">
        <w:rPr>
          <w:rFonts w:ascii="Times New Roman" w:eastAsiaTheme="minorEastAsia" w:hAnsi="Times New Roman" w:cs="Times New Roman"/>
          <w:sz w:val="24"/>
          <w:szCs w:val="24"/>
        </w:rPr>
        <w:t>It should be emphasized that to obtain a reasonable prediction of elastic-plastic deformation, the model parameters must first be found</w:t>
      </w:r>
      <w:r w:rsidR="00CF68E9" w:rsidRPr="00E079F7">
        <w:rPr>
          <w:rFonts w:ascii="Times New Roman" w:eastAsiaTheme="minorEastAsia" w:hAnsi="Times New Roman" w:cs="Times New Roman"/>
          <w:sz w:val="24"/>
          <w:szCs w:val="24"/>
        </w:rPr>
        <w:t>. To</w:t>
      </w:r>
      <w:r w:rsidR="00D56BA4" w:rsidRPr="00E079F7">
        <w:rPr>
          <w:rFonts w:ascii="Times New Roman" w:eastAsiaTheme="minorEastAsia" w:hAnsi="Times New Roman" w:cs="Times New Roman"/>
          <w:sz w:val="24"/>
          <w:szCs w:val="24"/>
        </w:rPr>
        <w:t xml:space="preserve"> do this, the lattice strains </w:t>
      </w:r>
      <w:r w:rsidR="00024C38" w:rsidRPr="00E079F7">
        <w:rPr>
          <w:rFonts w:ascii="Times New Roman" w:eastAsiaTheme="minorEastAsia" w:hAnsi="Times New Roman" w:cs="Times New Roman"/>
          <w:sz w:val="24"/>
          <w:szCs w:val="24"/>
        </w:rPr>
        <w:t xml:space="preserve">for different reflections </w:t>
      </w:r>
      <w:proofErr w:type="spellStart"/>
      <w:r w:rsidR="00024C38" w:rsidRPr="00E079F7">
        <w:rPr>
          <w:rFonts w:ascii="Times New Roman" w:eastAsiaTheme="minorEastAsia" w:hAnsi="Times New Roman" w:cs="Times New Roman"/>
          <w:i/>
          <w:iCs/>
          <w:sz w:val="24"/>
          <w:szCs w:val="24"/>
        </w:rPr>
        <w:t>hkl</w:t>
      </w:r>
      <w:proofErr w:type="spellEnd"/>
      <w:r w:rsidR="00024C38" w:rsidRPr="00E079F7">
        <w:rPr>
          <w:rFonts w:ascii="Times New Roman" w:eastAsiaTheme="minorEastAsia" w:hAnsi="Times New Roman" w:cs="Times New Roman"/>
          <w:i/>
          <w:iCs/>
          <w:sz w:val="24"/>
          <w:szCs w:val="24"/>
        </w:rPr>
        <w:t xml:space="preserve"> </w:t>
      </w:r>
      <w:r w:rsidR="000E31AE" w:rsidRPr="00E079F7">
        <w:rPr>
          <w:rFonts w:ascii="Times New Roman" w:eastAsiaTheme="minorEastAsia" w:hAnsi="Times New Roman" w:cs="Times New Roman"/>
          <w:sz w:val="24"/>
          <w:szCs w:val="24"/>
        </w:rPr>
        <w:t xml:space="preserve">in the direction normal to the sample </w:t>
      </w:r>
      <w:r w:rsidR="00D56BA4" w:rsidRPr="00E079F7">
        <w:rPr>
          <w:rFonts w:ascii="Times New Roman" w:eastAsiaTheme="minorEastAsia" w:hAnsi="Times New Roman" w:cs="Times New Roman"/>
          <w:sz w:val="24"/>
          <w:szCs w:val="24"/>
        </w:rPr>
        <w:t>were also measured</w:t>
      </w:r>
      <w:r w:rsidR="000E31AE" w:rsidRPr="00E079F7">
        <w:rPr>
          <w:rFonts w:ascii="Times New Roman" w:eastAsiaTheme="minorEastAsia" w:hAnsi="Times New Roman" w:cs="Times New Roman"/>
          <w:sz w:val="24"/>
          <w:szCs w:val="24"/>
        </w:rPr>
        <w:t xml:space="preserve"> </w:t>
      </w:r>
      <w:r w:rsidR="007D2C40" w:rsidRPr="00E079F7">
        <w:rPr>
          <w:rFonts w:ascii="Times New Roman" w:eastAsiaTheme="minorEastAsia" w:hAnsi="Times New Roman" w:cs="Times New Roman"/>
          <w:sz w:val="24"/>
          <w:szCs w:val="24"/>
        </w:rPr>
        <w:t xml:space="preserve">in situ </w:t>
      </w:r>
      <w:r w:rsidR="000E31AE" w:rsidRPr="00E079F7">
        <w:rPr>
          <w:rFonts w:ascii="Times New Roman" w:eastAsiaTheme="minorEastAsia" w:hAnsi="Times New Roman" w:cs="Times New Roman"/>
          <w:sz w:val="24"/>
          <w:szCs w:val="24"/>
        </w:rPr>
        <w:t xml:space="preserve">during </w:t>
      </w:r>
      <w:r w:rsidR="00024C38" w:rsidRPr="00E079F7">
        <w:rPr>
          <w:rFonts w:ascii="Times New Roman" w:eastAsiaTheme="minorEastAsia" w:hAnsi="Times New Roman" w:cs="Times New Roman"/>
          <w:sz w:val="24"/>
          <w:szCs w:val="24"/>
        </w:rPr>
        <w:t>tensile test</w:t>
      </w:r>
      <w:r w:rsidR="007D2C40" w:rsidRPr="00E079F7">
        <w:rPr>
          <w:rFonts w:ascii="Times New Roman" w:eastAsiaTheme="minorEastAsia" w:hAnsi="Times New Roman" w:cs="Times New Roman"/>
          <w:sz w:val="24"/>
          <w:szCs w:val="24"/>
        </w:rPr>
        <w:t xml:space="preserve">. </w:t>
      </w:r>
      <w:r w:rsidR="003E4186" w:rsidRPr="00E079F7">
        <w:rPr>
          <w:rFonts w:ascii="Times New Roman" w:eastAsiaTheme="minorEastAsia" w:hAnsi="Times New Roman" w:cs="Times New Roman"/>
          <w:sz w:val="24"/>
          <w:szCs w:val="24"/>
        </w:rPr>
        <w:t xml:space="preserve">These measurements were performed for each load, </w:t>
      </w:r>
      <w:r w:rsidR="009A0A41" w:rsidRPr="00E079F7">
        <w:rPr>
          <w:rFonts w:ascii="Times New Roman" w:eastAsiaTheme="minorEastAsia" w:hAnsi="Times New Roman" w:cs="Times New Roman"/>
          <w:sz w:val="24"/>
          <w:szCs w:val="24"/>
        </w:rPr>
        <w:t>prior to</w:t>
      </w:r>
      <w:r w:rsidR="003E4186" w:rsidRPr="00E079F7">
        <w:rPr>
          <w:rFonts w:ascii="Times New Roman" w:eastAsiaTheme="minorEastAsia" w:hAnsi="Times New Roman" w:cs="Times New Roman"/>
          <w:sz w:val="24"/>
          <w:szCs w:val="24"/>
        </w:rPr>
        <w:t xml:space="preserve"> MGIXD measurements, using a symmetric </w:t>
      </w:r>
      <w:r w:rsidR="003E4186" w:rsidRPr="00E079F7">
        <w:rPr>
          <w:rFonts w:ascii="Times New Roman" w:eastAsiaTheme="minorEastAsia" w:hAnsi="Times New Roman" w:cs="Times New Roman"/>
          <w:i/>
          <w:iCs/>
          <w:sz w:val="24"/>
          <w:szCs w:val="24"/>
        </w:rPr>
        <w:t>θ-2θ</w:t>
      </w:r>
      <w:r w:rsidR="003E4186" w:rsidRPr="00E079F7">
        <w:rPr>
          <w:rFonts w:ascii="Times New Roman" w:eastAsiaTheme="minorEastAsia" w:hAnsi="Times New Roman" w:cs="Times New Roman"/>
          <w:sz w:val="24"/>
          <w:szCs w:val="24"/>
        </w:rPr>
        <w:t xml:space="preserve"> diffraction geometry for selected reflections and fixed angles: </w:t>
      </w:r>
      <m:oMath>
        <m:r>
          <w:rPr>
            <w:rFonts w:ascii="Cambria Math" w:hAnsi="Cambria Math" w:cs="Times New Roman"/>
            <w:sz w:val="24"/>
            <w:szCs w:val="24"/>
          </w:rPr>
          <m:t>ϕ=0</m:t>
        </m:r>
      </m:oMath>
      <w:r w:rsidR="004D7389" w:rsidRPr="00E079F7">
        <w:rPr>
          <w:rFonts w:ascii="Times New Roman" w:eastAsiaTheme="minorEastAsia" w:hAnsi="Times New Roman" w:cs="Times New Roman"/>
          <w:sz w:val="24"/>
          <w:szCs w:val="24"/>
        </w:rPr>
        <w:t xml:space="preserve">  and </w:t>
      </w:r>
      <m:oMath>
        <m:r>
          <w:rPr>
            <w:rFonts w:ascii="Cambria Math" w:hAnsi="Cambria Math" w:cs="Times New Roman"/>
            <w:sz w:val="24"/>
            <w:szCs w:val="24"/>
          </w:rPr>
          <m:t>ψ</m:t>
        </m:r>
        <m:r>
          <w:rPr>
            <w:rFonts w:ascii="Cambria Math" w:eastAsiaTheme="minorEastAsia" w:hAnsi="Cambria Math" w:cs="Times New Roman"/>
            <w:sz w:val="24"/>
            <w:szCs w:val="24"/>
          </w:rPr>
          <m:t>=0</m:t>
        </m:r>
      </m:oMath>
      <w:r w:rsidR="004D7389" w:rsidRPr="00E079F7">
        <w:rPr>
          <w:rFonts w:ascii="Times New Roman" w:eastAsiaTheme="minorEastAsia" w:hAnsi="Times New Roman" w:cs="Times New Roman"/>
          <w:sz w:val="24"/>
          <w:szCs w:val="24"/>
        </w:rPr>
        <w:t xml:space="preserve"> (cf. Fig. 1). </w:t>
      </w:r>
      <w:r w:rsidR="003F4192" w:rsidRPr="00E079F7">
        <w:rPr>
          <w:rFonts w:ascii="Times New Roman" w:eastAsiaTheme="minorEastAsia" w:hAnsi="Times New Roman" w:cs="Times New Roman"/>
          <w:sz w:val="24"/>
          <w:szCs w:val="24"/>
        </w:rPr>
        <w:t xml:space="preserve">From the so measured </w:t>
      </w:r>
      <w:r w:rsidR="00346F8B" w:rsidRPr="00E079F7">
        <w:rPr>
          <w:rFonts w:ascii="Times New Roman" w:eastAsiaTheme="minorEastAsia" w:hAnsi="Times New Roman" w:cs="Times New Roman"/>
          <w:sz w:val="24"/>
          <w:szCs w:val="24"/>
        </w:rPr>
        <w:t>interplanar</w:t>
      </w:r>
      <w:r w:rsidR="003F4192" w:rsidRPr="00E079F7">
        <w:rPr>
          <w:rFonts w:ascii="Times New Roman" w:eastAsiaTheme="minorEastAsia" w:hAnsi="Times New Roman" w:cs="Times New Roman"/>
          <w:sz w:val="24"/>
          <w:szCs w:val="24"/>
        </w:rPr>
        <w:t xml:space="preserve"> spacin</w:t>
      </w:r>
      <w:r w:rsidR="00346F8B" w:rsidRPr="00E079F7">
        <w:rPr>
          <w:rFonts w:ascii="Times New Roman" w:eastAsiaTheme="minorEastAsia" w:hAnsi="Times New Roman" w:cs="Times New Roman"/>
          <w:sz w:val="24"/>
          <w:szCs w:val="24"/>
        </w:rPr>
        <w:t xml:space="preserve">gs the relative lattice </w:t>
      </w:r>
      <w:r w:rsidR="00A9320C" w:rsidRPr="00E079F7">
        <w:rPr>
          <w:rFonts w:ascii="Times New Roman" w:eastAsiaTheme="minorEastAsia" w:hAnsi="Times New Roman" w:cs="Times New Roman"/>
          <w:sz w:val="24"/>
          <w:szCs w:val="24"/>
        </w:rPr>
        <w:t xml:space="preserve">strains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ND</m:t>
                </m:r>
              </m:sub>
              <m:sup>
                <m:r>
                  <m:rPr>
                    <m:sty m:val="p"/>
                  </m:rPr>
                  <w:rPr>
                    <w:rFonts w:ascii="Cambria Math" w:eastAsiaTheme="minorEastAsia" w:hAnsi="Cambria Math" w:cs="Times New Roman"/>
                    <w:sz w:val="24"/>
                    <w:szCs w:val="24"/>
                  </w:rPr>
                  <m:t>Σ</m:t>
                </m:r>
              </m:sup>
            </m:sSubSup>
            <m:r>
              <w:rPr>
                <w:rFonts w:ascii="Cambria Math" w:eastAsiaTheme="minorEastAsia" w:hAnsi="Cambria Math" w:cs="Times New Roman"/>
                <w:sz w:val="24"/>
                <w:szCs w:val="24"/>
              </w:rPr>
              <m:t>&gt;</m:t>
            </m:r>
          </m:e>
          <m:sub>
            <m:r>
              <w:rPr>
                <w:rFonts w:ascii="Cambria Math" w:eastAsiaTheme="minorEastAsia" w:hAnsi="Cambria Math" w:cs="Times New Roman"/>
                <w:sz w:val="24"/>
                <w:szCs w:val="24"/>
              </w:rPr>
              <m:t>hkl</m:t>
            </m:r>
          </m:sub>
        </m:sSub>
      </m:oMath>
      <w:r w:rsidR="000F258A" w:rsidRPr="00E079F7">
        <w:rPr>
          <w:rFonts w:ascii="Times New Roman" w:eastAsiaTheme="minorEastAsia" w:hAnsi="Times New Roman" w:cs="Times New Roman"/>
          <w:sz w:val="24"/>
          <w:szCs w:val="24"/>
        </w:rPr>
        <w:t xml:space="preserve"> </w:t>
      </w:r>
      <w:r w:rsidR="0094660F" w:rsidRPr="00E079F7">
        <w:rPr>
          <w:rFonts w:ascii="Times New Roman" w:eastAsiaTheme="minorEastAsia" w:hAnsi="Times New Roman" w:cs="Times New Roman"/>
          <w:sz w:val="24"/>
          <w:szCs w:val="24"/>
        </w:rPr>
        <w:t xml:space="preserve">in the ND </w:t>
      </w:r>
      <w:r w:rsidR="00346F8B" w:rsidRPr="00E079F7">
        <w:rPr>
          <w:rFonts w:ascii="Times New Roman" w:eastAsiaTheme="minorEastAsia" w:hAnsi="Times New Roman" w:cs="Times New Roman"/>
          <w:sz w:val="24"/>
          <w:szCs w:val="24"/>
        </w:rPr>
        <w:t xml:space="preserve">caused by applied loads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11</m:t>
            </m:r>
          </m:sub>
        </m:sSub>
      </m:oMath>
      <w:r w:rsidR="009D3F6B" w:rsidRPr="00E079F7">
        <w:rPr>
          <w:rFonts w:ascii="Times New Roman" w:eastAsiaTheme="minorEastAsia" w:hAnsi="Times New Roman" w:cs="Times New Roman"/>
          <w:sz w:val="24"/>
          <w:szCs w:val="24"/>
        </w:rPr>
        <w:t xml:space="preserve"> </w:t>
      </w:r>
      <w:r w:rsidR="00081387" w:rsidRPr="00E079F7">
        <w:rPr>
          <w:rFonts w:ascii="Times New Roman" w:eastAsiaTheme="minorEastAsia" w:hAnsi="Times New Roman" w:cs="Times New Roman"/>
          <w:sz w:val="24"/>
          <w:szCs w:val="24"/>
        </w:rPr>
        <w:t xml:space="preserve">(Fig. 1) </w:t>
      </w:r>
      <w:r w:rsidR="00346F8B" w:rsidRPr="00E079F7">
        <w:rPr>
          <w:rFonts w:ascii="Times New Roman" w:eastAsiaTheme="minorEastAsia" w:hAnsi="Times New Roman" w:cs="Times New Roman"/>
          <w:sz w:val="24"/>
          <w:szCs w:val="24"/>
        </w:rPr>
        <w:t xml:space="preserve">were </w:t>
      </w:r>
      <w:r w:rsidR="00E2359B" w:rsidRPr="00E079F7">
        <w:rPr>
          <w:rFonts w:ascii="Times New Roman" w:eastAsiaTheme="minorEastAsia" w:hAnsi="Times New Roman" w:cs="Times New Roman"/>
          <w:sz w:val="24"/>
          <w:szCs w:val="24"/>
        </w:rPr>
        <w:t>determined from formula:</w:t>
      </w:r>
    </w:p>
    <w:p w14:paraId="2884114C" w14:textId="0C131468" w:rsidR="00F840F5" w:rsidRPr="00E079F7" w:rsidRDefault="00E2359B" w:rsidP="009140C5">
      <w:pPr>
        <w:pStyle w:val="Bezodstpw"/>
        <w:spacing w:line="360" w:lineRule="auto"/>
        <w:jc w:val="right"/>
        <w:rPr>
          <w:rFonts w:ascii="Times New Roman" w:eastAsiaTheme="minorEastAsia" w:hAnsi="Times New Roman" w:cs="Times New Roman"/>
          <w:sz w:val="24"/>
          <w:szCs w:val="24"/>
          <w:lang w:val="en-GB"/>
        </w:rPr>
      </w:pPr>
      <w:r w:rsidRPr="00E079F7">
        <w:rPr>
          <w:rFonts w:ascii="Times New Roman" w:eastAsiaTheme="minorEastAsia" w:hAnsi="Times New Roman" w:cs="Times New Roman"/>
          <w:sz w:val="24"/>
          <w:szCs w:val="24"/>
          <w:lang w:val="en-GB"/>
        </w:rPr>
        <w:t xml:space="preserv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&lt;</m:t>
            </m:r>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ε</m:t>
                </m:r>
              </m:e>
              <m:sub>
                <m:r>
                  <w:rPr>
                    <w:rFonts w:ascii="Cambria Math" w:eastAsiaTheme="minorEastAsia" w:hAnsi="Cambria Math" w:cs="Times New Roman"/>
                    <w:sz w:val="24"/>
                    <w:szCs w:val="24"/>
                    <w:lang w:val="en-GB"/>
                  </w:rPr>
                  <m:t>ND</m:t>
                </m:r>
              </m:sub>
              <m:sup>
                <m:r>
                  <m:rPr>
                    <m:sty m:val="p"/>
                  </m:rPr>
                  <w:rPr>
                    <w:rFonts w:ascii="Cambria Math" w:eastAsiaTheme="minorEastAsia" w:hAnsi="Cambria Math" w:cs="Times New Roman"/>
                    <w:sz w:val="24"/>
                    <w:szCs w:val="24"/>
                    <w:lang w:val="en-GB"/>
                  </w:rPr>
                  <m:t>Σ</m:t>
                </m:r>
              </m:sup>
            </m:sSubSup>
            <m:r>
              <w:rPr>
                <w:rFonts w:ascii="Cambria Math" w:eastAsiaTheme="minorEastAsia" w:hAnsi="Cambria Math" w:cs="Times New Roman"/>
                <w:sz w:val="24"/>
                <w:szCs w:val="24"/>
                <w:lang w:val="en-GB"/>
              </w:rPr>
              <m:t>&gt;</m:t>
            </m:r>
          </m:e>
          <m:sub>
            <m:r>
              <w:rPr>
                <w:rFonts w:ascii="Cambria Math" w:eastAsiaTheme="minorEastAsia" w:hAnsi="Cambria Math" w:cs="Times New Roman"/>
                <w:sz w:val="24"/>
                <w:szCs w:val="24"/>
                <w:lang w:val="en-GB"/>
              </w:rPr>
              <m:t>hkl</m:t>
            </m:r>
          </m:sub>
        </m:sSub>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lang w:val="en-GB"/>
              </w:rPr>
            </m:ctrlPr>
          </m:fPr>
          <m:num>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&lt;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ND</m:t>
                    </m:r>
                  </m:sub>
                </m:sSub>
                <m:r>
                  <w:rPr>
                    <w:rFonts w:ascii="Cambria Math" w:hAnsi="Cambria Math" w:cs="Times New Roman"/>
                    <w:sz w:val="24"/>
                    <w:szCs w:val="24"/>
                    <w:lang w:val="en-GB"/>
                  </w:rPr>
                  <m:t>&gt;</m:t>
                </m:r>
              </m:e>
              <m:sub>
                <m:r>
                  <w:rPr>
                    <w:rFonts w:ascii="Cambria Math" w:eastAsiaTheme="minorEastAsia" w:hAnsi="Cambria Math" w:cs="Times New Roman"/>
                    <w:sz w:val="24"/>
                    <w:szCs w:val="24"/>
                    <w:lang w:val="en-GB"/>
                  </w:rPr>
                  <m:t>hkl</m:t>
                </m:r>
              </m:sub>
              <m:sup>
                <m:r>
                  <m:rPr>
                    <m:sty m:val="p"/>
                  </m:rPr>
                  <w:rPr>
                    <w:rFonts w:ascii="Cambria Math" w:hAnsi="Cambria Math" w:cs="Times New Roman"/>
                    <w:sz w:val="24"/>
                    <w:szCs w:val="24"/>
                    <w:lang w:val="en-GB"/>
                  </w:rPr>
                  <m:t>Σ</m:t>
                </m:r>
              </m:sup>
            </m:sSubSup>
            <m:r>
              <w:rPr>
                <w:rFonts w:ascii="Cambria Math" w:eastAsiaTheme="minorEastAsia" w:hAnsi="Cambria Math" w:cs="Times New Roman"/>
                <w:sz w:val="24"/>
                <w:szCs w:val="24"/>
                <w:lang w:val="en-GB"/>
              </w:rPr>
              <m:t>-</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&lt;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ND</m:t>
                    </m:r>
                  </m:sub>
                </m:sSub>
                <m:r>
                  <w:rPr>
                    <w:rFonts w:ascii="Cambria Math" w:hAnsi="Cambria Math" w:cs="Times New Roman"/>
                    <w:sz w:val="24"/>
                    <w:szCs w:val="24"/>
                    <w:lang w:val="en-GB"/>
                  </w:rPr>
                  <m:t>&gt;</m:t>
                </m:r>
              </m:e>
              <m:sub>
                <m:r>
                  <w:rPr>
                    <w:rFonts w:ascii="Cambria Math" w:eastAsiaTheme="minorEastAsia" w:hAnsi="Cambria Math" w:cs="Times New Roman"/>
                    <w:sz w:val="24"/>
                    <w:szCs w:val="24"/>
                    <w:lang w:val="en-GB"/>
                  </w:rPr>
                  <m:t>hkl</m:t>
                </m:r>
              </m:sub>
              <m:sup>
                <m:r>
                  <w:rPr>
                    <w:rFonts w:ascii="Cambria Math" w:hAnsi="Cambria Math" w:cs="Times New Roman"/>
                    <w:sz w:val="24"/>
                    <w:szCs w:val="24"/>
                    <w:lang w:val="en-GB"/>
                  </w:rPr>
                  <m:t>0</m:t>
                </m:r>
              </m:sup>
            </m:sSubSup>
          </m:num>
          <m:den>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&lt;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ND</m:t>
                    </m:r>
                  </m:sub>
                </m:sSub>
                <m:r>
                  <w:rPr>
                    <w:rFonts w:ascii="Cambria Math" w:hAnsi="Cambria Math" w:cs="Times New Roman"/>
                    <w:sz w:val="24"/>
                    <w:szCs w:val="24"/>
                    <w:lang w:val="en-GB"/>
                  </w:rPr>
                  <m:t>&gt;</m:t>
                </m:r>
              </m:e>
              <m:sub>
                <m:r>
                  <w:rPr>
                    <w:rFonts w:ascii="Cambria Math" w:eastAsiaTheme="minorEastAsia" w:hAnsi="Cambria Math" w:cs="Times New Roman"/>
                    <w:sz w:val="24"/>
                    <w:szCs w:val="24"/>
                    <w:lang w:val="en-GB"/>
                  </w:rPr>
                  <m:t>hkl</m:t>
                </m:r>
              </m:sub>
              <m:sup>
                <m:r>
                  <w:rPr>
                    <w:rFonts w:ascii="Cambria Math" w:hAnsi="Cambria Math" w:cs="Times New Roman"/>
                    <w:sz w:val="24"/>
                    <w:szCs w:val="24"/>
                    <w:lang w:val="en-GB"/>
                  </w:rPr>
                  <m:t>0</m:t>
                </m:r>
              </m:sup>
            </m:sSubSup>
          </m:den>
        </m:f>
      </m:oMath>
      <w:r w:rsidR="00F840F5" w:rsidRPr="00E079F7">
        <w:rPr>
          <w:rFonts w:ascii="Times New Roman" w:eastAsiaTheme="minorEastAsia" w:hAnsi="Times New Roman" w:cs="Times New Roman"/>
          <w:sz w:val="24"/>
          <w:szCs w:val="24"/>
          <w:lang w:val="en-GB"/>
        </w:rPr>
        <w:t xml:space="preserve">             </w:t>
      </w:r>
      <w:r w:rsidRPr="00E079F7">
        <w:rPr>
          <w:rFonts w:ascii="Times New Roman" w:eastAsiaTheme="minorEastAsia" w:hAnsi="Times New Roman" w:cs="Times New Roman"/>
          <w:sz w:val="24"/>
          <w:szCs w:val="24"/>
          <w:lang w:val="en-GB"/>
        </w:rPr>
        <w:t xml:space="preserve">                 </w:t>
      </w:r>
      <w:r w:rsidR="009140C5" w:rsidRPr="00E079F7">
        <w:rPr>
          <w:rFonts w:ascii="Times New Roman" w:eastAsiaTheme="minorEastAsia" w:hAnsi="Times New Roman" w:cs="Times New Roman"/>
          <w:sz w:val="24"/>
          <w:szCs w:val="24"/>
          <w:lang w:val="en-GB"/>
        </w:rPr>
        <w:t xml:space="preserve">      </w:t>
      </w:r>
      <w:r w:rsidRPr="00E079F7">
        <w:rPr>
          <w:rFonts w:ascii="Times New Roman" w:eastAsiaTheme="minorEastAsia" w:hAnsi="Times New Roman" w:cs="Times New Roman"/>
          <w:sz w:val="24"/>
          <w:szCs w:val="24"/>
          <w:lang w:val="en-GB"/>
        </w:rPr>
        <w:t xml:space="preserve">       </w:t>
      </w:r>
      <w:r w:rsidR="00F840F5" w:rsidRPr="00E079F7">
        <w:rPr>
          <w:rFonts w:ascii="Times New Roman" w:eastAsiaTheme="minorEastAsia" w:hAnsi="Times New Roman" w:cs="Times New Roman"/>
          <w:sz w:val="24"/>
          <w:szCs w:val="24"/>
          <w:lang w:val="en-GB"/>
        </w:rPr>
        <w:t xml:space="preserve">     (</w:t>
      </w:r>
      <w:r w:rsidRPr="00E079F7">
        <w:rPr>
          <w:rFonts w:ascii="Times New Roman" w:eastAsiaTheme="minorEastAsia" w:hAnsi="Times New Roman" w:cs="Times New Roman"/>
          <w:sz w:val="24"/>
          <w:szCs w:val="24"/>
          <w:lang w:val="en-GB"/>
        </w:rPr>
        <w:t>8</w:t>
      </w:r>
      <w:r w:rsidR="00F840F5" w:rsidRPr="00E079F7">
        <w:rPr>
          <w:rFonts w:ascii="Times New Roman" w:eastAsiaTheme="minorEastAsia" w:hAnsi="Times New Roman" w:cs="Times New Roman"/>
          <w:sz w:val="24"/>
          <w:szCs w:val="24"/>
          <w:lang w:val="en-GB"/>
        </w:rPr>
        <w:t>)</w:t>
      </w:r>
    </w:p>
    <w:p w14:paraId="6D985B16" w14:textId="77777777" w:rsidR="00F840F5" w:rsidRPr="00E079F7" w:rsidRDefault="00F840F5" w:rsidP="00F840F5">
      <w:pPr>
        <w:pStyle w:val="Bezodstpw"/>
        <w:spacing w:line="360" w:lineRule="auto"/>
        <w:jc w:val="both"/>
        <w:rPr>
          <w:rFonts w:ascii="Times New Roman" w:eastAsiaTheme="minorEastAsia" w:hAnsi="Times New Roman" w:cs="Times New Roman"/>
          <w:sz w:val="24"/>
          <w:szCs w:val="24"/>
          <w:lang w:val="en-GB"/>
        </w:rPr>
      </w:pPr>
    </w:p>
    <w:p w14:paraId="7E5B0F37" w14:textId="32F7854D" w:rsidR="00866564" w:rsidRPr="00E079F7" w:rsidRDefault="00F840F5" w:rsidP="00F840F5">
      <w:pPr>
        <w:pStyle w:val="Bezodstpw"/>
        <w:spacing w:line="360" w:lineRule="auto"/>
        <w:jc w:val="both"/>
        <w:rPr>
          <w:rFonts w:ascii="Times New Roman" w:eastAsiaTheme="minorEastAsia" w:hAnsi="Times New Roman" w:cs="Times New Roman"/>
          <w:sz w:val="24"/>
          <w:szCs w:val="24"/>
          <w:lang w:val="en-GB"/>
        </w:rPr>
      </w:pPr>
      <w:r w:rsidRPr="00E079F7">
        <w:rPr>
          <w:rFonts w:ascii="Times New Roman" w:eastAsiaTheme="minorEastAsia" w:hAnsi="Times New Roman" w:cs="Times New Roman"/>
          <w:sz w:val="24"/>
          <w:szCs w:val="24"/>
          <w:lang w:val="en-GB"/>
        </w:rPr>
        <w:t xml:space="preserve">where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&lt;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ND</m:t>
                </m:r>
              </m:sub>
            </m:sSub>
            <m:r>
              <w:rPr>
                <w:rFonts w:ascii="Cambria Math" w:hAnsi="Cambria Math" w:cs="Times New Roman"/>
                <w:sz w:val="24"/>
                <w:szCs w:val="24"/>
                <w:lang w:val="en-GB"/>
              </w:rPr>
              <m:t>&gt;</m:t>
            </m:r>
          </m:e>
          <m:sub>
            <m:r>
              <w:rPr>
                <w:rFonts w:ascii="Cambria Math" w:eastAsiaTheme="minorEastAsia" w:hAnsi="Cambria Math" w:cs="Times New Roman"/>
                <w:sz w:val="24"/>
                <w:szCs w:val="24"/>
                <w:lang w:val="en-GB"/>
              </w:rPr>
              <m:t>hkl</m:t>
            </m:r>
          </m:sub>
          <m:sup>
            <m:r>
              <m:rPr>
                <m:sty m:val="p"/>
              </m:rPr>
              <w:rPr>
                <w:rFonts w:ascii="Cambria Math" w:hAnsi="Cambria Math" w:cs="Times New Roman"/>
                <w:sz w:val="24"/>
                <w:szCs w:val="24"/>
                <w:lang w:val="en-GB"/>
              </w:rPr>
              <m:t>Σ</m:t>
            </m:r>
          </m:sup>
        </m:sSubSup>
      </m:oMath>
      <w:r w:rsidRPr="00E079F7">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&lt;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ND</m:t>
                </m:r>
              </m:sub>
            </m:sSub>
            <m:r>
              <w:rPr>
                <w:rFonts w:ascii="Cambria Math" w:hAnsi="Cambria Math" w:cs="Times New Roman"/>
                <w:sz w:val="24"/>
                <w:szCs w:val="24"/>
                <w:lang w:val="en-GB"/>
              </w:rPr>
              <m:t>&gt;</m:t>
            </m:r>
          </m:e>
          <m:sub>
            <m:r>
              <w:rPr>
                <w:rFonts w:ascii="Cambria Math" w:eastAsiaTheme="minorEastAsia" w:hAnsi="Cambria Math" w:cs="Times New Roman"/>
                <w:sz w:val="24"/>
                <w:szCs w:val="24"/>
                <w:lang w:val="en-GB"/>
              </w:rPr>
              <m:t>hkl</m:t>
            </m:r>
          </m:sub>
          <m:sup>
            <m:r>
              <w:rPr>
                <w:rFonts w:ascii="Cambria Math" w:hAnsi="Cambria Math" w:cs="Times New Roman"/>
                <w:sz w:val="24"/>
                <w:szCs w:val="24"/>
                <w:lang w:val="en-GB"/>
              </w:rPr>
              <m:t>0</m:t>
            </m:r>
          </m:sup>
        </m:sSubSup>
      </m:oMath>
      <w:r w:rsidRPr="00E079F7">
        <w:rPr>
          <w:rFonts w:ascii="Times New Roman" w:eastAsiaTheme="minorEastAsia" w:hAnsi="Times New Roman" w:cs="Times New Roman"/>
          <w:sz w:val="24"/>
          <w:szCs w:val="24"/>
          <w:lang w:val="en-GB"/>
        </w:rPr>
        <w:t xml:space="preserve"> are the measured interplanar spacings</w:t>
      </w:r>
      <w:r w:rsidR="00C02F8A" w:rsidRPr="00E079F7">
        <w:rPr>
          <w:rFonts w:ascii="Times New Roman" w:eastAsiaTheme="minorEastAsia" w:hAnsi="Times New Roman" w:cs="Times New Roman"/>
          <w:sz w:val="24"/>
          <w:szCs w:val="24"/>
          <w:lang w:val="en-GB"/>
        </w:rPr>
        <w:t>, me</w:t>
      </w:r>
      <w:r w:rsidR="007E20DB" w:rsidRPr="00E079F7">
        <w:rPr>
          <w:rFonts w:ascii="Times New Roman" w:eastAsiaTheme="minorEastAsia" w:hAnsi="Times New Roman" w:cs="Times New Roman"/>
          <w:sz w:val="24"/>
          <w:szCs w:val="24"/>
          <w:lang w:val="en-GB"/>
        </w:rPr>
        <w:t xml:space="preserve">asured in ND </w:t>
      </w:r>
      <w:r w:rsidRPr="00E079F7">
        <w:rPr>
          <w:rFonts w:ascii="Times New Roman" w:eastAsiaTheme="minorEastAsia" w:hAnsi="Times New Roman" w:cs="Times New Roman"/>
          <w:sz w:val="24"/>
          <w:szCs w:val="24"/>
          <w:lang w:val="en-GB"/>
        </w:rPr>
        <w:t xml:space="preserve">for the sample under applied load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Σ</m:t>
            </m:r>
          </m:e>
          <m:sub>
            <m:r>
              <w:rPr>
                <w:rFonts w:ascii="Cambria Math" w:eastAsiaTheme="minorEastAsia" w:hAnsi="Cambria Math" w:cs="Times New Roman"/>
                <w:sz w:val="24"/>
                <w:szCs w:val="24"/>
                <w:lang w:val="en-GB"/>
              </w:rPr>
              <m:t>11</m:t>
            </m:r>
          </m:sub>
        </m:sSub>
      </m:oMath>
      <w:r w:rsidR="00081387" w:rsidRPr="00E079F7">
        <w:rPr>
          <w:rFonts w:ascii="Times New Roman" w:eastAsiaTheme="minorEastAsia" w:hAnsi="Times New Roman" w:cs="Times New Roman"/>
          <w:sz w:val="24"/>
          <w:szCs w:val="24"/>
          <w:lang w:val="en-GB"/>
        </w:rPr>
        <w:t xml:space="preserve"> </w:t>
      </w:r>
      <w:r w:rsidRPr="00E079F7">
        <w:rPr>
          <w:rFonts w:ascii="Times New Roman" w:eastAsiaTheme="minorEastAsia" w:hAnsi="Times New Roman" w:cs="Times New Roman"/>
          <w:sz w:val="24"/>
          <w:szCs w:val="24"/>
          <w:lang w:val="en-GB"/>
        </w:rPr>
        <w:t>and the non-loaded initial sample</w:t>
      </w:r>
      <w:r w:rsidR="00081387" w:rsidRPr="00E079F7">
        <w:rPr>
          <w:rFonts w:ascii="Times New Roman" w:eastAsiaTheme="minorEastAsia" w:hAnsi="Times New Roman" w:cs="Times New Roman"/>
          <w:sz w:val="24"/>
          <w:szCs w:val="24"/>
          <w:lang w:val="en-GB"/>
        </w:rPr>
        <w:t xml:space="preserv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Σ</m:t>
            </m:r>
          </m:e>
          <m:sub>
            <m:r>
              <w:rPr>
                <w:rFonts w:ascii="Cambria Math" w:eastAsiaTheme="minorEastAsia" w:hAnsi="Cambria Math" w:cs="Times New Roman"/>
                <w:sz w:val="24"/>
                <w:szCs w:val="24"/>
                <w:lang w:val="en-GB"/>
              </w:rPr>
              <m:t>11</m:t>
            </m:r>
          </m:sub>
        </m:sSub>
        <m:r>
          <w:rPr>
            <w:rFonts w:ascii="Cambria Math" w:eastAsiaTheme="minorEastAsia" w:hAnsi="Cambria Math" w:cs="Times New Roman"/>
            <w:sz w:val="24"/>
            <w:szCs w:val="24"/>
            <w:lang w:val="en-GB"/>
          </w:rPr>
          <m:t>=0</m:t>
        </m:r>
      </m:oMath>
      <w:r w:rsidR="00081387" w:rsidRPr="00E079F7">
        <w:rPr>
          <w:rFonts w:ascii="Times New Roman" w:eastAsiaTheme="minorEastAsia" w:hAnsi="Times New Roman" w:cs="Times New Roman"/>
          <w:sz w:val="24"/>
          <w:szCs w:val="24"/>
          <w:lang w:val="en-GB"/>
        </w:rPr>
        <w:t>)</w:t>
      </w:r>
      <w:r w:rsidRPr="00E079F7">
        <w:rPr>
          <w:rFonts w:ascii="Times New Roman" w:eastAsiaTheme="minorEastAsia" w:hAnsi="Times New Roman" w:cs="Times New Roman"/>
          <w:sz w:val="24"/>
          <w:szCs w:val="24"/>
          <w:lang w:val="en-GB"/>
        </w:rPr>
        <w:t xml:space="preserve">, respectively. </w:t>
      </w:r>
    </w:p>
    <w:p w14:paraId="3479B9FF" w14:textId="4AD96B27" w:rsidR="003478C6" w:rsidRPr="00E079F7" w:rsidRDefault="00F840F5" w:rsidP="003478C6">
      <w:pPr>
        <w:spacing w:after="0" w:line="360" w:lineRule="auto"/>
        <w:jc w:val="both"/>
        <w:rPr>
          <w:rFonts w:ascii="Times New Roman" w:hAnsi="Times New Roman"/>
          <w:sz w:val="24"/>
          <w:szCs w:val="24"/>
        </w:rPr>
      </w:pPr>
      <w:r w:rsidRPr="00E079F7">
        <w:rPr>
          <w:rFonts w:ascii="Times New Roman" w:hAnsi="Times New Roman" w:cs="Times New Roman"/>
          <w:sz w:val="24"/>
          <w:szCs w:val="24"/>
        </w:rPr>
        <w:lastRenderedPageBreak/>
        <w:t xml:space="preserve">Experimentally determined lattice strains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ND</m:t>
                </m:r>
              </m:sub>
              <m:sup>
                <m:r>
                  <m:rPr>
                    <m:sty m:val="p"/>
                  </m:rPr>
                  <w:rPr>
                    <w:rFonts w:ascii="Cambria Math" w:eastAsiaTheme="minorEastAsia" w:hAnsi="Cambria Math" w:cs="Times New Roman"/>
                    <w:sz w:val="24"/>
                    <w:szCs w:val="24"/>
                  </w:rPr>
                  <m:t>Σ</m:t>
                </m:r>
              </m:sup>
            </m:sSubSup>
            <m:r>
              <w:rPr>
                <w:rFonts w:ascii="Cambria Math" w:eastAsiaTheme="minorEastAsia" w:hAnsi="Cambria Math" w:cs="Times New Roman"/>
                <w:sz w:val="24"/>
                <w:szCs w:val="24"/>
              </w:rPr>
              <m:t>&gt;</m:t>
            </m:r>
          </m:e>
          <m:sub>
            <m:r>
              <w:rPr>
                <w:rFonts w:ascii="Cambria Math" w:eastAsiaTheme="minorEastAsia" w:hAnsi="Cambria Math" w:cs="Times New Roman"/>
                <w:sz w:val="24"/>
                <w:szCs w:val="24"/>
              </w:rPr>
              <m:t>hkl</m:t>
            </m:r>
          </m:sub>
        </m:sSub>
      </m:oMath>
      <w:r w:rsidR="00B151D6" w:rsidRPr="00E079F7">
        <w:rPr>
          <w:rFonts w:ascii="Times New Roman" w:eastAsiaTheme="minorEastAsia" w:hAnsi="Times New Roman" w:cs="Times New Roman"/>
          <w:sz w:val="24"/>
          <w:szCs w:val="24"/>
        </w:rPr>
        <w:t xml:space="preserve"> </w:t>
      </w:r>
      <w:r w:rsidR="00304552" w:rsidRPr="00E079F7">
        <w:rPr>
          <w:rFonts w:ascii="Times New Roman" w:eastAsiaTheme="minorEastAsia" w:hAnsi="Times New Roman" w:cs="Times New Roman"/>
          <w:sz w:val="24"/>
          <w:szCs w:val="24"/>
        </w:rPr>
        <w:t xml:space="preserve">as well as </w:t>
      </w:r>
      <w:r w:rsidR="007448EF" w:rsidRPr="00E079F7">
        <w:rPr>
          <w:rFonts w:ascii="Times New Roman" w:eastAsiaTheme="minorEastAsia" w:hAnsi="Times New Roman" w:cs="Times New Roman"/>
          <w:sz w:val="24"/>
          <w:szCs w:val="24"/>
        </w:rPr>
        <w:t xml:space="preserve">the </w:t>
      </w:r>
      <w:r w:rsidR="00D95B01" w:rsidRPr="00E079F7">
        <w:rPr>
          <w:rFonts w:ascii="Times New Roman" w:eastAsiaTheme="minorEastAsia" w:hAnsi="Times New Roman" w:cs="Times New Roman"/>
          <w:sz w:val="24"/>
          <w:szCs w:val="24"/>
        </w:rPr>
        <w:t>measured</w:t>
      </w:r>
      <w:r w:rsidR="006C3AFD" w:rsidRPr="00E079F7">
        <w:rPr>
          <w:rFonts w:ascii="Times New Roman" w:eastAsiaTheme="minorEastAsia" w:hAnsi="Times New Roman" w:cs="Times New Roman"/>
          <w:sz w:val="24"/>
          <w:szCs w:val="24"/>
        </w:rPr>
        <w:t xml:space="preserve"> macroscopic</w:t>
      </w:r>
      <w:r w:rsidR="00304552" w:rsidRPr="00E079F7">
        <w:rPr>
          <w:rFonts w:ascii="Times New Roman" w:eastAsiaTheme="minorEastAsia" w:hAnsi="Times New Roman" w:cs="Times New Roman"/>
          <w:sz w:val="24"/>
          <w:szCs w:val="24"/>
        </w:rPr>
        <w:t xml:space="preserve"> stre</w:t>
      </w:r>
      <w:r w:rsidR="00AD1CE5" w:rsidRPr="00E079F7">
        <w:rPr>
          <w:rFonts w:ascii="Times New Roman" w:eastAsiaTheme="minorEastAsia" w:hAnsi="Times New Roman" w:cs="Times New Roman"/>
          <w:sz w:val="24"/>
          <w:szCs w:val="24"/>
        </w:rPr>
        <w:t>ss-strain macroscopic</w:t>
      </w:r>
      <w:r w:rsidR="006C3AFD" w:rsidRPr="00E079F7">
        <w:rPr>
          <w:rFonts w:ascii="Times New Roman" w:eastAsiaTheme="minorEastAsia" w:hAnsi="Times New Roman" w:cs="Times New Roman"/>
          <w:sz w:val="24"/>
          <w:szCs w:val="24"/>
        </w:rPr>
        <w:t xml:space="preserve"> dependence</w:t>
      </w:r>
      <w:r w:rsidR="00AD1CE5" w:rsidRPr="00E079F7">
        <w:rPr>
          <w:rFonts w:ascii="Times New Roman" w:eastAsiaTheme="minorEastAsia" w:hAnsi="Times New Roman" w:cs="Times New Roman"/>
          <w:sz w:val="24"/>
          <w:szCs w:val="24"/>
        </w:rPr>
        <w:t xml:space="preserve"> </w:t>
      </w:r>
      <w:r w:rsidRPr="00E079F7">
        <w:rPr>
          <w:rFonts w:ascii="Times New Roman" w:hAnsi="Times New Roman" w:cs="Times New Roman"/>
          <w:sz w:val="24"/>
          <w:szCs w:val="24"/>
        </w:rPr>
        <w:t xml:space="preserve">are </w:t>
      </w:r>
      <w:r w:rsidR="00B151D6" w:rsidRPr="00E079F7">
        <w:rPr>
          <w:rFonts w:ascii="Times New Roman" w:hAnsi="Times New Roman" w:cs="Times New Roman"/>
          <w:sz w:val="24"/>
          <w:szCs w:val="24"/>
        </w:rPr>
        <w:t xml:space="preserve">then </w:t>
      </w:r>
      <w:r w:rsidRPr="00E079F7">
        <w:rPr>
          <w:rFonts w:ascii="Times New Roman" w:hAnsi="Times New Roman" w:cs="Times New Roman"/>
          <w:sz w:val="24"/>
          <w:szCs w:val="24"/>
        </w:rPr>
        <w:t xml:space="preserve">compared with prediction of the EPSC model </w:t>
      </w:r>
      <w:r w:rsidR="00AD6925" w:rsidRPr="00E079F7">
        <w:rPr>
          <w:rFonts w:ascii="Times New Roman" w:hAnsi="Times New Roman" w:cs="Times New Roman"/>
          <w:sz w:val="24"/>
          <w:szCs w:val="24"/>
        </w:rPr>
        <w:t>proposed</w:t>
      </w:r>
      <w:r w:rsidRPr="00E079F7">
        <w:rPr>
          <w:rFonts w:ascii="Times New Roman" w:hAnsi="Times New Roman" w:cs="Times New Roman"/>
          <w:sz w:val="24"/>
          <w:szCs w:val="24"/>
        </w:rPr>
        <w:t xml:space="preserve"> by Lipiński and </w:t>
      </w:r>
      <w:proofErr w:type="spellStart"/>
      <w:r w:rsidRPr="00E079F7">
        <w:rPr>
          <w:rFonts w:ascii="Times New Roman" w:hAnsi="Times New Roman" w:cs="Times New Roman"/>
          <w:sz w:val="24"/>
          <w:szCs w:val="24"/>
        </w:rPr>
        <w:t>Berveiller</w:t>
      </w:r>
      <w:proofErr w:type="spellEnd"/>
      <w:r w:rsidR="006C3AFD" w:rsidRPr="00E079F7">
        <w:rPr>
          <w:rFonts w:ascii="Times New Roman" w:hAnsi="Times New Roman" w:cs="Times New Roman"/>
          <w:sz w:val="24"/>
          <w:szCs w:val="24"/>
        </w:rPr>
        <w:t xml:space="preserve"> </w:t>
      </w:r>
      <w:r w:rsidR="00AD6925"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{"citationItems":[{"id":"ITEM-1","itemData":{"DOI":"10.1007/BF00789222","ISBN":"0939-1533","ISSN":"09391533","abstract":"A general approach to the problem of determination of elastoplastic behavior of metallic polycrystals at finite deformation is presented. The relation between moving dislocation density and global slip rate for grains is developed. Transition to grain response is obtained by introducing the hardening matrix. Field equations for heterogeneous elastoplastic metals are transformed into an integral equation, using Green functions technique. This allows to find the spin of the lattice related to texture formation. Scale transition is achieved by a self-consistent approximation of the integral equation. New results concerning BCC metals (sheet steel) are presented. They apply to tensile test, Lankford coefficient, initial and subsequent yield surfaces, and evolution of the internal state of the polycrystal: second-order residual stress, stored energy and texture evolution. © 1995 Springer-Verlag.","author":[{"dropping-particle":"","family":"Lipinski","given":"P.","non-dropping-particle":"","parse-names":false,"suffix":""},{"dropping-particle":"","family":"Berveiller","given":"M.","non-dropping-particle":"","parse-names":false,"suffix":""},{"dropping-particle":"","family":"Reubrez","given":"E.","non-dropping-particle":"","parse-names":false,"suffix":""},{"dropping-particle":"","family":"Morreale","given":"J.","non-dropping-particle":"","parse-names":false,"suffix":""}],"container-title":"Archive of Applied Mechanics","id":"ITEM-1","issue":"5","issued":{"date-parts":[["1995","6"]]},"page":"291-311","publisher":"Springer-Verlag","title":"Transition theories of elastic-plastic deformation of metallic polycrystals","type":"article","volume":"65"},"uris":["http://www.mendeley.com/documents/?uuid=76a25ab8-a652-411b-943b-3a0dba10c24c"]}],"mendeley":{"formattedCitation":"[29]","plainTextFormattedCitation":"[29]","previouslyFormattedCitation":"[29]"},"properties":{"noteIndex":0},"schema":"https://github.com/citation-style-language/schema/raw/master/csl-citation.json"}</w:instrText>
      </w:r>
      <w:r w:rsidR="00AD6925"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[29]</w:t>
      </w:r>
      <w:r w:rsidR="00AD6925" w:rsidRPr="00E079F7">
        <w:rPr>
          <w:rFonts w:ascii="Times New Roman" w:hAnsi="Times New Roman" w:cs="Times New Roman"/>
          <w:sz w:val="24"/>
          <w:szCs w:val="24"/>
        </w:rPr>
        <w:fldChar w:fldCharType="end"/>
      </w:r>
      <w:r w:rsidRPr="00E079F7">
        <w:rPr>
          <w:rFonts w:ascii="Times New Roman" w:hAnsi="Times New Roman" w:cs="Times New Roman"/>
          <w:sz w:val="24"/>
          <w:szCs w:val="24"/>
        </w:rPr>
        <w:t xml:space="preserve"> </w:t>
      </w:r>
      <w:r w:rsidR="006E2A52" w:rsidRPr="00E079F7">
        <w:rPr>
          <w:rFonts w:ascii="Times New Roman" w:hAnsi="Times New Roman" w:cs="Times New Roman"/>
          <w:sz w:val="24"/>
          <w:szCs w:val="24"/>
        </w:rPr>
        <w:t xml:space="preserve">and developed for hexagonal structure </w:t>
      </w:r>
      <w:r w:rsidR="00DE712B" w:rsidRPr="00E079F7">
        <w:rPr>
          <w:rFonts w:ascii="Times New Roman" w:hAnsi="Times New Roman" w:cs="Times New Roman"/>
          <w:sz w:val="24"/>
          <w:szCs w:val="24"/>
        </w:rPr>
        <w:t xml:space="preserve">in </w:t>
      </w:r>
      <w:r w:rsidR="00DE712B"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{"citationItems":[{"id":"ITEM-1","itemData":{"DOI":"10.1016/j.actamat.2017.06.022","ISBN":"0852962630","ISSN":"13596454","abstract":"The mechanical behaviour of each phase in two-phase titanium Ti-18 was studied at room temperature under a low strain rate tensile test until fracture. Due to its selectivity, the X-ray diffraction method was applied for in-situ tensile test to analyse the behaviour of each phase in the direction perpendicular to the loading force. In addition, the biaxial stress states of the initial sample, as well as those of the sample during the tensile test, were determined using multi-reflection grazing incidence X-ray diffraction (MGIXD). The experimental data were compared with the prediction of an elasto-plastic self-consistent model in order to study slips on crystallographic planes and mechanical effects occurring during plastic deformation.","author":[{"dropping-particle":"","family":"Zhao","given":"Y","non-dropping-particle":"","parse-names":false,"suffix":""},{"dropping-particle":"","family":"Wroński","given":"S","non-dropping-particle":"","parse-names":false,"suffix":""},{"dropping-particle":"","family":"Baczmański","given":"A","non-dropping-particle":"","parse-names":false,"suffix":""},{"dropping-particle":"","family":"Joncour","given":"L","non-dropping-particle":"Le","parse-names":false,"suffix":""},{"dropping-particle":"","family":"Marciszko","given":"M","non-dropping-particle":"","parse-names":false,"suffix":""},{"dropping-particle":"","family":"Tokarski","given":"T","non-dropping-particle":"","parse-names":false,"suffix":""},{"dropping-particle":"","family":"Wróbel","given":"M","non-dropping-particle":"","parse-names":false,"suffix":""},{"dropping-particle":"","family":"François","given":"M","non-dropping-particle":"","parse-names":false,"suffix":""},{"dropping-particle":"","family":"Panicaud","given":"B","non-dropping-particle":"","parse-names":false,"suffix":""}],"container-title":"Acta Materialia","id":"ITEM-1","issued":{"date-parts":[["2017"]]},"page":"402-414","title":"Micromechanical behaviour of a two-phase Ti alloy studied using grazing incidence diffraction and a self-consistent model","type":"article-journal","volume":"136"},"uris":["http://www.mendeley.com/documents/?uuid=8fec037d-b12b-3c9e-a142-777585963487"]},{"id":"ITEM-2","itemData":{"DOI":"10.1016/j.matdes.2021.109543","ISSN":"18734197","abstract":"Characterisation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Design","id":"ITEM-2","issued":{"date-parts":[["2021"]]},"title":"The role of basal slip in the generation of intergranular stresses in magnesium alloy studied using X-ray diffraction and modelling","type":"article-journal","volume":"202"},"uris":["http://www.mendeley.com/documents/?uuid=f57b0d7c-e952-362b-9de3-6ff55c3d5b30"]},{"id":"ITEM-3","itemData":{"DOI":"10.1016/J.MEASUREMENT.2023.113469","ISSN":"0263-2241","abstract":"A novel original method of determination of stresses and critical resolved shear stresses (CRSSs) using neutron diffraction was proposed. In this method, based on the crystallite group method, the lattice strains were measured in different directions and using different reflections hkl during uniaxial deformation of magnesium alloy AZ31. The advantage of this method is that the stresses for groups of grains having similar orientations can be determined directly from measurement without any models used for data interpretation. The obtained results are unambiguous and do not depend on the models assumptions as in previous works. Moreover, it was possible for the first time to determine the uncertainty of the measured CRSS values and local stresses at groups of grains. The used methodology allowed for the determination of stress partitioning between grains having different orientations and for an explanation of the anisotropic mechanical behaviour of the strongly textured alloy. Finally, the CRSS values allowed for the validation of the type of intergranular interaction assumed in the elastic–plastic self-consistent model and for a significant reduction of the number of unknown parameters when the model is adjusted to the experimental data.","author":[{"dropping-particle":"","family":"Kot","given":"P.","non-dropping-particle":"","parse-names":false,"suffix":""},{"dropping-particle":"","family":"Wroński","given":"M.","non-dropping-particle":"","parse-names":false,"suffix":""},{"dropping-particle":"","family":"Baczmański","given":"A.","non-dropping-particle":"","parse-names":false,"suffix":""},{"dropping-particle":"","family":"Ludwik","given":"A.","non-dropping-particle":"","parse-names":false,"suffix":""},{"dropping-particle":"","family":"Wroński","given":"S.","non-dropping-particle":"","parse-names":false,"suffix":""},{"dropping-particle":"","family":"Wierzbanowski","given":"K.","non-dropping-particle":"","parse-names":false,"suffix":""},{"dropping-particle":"","family":"Scheffzük","given":"Ch","non-dropping-particle":"","parse-names":false,"suffix":""},{"dropping-particle":"","family":"Pilch","given":"J.","non-dropping-particle":"","parse-names":false,"suffix":""},{"dropping-particle":"","family":"Farkas","given":"G.","non-dropping-particle":"","parse-names":false,"suffix":""}],"container-title":"Measurement","id":"ITEM-3","issued":{"date-parts":[["2023","11","15"]]},"page":"113469","publisher":"Elsevier","title":"A novel method of experimental determination of grain stresses and critical resolved shear stresses for slip and twin systems in a magnesium alloy","type":"article-journal","volume":"221"},"uris":["http://www.mendeley.com/documents/?uuid=7a6b3e9e-9e0c-31fd-a6f1-8710db58e127"]}],"mendeley":{"formattedCitation":"[17,27,30]","plainTextFormattedCitation":"[17,27,30]","previouslyFormattedCitation":"[17,27,30]"},"properties":{"noteIndex":0},"schema":"https://github.com/citation-style-language/schema/raw/master/csl-citation.json"}</w:instrText>
      </w:r>
      <w:r w:rsidR="00DE712B"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[17,27,30]</w:t>
      </w:r>
      <w:r w:rsidR="00DE712B" w:rsidRPr="00E079F7">
        <w:rPr>
          <w:rFonts w:ascii="Times New Roman" w:hAnsi="Times New Roman" w:cs="Times New Roman"/>
          <w:sz w:val="24"/>
          <w:szCs w:val="24"/>
        </w:rPr>
        <w:fldChar w:fldCharType="end"/>
      </w:r>
      <w:r w:rsidR="0079544C" w:rsidRPr="00E079F7">
        <w:rPr>
          <w:rFonts w:ascii="Times New Roman" w:hAnsi="Times New Roman" w:cs="Times New Roman"/>
          <w:sz w:val="24"/>
          <w:szCs w:val="24"/>
        </w:rPr>
        <w:t xml:space="preserve">. </w:t>
      </w:r>
      <w:r w:rsidRPr="00E079F7">
        <w:rPr>
          <w:rFonts w:ascii="Times New Roman" w:hAnsi="Times New Roman" w:cs="Times New Roman"/>
          <w:sz w:val="24"/>
          <w:szCs w:val="24"/>
        </w:rPr>
        <w:t>The calculations were done for 100 000 spherical grains with lattice orientations corresponding to the initial crystallographic texture. The single-crystal elastic constants used in this model are: C</w:t>
      </w:r>
      <w:r w:rsidRPr="00E079F7">
        <w:rPr>
          <w:rFonts w:ascii="Times New Roman" w:hAnsi="Times New Roman" w:cs="Times New Roman"/>
          <w:sz w:val="24"/>
          <w:szCs w:val="24"/>
          <w:vertAlign w:val="subscript"/>
        </w:rPr>
        <w:t>11</w:t>
      </w:r>
      <w:r w:rsidRPr="00E079F7">
        <w:rPr>
          <w:rFonts w:ascii="Times New Roman" w:hAnsi="Times New Roman" w:cs="Times New Roman"/>
          <w:sz w:val="24"/>
          <w:szCs w:val="24"/>
        </w:rPr>
        <w:t xml:space="preserve"> = C</w:t>
      </w:r>
      <w:r w:rsidRPr="00E079F7">
        <w:rPr>
          <w:rFonts w:ascii="Times New Roman" w:hAnsi="Times New Roman" w:cs="Times New Roman"/>
          <w:sz w:val="24"/>
          <w:szCs w:val="24"/>
          <w:vertAlign w:val="subscript"/>
        </w:rPr>
        <w:t>22</w:t>
      </w:r>
      <w:r w:rsidRPr="00E079F7">
        <w:rPr>
          <w:rFonts w:ascii="Times New Roman" w:hAnsi="Times New Roman" w:cs="Times New Roman"/>
          <w:sz w:val="24"/>
          <w:szCs w:val="24"/>
        </w:rPr>
        <w:t xml:space="preserve"> = 162.4 </w:t>
      </w:r>
      <w:proofErr w:type="spellStart"/>
      <w:r w:rsidRPr="00E079F7">
        <w:rPr>
          <w:rFonts w:ascii="Times New Roman" w:hAnsi="Times New Roman" w:cs="Times New Roman"/>
          <w:sz w:val="24"/>
          <w:szCs w:val="24"/>
        </w:rPr>
        <w:t>GPa</w:t>
      </w:r>
      <w:proofErr w:type="spellEnd"/>
      <w:r w:rsidRPr="00E079F7">
        <w:rPr>
          <w:rFonts w:ascii="Times New Roman" w:hAnsi="Times New Roman" w:cs="Times New Roman"/>
          <w:sz w:val="24"/>
          <w:szCs w:val="24"/>
        </w:rPr>
        <w:t>, C</w:t>
      </w:r>
      <w:r w:rsidRPr="00E079F7">
        <w:rPr>
          <w:rFonts w:ascii="Times New Roman" w:hAnsi="Times New Roman" w:cs="Times New Roman"/>
          <w:sz w:val="24"/>
          <w:szCs w:val="24"/>
          <w:vertAlign w:val="subscript"/>
        </w:rPr>
        <w:t>33</w:t>
      </w:r>
      <w:r w:rsidRPr="00E079F7">
        <w:rPr>
          <w:rFonts w:ascii="Times New Roman" w:hAnsi="Times New Roman" w:cs="Times New Roman"/>
          <w:sz w:val="24"/>
          <w:szCs w:val="24"/>
        </w:rPr>
        <w:t xml:space="preserve"> = 180.7 </w:t>
      </w:r>
      <w:proofErr w:type="spellStart"/>
      <w:r w:rsidRPr="00E079F7">
        <w:rPr>
          <w:rFonts w:ascii="Times New Roman" w:hAnsi="Times New Roman" w:cs="Times New Roman"/>
          <w:sz w:val="24"/>
          <w:szCs w:val="24"/>
        </w:rPr>
        <w:t>GPa</w:t>
      </w:r>
      <w:proofErr w:type="spellEnd"/>
      <w:r w:rsidRPr="00E079F7">
        <w:rPr>
          <w:rFonts w:ascii="Times New Roman" w:hAnsi="Times New Roman" w:cs="Times New Roman"/>
          <w:sz w:val="24"/>
          <w:szCs w:val="24"/>
        </w:rPr>
        <w:t>, C</w:t>
      </w:r>
      <w:r w:rsidRPr="00E079F7">
        <w:rPr>
          <w:rFonts w:ascii="Times New Roman" w:hAnsi="Times New Roman" w:cs="Times New Roman"/>
          <w:sz w:val="24"/>
          <w:szCs w:val="24"/>
          <w:vertAlign w:val="subscript"/>
        </w:rPr>
        <w:t>12</w:t>
      </w:r>
      <w:r w:rsidRPr="00E079F7">
        <w:rPr>
          <w:rFonts w:ascii="Times New Roman" w:hAnsi="Times New Roman" w:cs="Times New Roman"/>
          <w:sz w:val="24"/>
          <w:szCs w:val="24"/>
        </w:rPr>
        <w:t xml:space="preserve"> = 92 </w:t>
      </w:r>
      <w:proofErr w:type="spellStart"/>
      <w:r w:rsidRPr="00E079F7">
        <w:rPr>
          <w:rFonts w:ascii="Times New Roman" w:hAnsi="Times New Roman" w:cs="Times New Roman"/>
          <w:sz w:val="24"/>
          <w:szCs w:val="24"/>
        </w:rPr>
        <w:t>GPa</w:t>
      </w:r>
      <w:proofErr w:type="spellEnd"/>
      <w:r w:rsidRPr="00E079F7">
        <w:rPr>
          <w:rFonts w:ascii="Times New Roman" w:hAnsi="Times New Roman" w:cs="Times New Roman"/>
          <w:sz w:val="24"/>
          <w:szCs w:val="24"/>
        </w:rPr>
        <w:t>, C</w:t>
      </w:r>
      <w:r w:rsidRPr="00E079F7">
        <w:rPr>
          <w:rFonts w:ascii="Times New Roman" w:hAnsi="Times New Roman" w:cs="Times New Roman"/>
          <w:sz w:val="24"/>
          <w:szCs w:val="24"/>
          <w:vertAlign w:val="subscript"/>
        </w:rPr>
        <w:t>13</w:t>
      </w:r>
      <w:r w:rsidRPr="00E079F7">
        <w:rPr>
          <w:rFonts w:ascii="Times New Roman" w:hAnsi="Times New Roman" w:cs="Times New Roman"/>
          <w:sz w:val="24"/>
          <w:szCs w:val="24"/>
        </w:rPr>
        <w:t xml:space="preserve"> = 69 </w:t>
      </w:r>
      <w:proofErr w:type="spellStart"/>
      <w:r w:rsidRPr="00E079F7">
        <w:rPr>
          <w:rFonts w:ascii="Times New Roman" w:hAnsi="Times New Roman" w:cs="Times New Roman"/>
          <w:sz w:val="24"/>
          <w:szCs w:val="24"/>
        </w:rPr>
        <w:t>GPa</w:t>
      </w:r>
      <w:proofErr w:type="spellEnd"/>
      <w:r w:rsidRPr="00E079F7">
        <w:rPr>
          <w:rFonts w:ascii="Times New Roman" w:hAnsi="Times New Roman" w:cs="Times New Roman"/>
          <w:sz w:val="24"/>
          <w:szCs w:val="24"/>
        </w:rPr>
        <w:t xml:space="preserve"> and C</w:t>
      </w:r>
      <w:r w:rsidRPr="00E079F7">
        <w:rPr>
          <w:rFonts w:ascii="Times New Roman" w:hAnsi="Times New Roman" w:cs="Times New Roman"/>
          <w:sz w:val="24"/>
          <w:szCs w:val="24"/>
          <w:vertAlign w:val="subscript"/>
        </w:rPr>
        <w:t>44</w:t>
      </w:r>
      <w:r w:rsidRPr="00E079F7">
        <w:rPr>
          <w:rFonts w:ascii="Times New Roman" w:hAnsi="Times New Roman" w:cs="Times New Roman"/>
          <w:sz w:val="24"/>
          <w:szCs w:val="24"/>
        </w:rPr>
        <w:t xml:space="preserve"> = 46.7 </w:t>
      </w:r>
      <w:proofErr w:type="spellStart"/>
      <w:r w:rsidRPr="00E079F7">
        <w:rPr>
          <w:rFonts w:ascii="Times New Roman" w:hAnsi="Times New Roman" w:cs="Times New Roman"/>
          <w:sz w:val="24"/>
          <w:szCs w:val="24"/>
        </w:rPr>
        <w:t>GPa</w:t>
      </w:r>
      <w:proofErr w:type="spellEnd"/>
      <w:r w:rsidR="00B80731">
        <w:rPr>
          <w:rFonts w:ascii="Times New Roman" w:hAnsi="Times New Roman" w:cs="Times New Roman"/>
          <w:sz w:val="24"/>
          <w:szCs w:val="24"/>
        </w:rPr>
        <w:t xml:space="preserve"> </w:t>
      </w:r>
      <w:r w:rsidR="00B80731">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{"citationItems":[{"id":"ITEM-1","itemData":{"author":[{"dropping-particle":"","family":"Simmons G","given":"","non-dropping-particle":"","parse-names":false,"suffix":""},{"dropping-particle":"","family":"H","given":"Wang","non-dropping-particle":"","parse-names":false,"suffix":""}],"id":"ITEM-1","issued":{"date-parts":[["1977"]]},"number-of-pages":"Cambridge, MA: MIT Press","title":"Single Crystal Elastic Constants and Calculated Aggregate Properties","type":"book"},"uris":["http://www.mendeley.com/documents/?uuid=15d5f7f1-9a51-3b9d-abfd-aa79ace410b9"]}],"mendeley":{"formattedCitation":"[31]","plainTextFormattedCitation":"[31]","previouslyFormattedCitation":"[31]"},"properties":{"noteIndex":0},"schema":"https://github.com/citation-style-language/schema/raw/master/csl-citation.json"}</w:instrText>
      </w:r>
      <w:r w:rsidR="00B80731">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[31]</w:t>
      </w:r>
      <w:r w:rsidR="00B80731">
        <w:rPr>
          <w:rFonts w:ascii="Times New Roman" w:hAnsi="Times New Roman" w:cs="Times New Roman"/>
          <w:sz w:val="24"/>
          <w:szCs w:val="24"/>
        </w:rPr>
        <w:fldChar w:fldCharType="end"/>
      </w:r>
      <w:r w:rsidR="00B80731">
        <w:rPr>
          <w:rFonts w:ascii="Times New Roman" w:hAnsi="Times New Roman" w:cs="Times New Roman"/>
          <w:sz w:val="24"/>
          <w:szCs w:val="24"/>
        </w:rPr>
        <w:t xml:space="preserve">. </w:t>
      </w:r>
      <w:r w:rsidR="003478C6" w:rsidRPr="00E079F7">
        <w:rPr>
          <w:rFonts w:ascii="Times New Roman" w:hAnsi="Times New Roman"/>
          <w:sz w:val="24"/>
          <w:szCs w:val="24"/>
        </w:rPr>
        <w:t xml:space="preserve">Plastic deformation of a grain </w:t>
      </w:r>
      <m:oMath>
        <m:r>
          <w:rPr>
            <w:rFonts w:ascii="Cambria Math" w:hAnsi="Cambria Math" w:cs="Times New Roman"/>
            <w:sz w:val="24"/>
            <w:szCs w:val="24"/>
          </w:rPr>
          <m:t>g</m:t>
        </m:r>
      </m:oMath>
      <w:r w:rsidR="005812E8" w:rsidRPr="00E079F7">
        <w:rPr>
          <w:rFonts w:ascii="Times New Roman" w:hAnsi="Times New Roman"/>
          <w:sz w:val="24"/>
          <w:szCs w:val="24"/>
        </w:rPr>
        <w:t xml:space="preserve"> </w:t>
      </w:r>
      <w:r w:rsidR="003478C6" w:rsidRPr="00E079F7">
        <w:rPr>
          <w:rFonts w:ascii="Times New Roman" w:hAnsi="Times New Roman"/>
          <w:sz w:val="24"/>
          <w:szCs w:val="24"/>
        </w:rPr>
        <w:t xml:space="preserve">occurs due to </w:t>
      </w:r>
      <w:r w:rsidR="00AE253E" w:rsidRPr="00E079F7">
        <w:rPr>
          <w:rFonts w:ascii="Times New Roman" w:hAnsi="Times New Roman"/>
          <w:sz w:val="24"/>
          <w:szCs w:val="24"/>
        </w:rPr>
        <w:t xml:space="preserve">crystallographic </w:t>
      </w:r>
      <w:r w:rsidR="003478C6" w:rsidRPr="00E079F7">
        <w:rPr>
          <w:rFonts w:ascii="Times New Roman" w:hAnsi="Times New Roman"/>
          <w:sz w:val="24"/>
          <w:szCs w:val="24"/>
        </w:rPr>
        <w:t>slips</w:t>
      </w:r>
      <w:r w:rsidR="00376876" w:rsidRPr="00E079F7">
        <w:rPr>
          <w:rFonts w:ascii="Times New Roman" w:hAnsi="Times New Roman"/>
          <w:sz w:val="24"/>
          <w:szCs w:val="24"/>
        </w:rPr>
        <w:t xml:space="preserve"> </w:t>
      </w:r>
      <w:r w:rsidR="003478C6" w:rsidRPr="00E079F7">
        <w:rPr>
          <w:rFonts w:ascii="Times New Roman" w:hAnsi="Times New Roman"/>
          <w:sz w:val="24"/>
          <w:szCs w:val="24"/>
        </w:rPr>
        <w:t xml:space="preserve">if the Schmid law is fulfilled, i.e. the Resolved Shear Stress (RSS) </w:t>
      </w:r>
      <m:oMath>
        <m:sSup>
          <m:sSupPr>
            <m:ctrlPr>
              <w:rPr>
                <w:rFonts w:ascii="Cambria Math" w:hAnsi="Cambria Math"/>
                <w:i/>
                <w:sz w:val="24"/>
                <w:szCs w:val="24"/>
              </w:rPr>
            </m:ctrlPr>
          </m:sSupPr>
          <m:e>
            <m:r>
              <w:rPr>
                <w:rFonts w:ascii="Cambria Math" w:hAnsi="Cambria Math"/>
                <w:sz w:val="24"/>
                <w:szCs w:val="24"/>
              </w:rPr>
              <m:t>τ</m:t>
            </m:r>
          </m:e>
          <m:sup>
            <m:r>
              <w:rPr>
                <w:rFonts w:ascii="Cambria Math" w:hAnsi="Cambria Math"/>
                <w:sz w:val="24"/>
                <w:szCs w:val="24"/>
              </w:rPr>
              <m:t>g,s</m:t>
            </m:r>
          </m:sup>
        </m:sSup>
      </m:oMath>
      <w:r w:rsidR="003478C6" w:rsidRPr="00E079F7">
        <w:rPr>
          <w:rFonts w:ascii="Times New Roman" w:hAnsi="Times New Roman"/>
          <w:sz w:val="24"/>
          <w:szCs w:val="24"/>
        </w:rPr>
        <w:t xml:space="preserve"> </w:t>
      </w:r>
      <w:r w:rsidR="00AE253E" w:rsidRPr="00E079F7">
        <w:rPr>
          <w:rFonts w:ascii="Times New Roman" w:hAnsi="Times New Roman"/>
          <w:sz w:val="24"/>
          <w:szCs w:val="24"/>
        </w:rPr>
        <w:t xml:space="preserve">on the slips </w:t>
      </w:r>
      <w:r w:rsidR="005812E8" w:rsidRPr="00E079F7">
        <w:rPr>
          <w:rFonts w:ascii="Times New Roman" w:hAnsi="Times New Roman"/>
          <w:sz w:val="24"/>
          <w:szCs w:val="24"/>
        </w:rPr>
        <w:t xml:space="preserve">system </w:t>
      </w:r>
      <w:r w:rsidR="005812E8" w:rsidRPr="00E079F7">
        <w:rPr>
          <w:rFonts w:ascii="Times New Roman" w:hAnsi="Times New Roman"/>
          <w:i/>
          <w:iCs/>
          <w:sz w:val="24"/>
          <w:szCs w:val="24"/>
        </w:rPr>
        <w:t>s</w:t>
      </w:r>
      <w:r w:rsidR="005812E8" w:rsidRPr="00E079F7">
        <w:rPr>
          <w:rFonts w:ascii="Times New Roman" w:hAnsi="Times New Roman"/>
          <w:sz w:val="24"/>
          <w:szCs w:val="24"/>
        </w:rPr>
        <w:t xml:space="preserve"> </w:t>
      </w:r>
      <w:r w:rsidR="003478C6" w:rsidRPr="00E079F7">
        <w:rPr>
          <w:rFonts w:ascii="Times New Roman" w:hAnsi="Times New Roman"/>
          <w:sz w:val="24"/>
          <w:szCs w:val="24"/>
        </w:rPr>
        <w:t xml:space="preserve">equals its critical value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cr</m:t>
            </m:r>
          </m:sub>
          <m:sup>
            <m:r>
              <w:rPr>
                <w:rFonts w:ascii="Cambria Math" w:hAnsi="Cambria Math" w:cs="Times New Roman"/>
                <w:sz w:val="24"/>
                <w:szCs w:val="24"/>
              </w:rPr>
              <m:t>g,s</m:t>
            </m:r>
          </m:sup>
        </m:sSubSup>
      </m:oMath>
      <w:r w:rsidR="003478C6" w:rsidRPr="00E079F7">
        <w:rPr>
          <w:rFonts w:ascii="Times New Roman" w:eastAsiaTheme="minorEastAsia" w:hAnsi="Times New Roman"/>
          <w:sz w:val="24"/>
          <w:szCs w:val="24"/>
        </w:rPr>
        <w:t xml:space="preserve"> </w:t>
      </w:r>
      <w:r w:rsidR="003478C6" w:rsidRPr="00E079F7">
        <w:rPr>
          <w:rFonts w:ascii="Times New Roman" w:hAnsi="Times New Roman"/>
          <w:sz w:val="24"/>
          <w:szCs w:val="24"/>
        </w:rPr>
        <w:t>(CRSS):</w:t>
      </w:r>
    </w:p>
    <w:p w14:paraId="3CE1427B" w14:textId="6F54EA35" w:rsidR="003478C6" w:rsidRPr="00E079F7" w:rsidRDefault="003478C6" w:rsidP="007A6964">
      <w:pPr>
        <w:spacing w:after="0" w:line="360" w:lineRule="auto"/>
        <w:ind w:left="1416" w:firstLine="708"/>
        <w:jc w:val="right"/>
        <w:rPr>
          <w:rFonts w:ascii="Times New Roman" w:hAnsi="Times New Roman" w:cs="Times New Roman"/>
          <w:sz w:val="24"/>
          <w:szCs w:val="24"/>
        </w:rPr>
      </w:pPr>
      <w:r w:rsidRPr="00E079F7">
        <w:rPr>
          <w:rFonts w:ascii="Times New Roman" w:hAnsi="Times New Roman"/>
          <w:sz w:val="24"/>
          <w:szCs w:val="24"/>
        </w:rPr>
        <w:t xml:space="preserve">     </w:t>
      </w:r>
      <m:oMath>
        <m:sSup>
          <m:sSupPr>
            <m:ctrlPr>
              <w:rPr>
                <w:rFonts w:ascii="Cambria Math" w:hAnsi="Cambria Math"/>
                <w:i/>
                <w:sz w:val="24"/>
                <w:szCs w:val="24"/>
              </w:rPr>
            </m:ctrlPr>
          </m:sSupPr>
          <m:e>
            <m:r>
              <w:rPr>
                <w:rFonts w:ascii="Cambria Math" w:hAnsi="Cambria Math"/>
                <w:sz w:val="24"/>
                <w:szCs w:val="24"/>
              </w:rPr>
              <m:t>τ</m:t>
            </m:r>
          </m:e>
          <m:sup>
            <m:r>
              <w:rPr>
                <w:rFonts w:ascii="Cambria Math" w:hAnsi="Cambria Math"/>
                <w:sz w:val="24"/>
                <w:szCs w:val="24"/>
              </w:rPr>
              <m:t>g,s</m:t>
            </m:r>
          </m:sup>
        </m:s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ij</m:t>
            </m:r>
          </m:sub>
          <m:sup>
            <m:r>
              <w:rPr>
                <w:rFonts w:ascii="Cambria Math" w:hAnsi="Cambria Math"/>
                <w:sz w:val="24"/>
                <w:szCs w:val="24"/>
              </w:rPr>
              <m:t>g,s</m:t>
            </m:r>
          </m:sup>
        </m:sSubSup>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g</m:t>
            </m:r>
          </m:sup>
        </m:sSubSup>
        <m:r>
          <w:rPr>
            <w:rFonts w:ascii="Cambria Math" w:hAnsi="Cambria Math"/>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cr</m:t>
            </m:r>
          </m:sub>
          <m:sup>
            <m:r>
              <w:rPr>
                <w:rFonts w:ascii="Cambria Math" w:hAnsi="Cambria Math" w:cs="Times New Roman"/>
                <w:sz w:val="24"/>
                <w:szCs w:val="24"/>
              </w:rPr>
              <m:t>g,s</m:t>
            </m:r>
          </m:sup>
        </m:sSubSup>
      </m:oMath>
      <w:r w:rsidR="00D62FE7"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         </w:t>
      </w:r>
      <w:r w:rsidR="007A6964"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    </w:t>
      </w:r>
      <w:r w:rsidRPr="00E079F7">
        <w:rPr>
          <w:rFonts w:ascii="Times New Roman" w:hAnsi="Times New Roman" w:cs="Times New Roman"/>
          <w:sz w:val="24"/>
          <w:szCs w:val="24"/>
        </w:rPr>
        <w:tab/>
        <w:t xml:space="preserve">              (</w:t>
      </w:r>
      <w:r w:rsidR="009140C5" w:rsidRPr="00E079F7">
        <w:rPr>
          <w:rFonts w:ascii="Times New Roman" w:hAnsi="Times New Roman" w:cs="Times New Roman"/>
          <w:sz w:val="24"/>
          <w:szCs w:val="24"/>
        </w:rPr>
        <w:t>9</w:t>
      </w:r>
      <w:r w:rsidRPr="00E079F7">
        <w:rPr>
          <w:rFonts w:ascii="Times New Roman" w:hAnsi="Times New Roman" w:cs="Times New Roman"/>
          <w:sz w:val="24"/>
          <w:szCs w:val="24"/>
        </w:rPr>
        <w:t>)</w:t>
      </w:r>
    </w:p>
    <w:p w14:paraId="28C0302B" w14:textId="1A2B35E3" w:rsidR="003478C6" w:rsidRPr="00E079F7" w:rsidRDefault="003478C6" w:rsidP="003478C6">
      <w:pPr>
        <w:spacing w:after="0" w:line="360" w:lineRule="auto"/>
        <w:rPr>
          <w:rFonts w:ascii="Times New Roman" w:hAnsi="Times New Roman" w:cs="Times New Roman"/>
          <w:sz w:val="24"/>
          <w:szCs w:val="24"/>
        </w:rPr>
      </w:pPr>
      <w:r w:rsidRPr="00E079F7">
        <w:rPr>
          <w:rFonts w:ascii="Times New Roman" w:eastAsiaTheme="minorEastAsia" w:hAnsi="Times New Roman" w:cs="Times New Roman"/>
          <w:sz w:val="24"/>
          <w:szCs w:val="24"/>
          <w:lang w:eastAsia="zh-CN"/>
        </w:rPr>
        <w:t>w</w:t>
      </w:r>
      <w:r w:rsidRPr="00E079F7">
        <w:rPr>
          <w:rFonts w:ascii="Times New Roman" w:hAnsi="Times New Roman" w:cs="Times New Roman"/>
          <w:sz w:val="24"/>
          <w:szCs w:val="24"/>
        </w:rPr>
        <w:t>here</w:t>
      </w:r>
      <w:r w:rsidRPr="00E079F7">
        <w:rPr>
          <w:rFonts w:ascii="Times New Roman" w:eastAsiaTheme="minorEastAsia" w:hAnsi="Times New Roman" w:cs="Times New Roman"/>
          <w:sz w:val="24"/>
          <w:szCs w:val="24"/>
          <w:lang w:eastAsia="zh-CN"/>
        </w:rPr>
        <w:t xml:space="preserve"> </w:t>
      </w:r>
      <w:r w:rsidRPr="00E079F7">
        <w:rPr>
          <w:rFonts w:ascii="Times New Roman" w:hAnsi="Times New Roman" w:cs="Times New Roman"/>
          <w:sz w:val="24"/>
          <w:szCs w:val="24"/>
        </w:rPr>
        <w:t xml:space="preserve">the </w:t>
      </w:r>
      <w:r w:rsidR="007A6964" w:rsidRPr="00E079F7">
        <w:rPr>
          <w:rFonts w:ascii="Times New Roman" w:hAnsi="Times New Roman" w:cs="Times New Roman"/>
          <w:sz w:val="24"/>
          <w:szCs w:val="24"/>
        </w:rPr>
        <w:t>Schmi</w:t>
      </w:r>
      <w:r w:rsidR="00365A10" w:rsidRPr="00E079F7">
        <w:rPr>
          <w:rFonts w:ascii="Times New Roman" w:hAnsi="Times New Roman" w:cs="Times New Roman"/>
          <w:sz w:val="24"/>
          <w:szCs w:val="24"/>
        </w:rPr>
        <w:t>d factor</w:t>
      </w:r>
      <w:r w:rsidRPr="00E079F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ij</m:t>
                </m:r>
              </m:sub>
              <m:sup>
                <m:r>
                  <w:rPr>
                    <w:rFonts w:ascii="Cambria Math" w:hAnsi="Cambria Math"/>
                    <w:sz w:val="24"/>
                    <w:szCs w:val="24"/>
                  </w:rPr>
                  <m:t>g,s</m:t>
                </m:r>
              </m:sup>
            </m:sSubSup>
            <m:r>
              <w:rPr>
                <w:rFonts w:ascii="Cambria Math" w:hAnsi="Cambria Math" w:cs="Times New Roman"/>
                <w:sz w:val="24"/>
                <w:szCs w:val="24"/>
              </w:rPr>
              <m:t>=m</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oMath>
      <w:r w:rsidRPr="00E079F7">
        <w:rPr>
          <w:rFonts w:ascii="Times New Roman" w:hAnsi="Times New Roman" w:cs="Times New Roman"/>
          <w:sz w:val="24"/>
          <w:szCs w:val="24"/>
        </w:rPr>
        <w:t xml:space="preserve"> is defined for the slip system</w:t>
      </w:r>
      <w:r w:rsidR="001B0B92" w:rsidRPr="00E079F7">
        <w:rPr>
          <w:rFonts w:ascii="Times New Roman" w:hAnsi="Times New Roman" w:cs="Times New Roman"/>
          <w:sz w:val="24"/>
          <w:szCs w:val="24"/>
        </w:rPr>
        <w:t xml:space="preserve"> </w:t>
      </w:r>
      <w:r w:rsidR="001B0B92" w:rsidRPr="00E079F7">
        <w:rPr>
          <w:rFonts w:ascii="Times New Roman" w:hAnsi="Times New Roman" w:cs="Times New Roman"/>
          <w:i/>
          <w:iCs/>
          <w:sz w:val="24"/>
          <w:szCs w:val="24"/>
        </w:rPr>
        <w:t>s</w:t>
      </w:r>
      <w:r w:rsidR="001B0B92" w:rsidRPr="00E079F7">
        <w:rPr>
          <w:rFonts w:ascii="Times New Roman" w:hAnsi="Times New Roman" w:cs="Times New Roman"/>
          <w:sz w:val="24"/>
          <w:szCs w:val="24"/>
        </w:rPr>
        <w:t xml:space="preserve"> </w:t>
      </w:r>
      <w:r w:rsidR="00105F28" w:rsidRPr="00E079F7">
        <w:rPr>
          <w:rFonts w:ascii="Times New Roman" w:hAnsi="Times New Roman" w:cs="Times New Roman"/>
          <w:sz w:val="24"/>
          <w:szCs w:val="24"/>
        </w:rPr>
        <w:t xml:space="preserve">in </w:t>
      </w:r>
      <w:r w:rsidR="002A4890" w:rsidRPr="00E079F7">
        <w:rPr>
          <w:rFonts w:ascii="Times New Roman" w:hAnsi="Times New Roman" w:cs="Times New Roman"/>
          <w:sz w:val="24"/>
          <w:szCs w:val="24"/>
        </w:rPr>
        <w:t xml:space="preserve">given </w:t>
      </w:r>
      <w:r w:rsidR="00105F28" w:rsidRPr="00E079F7">
        <w:rPr>
          <w:rFonts w:ascii="Times New Roman" w:hAnsi="Times New Roman" w:cs="Times New Roman"/>
          <w:sz w:val="24"/>
          <w:szCs w:val="24"/>
        </w:rPr>
        <w:t xml:space="preserve">grain </w:t>
      </w:r>
      <m:oMath>
        <m:r>
          <w:rPr>
            <w:rFonts w:ascii="Cambria Math" w:hAnsi="Cambria Math"/>
            <w:sz w:val="24"/>
            <w:szCs w:val="24"/>
          </w:rPr>
          <m:t>g</m:t>
        </m:r>
      </m:oMath>
      <w:r w:rsidRPr="00E079F7">
        <w:rPr>
          <w:rFonts w:ascii="Times New Roman" w:hAnsi="Times New Roman" w:cs="Times New Roman"/>
          <w:sz w:val="24"/>
          <w:szCs w:val="24"/>
        </w:rPr>
        <w:t xml:space="preserve">, </w:t>
      </w:r>
      <w:r w:rsidRPr="00E079F7">
        <w:rPr>
          <w:rFonts w:ascii="Times New Roman" w:hAnsi="Times New Roman" w:cs="Times New Roman"/>
          <w:b/>
          <w:i/>
          <w:sz w:val="24"/>
          <w:szCs w:val="24"/>
        </w:rPr>
        <w:t>n</w:t>
      </w:r>
      <w:r w:rsidRPr="00E079F7">
        <w:rPr>
          <w:rFonts w:ascii="Times New Roman" w:hAnsi="Times New Roman" w:cs="Times New Roman"/>
          <w:i/>
          <w:sz w:val="24"/>
          <w:szCs w:val="24"/>
        </w:rPr>
        <w:t xml:space="preserve"> = </w:t>
      </w:r>
      <w:r w:rsidRPr="00E079F7">
        <w:rPr>
          <w:rFonts w:ascii="Times New Roman" w:hAnsi="Times New Roman" w:cs="Times New Roman"/>
          <w:sz w:val="24"/>
          <w:szCs w:val="24"/>
        </w:rPr>
        <w:t>[</w:t>
      </w:r>
      <w:r w:rsidRPr="00E079F7">
        <w:rPr>
          <w:rFonts w:ascii="Times New Roman" w:hAnsi="Times New Roman" w:cs="Times New Roman"/>
          <w:i/>
          <w:sz w:val="24"/>
          <w:szCs w:val="24"/>
        </w:rPr>
        <w:t>n</w:t>
      </w:r>
      <w:r w:rsidRPr="00E079F7">
        <w:rPr>
          <w:rFonts w:ascii="Times New Roman" w:hAnsi="Times New Roman" w:cs="Times New Roman"/>
          <w:sz w:val="24"/>
          <w:szCs w:val="24"/>
          <w:vertAlign w:val="subscript"/>
        </w:rPr>
        <w:t>1</w:t>
      </w:r>
      <w:r w:rsidRPr="00E079F7">
        <w:rPr>
          <w:rFonts w:ascii="Times New Roman" w:hAnsi="Times New Roman" w:cs="Times New Roman"/>
          <w:i/>
          <w:sz w:val="24"/>
          <w:szCs w:val="24"/>
        </w:rPr>
        <w:t>, n</w:t>
      </w:r>
      <w:r w:rsidRPr="00E079F7">
        <w:rPr>
          <w:rFonts w:ascii="Times New Roman" w:hAnsi="Times New Roman" w:cs="Times New Roman"/>
          <w:sz w:val="24"/>
          <w:szCs w:val="24"/>
          <w:vertAlign w:val="subscript"/>
        </w:rPr>
        <w:t>2</w:t>
      </w:r>
      <w:r w:rsidRPr="00E079F7">
        <w:rPr>
          <w:rFonts w:ascii="Times New Roman" w:hAnsi="Times New Roman" w:cs="Times New Roman"/>
          <w:i/>
          <w:sz w:val="24"/>
          <w:szCs w:val="24"/>
        </w:rPr>
        <w:t>, n</w:t>
      </w:r>
      <w:r w:rsidRPr="00E079F7">
        <w:rPr>
          <w:rFonts w:ascii="Times New Roman" w:hAnsi="Times New Roman" w:cs="Times New Roman"/>
          <w:sz w:val="24"/>
          <w:szCs w:val="24"/>
          <w:vertAlign w:val="subscript"/>
        </w:rPr>
        <w:t>3</w:t>
      </w:r>
      <w:r w:rsidRPr="00E079F7">
        <w:rPr>
          <w:rFonts w:ascii="Times New Roman" w:hAnsi="Times New Roman" w:cs="Times New Roman"/>
          <w:sz w:val="24"/>
          <w:szCs w:val="24"/>
        </w:rPr>
        <w:t xml:space="preserve">] is the </w:t>
      </w:r>
      <w:proofErr w:type="spellStart"/>
      <w:r w:rsidRPr="00E079F7">
        <w:rPr>
          <w:rFonts w:ascii="Times New Roman" w:hAnsi="Times New Roman" w:cs="Times New Roman"/>
          <w:sz w:val="24"/>
          <w:szCs w:val="24"/>
        </w:rPr>
        <w:t>versor</w:t>
      </w:r>
      <w:proofErr w:type="spellEnd"/>
      <w:r w:rsidRPr="00E079F7">
        <w:rPr>
          <w:rFonts w:ascii="Times New Roman" w:hAnsi="Times New Roman" w:cs="Times New Roman"/>
          <w:sz w:val="24"/>
          <w:szCs w:val="24"/>
        </w:rPr>
        <w:t xml:space="preserve"> normal to the slip plane, and </w:t>
      </w:r>
      <w:r w:rsidRPr="00E079F7">
        <w:rPr>
          <w:rFonts w:ascii="Times New Roman" w:hAnsi="Times New Roman" w:cs="Times New Roman"/>
          <w:b/>
          <w:i/>
          <w:sz w:val="24"/>
          <w:szCs w:val="24"/>
        </w:rPr>
        <w:t>m</w:t>
      </w:r>
      <w:r w:rsidRPr="00E079F7">
        <w:rPr>
          <w:rFonts w:ascii="Times New Roman" w:hAnsi="Times New Roman" w:cs="Times New Roman"/>
          <w:i/>
          <w:sz w:val="24"/>
          <w:szCs w:val="24"/>
        </w:rPr>
        <w:t xml:space="preserve"> = </w:t>
      </w:r>
      <w:r w:rsidRPr="00E079F7">
        <w:rPr>
          <w:rFonts w:ascii="Times New Roman" w:hAnsi="Times New Roman" w:cs="Times New Roman"/>
          <w:sz w:val="24"/>
          <w:szCs w:val="24"/>
        </w:rPr>
        <w:t>[</w:t>
      </w:r>
      <w:r w:rsidRPr="00E079F7">
        <w:rPr>
          <w:rFonts w:ascii="Times New Roman" w:hAnsi="Times New Roman" w:cs="Times New Roman"/>
          <w:i/>
          <w:sz w:val="24"/>
          <w:szCs w:val="24"/>
        </w:rPr>
        <w:t>m</w:t>
      </w:r>
      <w:r w:rsidRPr="00E079F7">
        <w:rPr>
          <w:rFonts w:ascii="Times New Roman" w:hAnsi="Times New Roman" w:cs="Times New Roman"/>
          <w:sz w:val="24"/>
          <w:szCs w:val="24"/>
          <w:vertAlign w:val="subscript"/>
        </w:rPr>
        <w:t>1</w:t>
      </w:r>
      <w:r w:rsidRPr="00E079F7">
        <w:rPr>
          <w:rFonts w:ascii="Times New Roman" w:hAnsi="Times New Roman" w:cs="Times New Roman"/>
          <w:i/>
          <w:sz w:val="24"/>
          <w:szCs w:val="24"/>
        </w:rPr>
        <w:t>, m</w:t>
      </w:r>
      <w:r w:rsidRPr="00E079F7">
        <w:rPr>
          <w:rFonts w:ascii="Times New Roman" w:hAnsi="Times New Roman" w:cs="Times New Roman"/>
          <w:sz w:val="24"/>
          <w:szCs w:val="24"/>
          <w:vertAlign w:val="subscript"/>
        </w:rPr>
        <w:t>2</w:t>
      </w:r>
      <w:r w:rsidRPr="00E079F7">
        <w:rPr>
          <w:rFonts w:ascii="Times New Roman" w:hAnsi="Times New Roman" w:cs="Times New Roman"/>
          <w:i/>
          <w:sz w:val="24"/>
          <w:szCs w:val="24"/>
        </w:rPr>
        <w:t>, m</w:t>
      </w:r>
      <w:r w:rsidRPr="00E079F7">
        <w:rPr>
          <w:rFonts w:ascii="Times New Roman" w:hAnsi="Times New Roman" w:cs="Times New Roman"/>
          <w:sz w:val="24"/>
          <w:szCs w:val="24"/>
          <w:vertAlign w:val="subscript"/>
        </w:rPr>
        <w:t>3</w:t>
      </w:r>
      <w:r w:rsidRPr="00E079F7">
        <w:rPr>
          <w:rFonts w:ascii="Times New Roman" w:hAnsi="Times New Roman" w:cs="Times New Roman"/>
          <w:sz w:val="24"/>
          <w:szCs w:val="24"/>
        </w:rPr>
        <w:t xml:space="preserve">] is the </w:t>
      </w:r>
      <w:proofErr w:type="spellStart"/>
      <w:r w:rsidRPr="00E079F7">
        <w:rPr>
          <w:rFonts w:ascii="Times New Roman" w:hAnsi="Times New Roman" w:cs="Times New Roman"/>
          <w:sz w:val="24"/>
          <w:szCs w:val="24"/>
        </w:rPr>
        <w:t>versor</w:t>
      </w:r>
      <w:proofErr w:type="spellEnd"/>
      <w:r w:rsidRPr="00E079F7">
        <w:rPr>
          <w:rFonts w:ascii="Times New Roman" w:hAnsi="Times New Roman" w:cs="Times New Roman"/>
          <w:sz w:val="24"/>
          <w:szCs w:val="24"/>
        </w:rPr>
        <w:t xml:space="preserve"> parallel to the slip direction.</w:t>
      </w:r>
    </w:p>
    <w:p w14:paraId="42B003AB" w14:textId="06CE8F6B" w:rsidR="0091773C" w:rsidRPr="00E079F7" w:rsidRDefault="005F44D9" w:rsidP="00C330A2">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t xml:space="preserve">All typical slip systems that are commonly observed in titanium </w:t>
      </w:r>
      <w:r w:rsidR="006E6AB0" w:rsidRPr="00E079F7">
        <w:rPr>
          <w:rFonts w:ascii="Times New Roman" w:hAnsi="Times New Roman" w:cs="Times New Roman"/>
          <w:sz w:val="24"/>
          <w:szCs w:val="24"/>
          <w:lang w:val="en-GB"/>
        </w:rPr>
        <w:fldChar w:fldCharType="begin" w:fldLock="1"/>
      </w:r>
      <w:r w:rsidR="004A5586">
        <w:rPr>
          <w:rFonts w:ascii="Times New Roman" w:hAnsi="Times New Roman" w:cs="Times New Roman"/>
          <w:sz w:val="24"/>
          <w:szCs w:val="24"/>
          <w:lang w:val="en-GB"/>
        </w:rPr>
        <w:instrText xml:space="preserve">ADDIN CSL_CITATION {"citationItems":[{"id":"ITEM-1","itemData":{"DOI":"10.1016/S1359-6454(97)00099-2","ISSN":"13596454","abstract":"In this work we have modelled various mechanical properties for hexagonal materials having various textures and/or deformation mechanisms. The main purpose of this work was to determine with great accuracy the active deformation mechanisms and to evaluate the corresponding CRSS ratios. This study - carried out by optical and electron microscopy - is based on the statistical data obtained for the deformation mechanisms (frequency of occurrence) applying to each alloy. Though more sophisticated models are available, we used - in a first approach - the relatively simple Taylor model (constrained and relaxed variants) with the fairly reliable CRSS ratios we had previously assessed (accuracy around 10%) and used earlier for the modelling of the texture evolution. With these values, we then modelled the variation in the sheet plane of the yield stress, the plastic strain ratio, and the yield loci. The predicted curves were then compared with the experimental ones that had been drawn, including the margin of experimental error. In the case of TA6V we made a distinction between pyramidal </w:instrText>
      </w:r>
      <w:r w:rsidR="004A5586">
        <w:rPr>
          <w:rFonts w:ascii="MS Gothic" w:eastAsia="MS Gothic" w:hAnsi="MS Gothic" w:cs="MS Gothic" w:hint="eastAsia"/>
          <w:sz w:val="24"/>
          <w:szCs w:val="24"/>
          <w:lang w:val="en-GB"/>
        </w:rPr>
        <w:instrText>〈</w:instrText>
      </w:r>
      <w:r w:rsidR="004A5586">
        <w:rPr>
          <w:rFonts w:ascii="Times New Roman" w:hAnsi="Times New Roman" w:cs="Times New Roman"/>
          <w:sz w:val="24"/>
          <w:szCs w:val="24"/>
          <w:lang w:val="en-GB"/>
        </w:rPr>
        <w:instrText>c + a</w:instrText>
      </w:r>
      <w:r w:rsidR="004A5586">
        <w:rPr>
          <w:rFonts w:ascii="MS Gothic" w:eastAsia="MS Gothic" w:hAnsi="MS Gothic" w:cs="MS Gothic" w:hint="eastAsia"/>
          <w:sz w:val="24"/>
          <w:szCs w:val="24"/>
          <w:lang w:val="en-GB"/>
        </w:rPr>
        <w:instrText>〉</w:instrText>
      </w:r>
      <w:r w:rsidR="004A5586">
        <w:rPr>
          <w:rFonts w:ascii="Times New Roman" w:hAnsi="Times New Roman" w:cs="Times New Roman"/>
          <w:sz w:val="24"/>
          <w:szCs w:val="24"/>
          <w:lang w:val="en-GB"/>
        </w:rPr>
        <w:instrText xml:space="preserve">+ and </w:instrText>
      </w:r>
      <w:r w:rsidR="004A5586">
        <w:rPr>
          <w:rFonts w:ascii="MS Gothic" w:eastAsia="MS Gothic" w:hAnsi="MS Gothic" w:cs="MS Gothic" w:hint="eastAsia"/>
          <w:sz w:val="24"/>
          <w:szCs w:val="24"/>
          <w:lang w:val="en-GB"/>
        </w:rPr>
        <w:instrText>〈</w:instrText>
      </w:r>
      <w:r w:rsidR="004A5586">
        <w:rPr>
          <w:rFonts w:ascii="Times New Roman" w:hAnsi="Times New Roman" w:cs="Times New Roman"/>
          <w:sz w:val="24"/>
          <w:szCs w:val="24"/>
          <w:lang w:val="en-GB"/>
        </w:rPr>
        <w:instrText>c + a</w:instrText>
      </w:r>
      <w:r w:rsidR="004A5586">
        <w:rPr>
          <w:rFonts w:ascii="MS Gothic" w:eastAsia="MS Gothic" w:hAnsi="MS Gothic" w:cs="MS Gothic" w:hint="eastAsia"/>
          <w:sz w:val="24"/>
          <w:szCs w:val="24"/>
          <w:lang w:val="en-GB"/>
        </w:rPr>
        <w:instrText>〉</w:instrText>
      </w:r>
      <w:r w:rsidR="004A5586">
        <w:rPr>
          <w:rFonts w:ascii="Times New Roman" w:hAnsi="Times New Roman" w:cs="Times New Roman"/>
          <w:sz w:val="24"/>
          <w:szCs w:val="24"/>
          <w:lang w:val="en-GB"/>
        </w:rPr>
        <w:instrText>- slip directions. The predicted yield loci of TA6V show the same asymmetry in tension and compression as the experimental curves. © 1997 Acta metallurgica Inc.","author":[{"dropping-particle":"","family":"Fundenberger","given":"J. J.","non-dropping-particle":"","parse-names":false,"suffix":""},{"dropping-particle":"","family":"Philippe","given":"M. J.","non-dropping-particle":"","parse-names":false,"suffix":""},{"dropping-particle":"","family":"Wagner","given":"F.","non-dropping-particle":"","parse-names":false,"suffix":""},{"dropping-particle":"","family":"Esling","given":"C.","non-dropping-particle":"","parse-names":false,"suffix":""}],"container-title":"Acta Materialia","id":"ITEM-1","issue":"10","issued":{"date-parts":[["1997","10","1"]]},"page":"4041-4055","publisher":"Pergamon","title":"Modelling and prediction of mechanical properties for materials with hexagonal symmetry (zinc, titanium and zirconium alloys)","type":"article-journal","volume":"45"},"uris":["http://www.mendeley.com/documents/?uuid=bc3d212b-da8d-3da3-809a-0de23497ab11"]}],"mendeley":{"formattedCitation":"[32]","plainTextFormattedCitation":"[32]","previouslyFormattedCitation":"[32]"},"properties":{"noteIndex":0},"schema":"https://github.com/citation-style-language/schema/raw/master/csl-citation.json"}</w:instrText>
      </w:r>
      <w:r w:rsidR="006E6AB0" w:rsidRPr="00E079F7">
        <w:rPr>
          <w:rFonts w:ascii="Times New Roman" w:hAnsi="Times New Roman" w:cs="Times New Roman"/>
          <w:sz w:val="24"/>
          <w:szCs w:val="24"/>
          <w:lang w:val="en-GB"/>
        </w:rPr>
        <w:fldChar w:fldCharType="separate"/>
      </w:r>
      <w:r w:rsidR="00A11FC3" w:rsidRPr="00A11FC3">
        <w:rPr>
          <w:rFonts w:ascii="Times New Roman" w:hAnsi="Times New Roman" w:cs="Times New Roman"/>
          <w:noProof/>
          <w:sz w:val="24"/>
          <w:szCs w:val="24"/>
          <w:lang w:val="en-GB"/>
        </w:rPr>
        <w:t>[32]</w:t>
      </w:r>
      <w:r w:rsidR="006E6AB0" w:rsidRPr="00E079F7">
        <w:rPr>
          <w:rFonts w:ascii="Times New Roman" w:hAnsi="Times New Roman" w:cs="Times New Roman"/>
          <w:sz w:val="24"/>
          <w:szCs w:val="24"/>
          <w:lang w:val="en-GB"/>
        </w:rPr>
        <w:fldChar w:fldCharType="end"/>
      </w:r>
      <w:r w:rsidR="00E911BD"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were taken into account in the calculations, i.e.:</w:t>
      </w:r>
      <w:r w:rsidR="00E911BD" w:rsidRPr="00E079F7">
        <w:rPr>
          <w:rFonts w:ascii="Times New Roman" w:hAnsi="Times New Roman" w:cs="Times New Roman"/>
          <w:sz w:val="24"/>
          <w:szCs w:val="24"/>
          <w:lang w:val="en-GB"/>
        </w:rPr>
        <w:t xml:space="preserve"> P</w:t>
      </w:r>
      <w:r w:rsidR="00F840F5" w:rsidRPr="00E079F7">
        <w:rPr>
          <w:rFonts w:ascii="Times New Roman" w:hAnsi="Times New Roman" w:cs="Times New Roman"/>
          <w:sz w:val="24"/>
          <w:szCs w:val="24"/>
          <w:lang w:val="en-GB"/>
        </w:rPr>
        <w:t xml:space="preserve">rismatic  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F840F5" w:rsidRPr="00E079F7">
        <w:rPr>
          <w:rFonts w:ascii="Times New Roman" w:hAnsi="Times New Roman" w:cs="Times New Roman"/>
          <w:sz w:val="24"/>
          <w:szCs w:val="24"/>
          <w:lang w:val="en-GB"/>
        </w:rPr>
        <w:t xml:space="preserve">, Basal  B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0001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506844" w:rsidRPr="00E079F7">
        <w:rPr>
          <w:rFonts w:ascii="Cambria Math" w:eastAsia="Times New Roman" w:hAnsi="Cambria Math" w:cs="Times New Roman"/>
          <w:sz w:val="24"/>
          <w:szCs w:val="24"/>
          <w:lang w:val="en-GB" w:eastAsia="pl-PL"/>
        </w:rPr>
        <w:t xml:space="preserve"> </w:t>
      </w:r>
      <w:r w:rsidR="00F840F5" w:rsidRPr="00E079F7">
        <w:rPr>
          <w:rFonts w:ascii="Times New Roman" w:hAnsi="Times New Roman" w:cs="Times New Roman"/>
          <w:sz w:val="24"/>
          <w:szCs w:val="24"/>
          <w:lang w:val="en-GB"/>
        </w:rPr>
        <w:t xml:space="preserve">, Pyramidal </w:t>
      </w:r>
      <w:r w:rsidR="00F840F5" w:rsidRPr="00E079F7">
        <w:rPr>
          <w:rFonts w:ascii="Times New Roman" w:eastAsia="Times New Roman" w:hAnsi="Times New Roman" w:cs="Times New Roman"/>
          <w:sz w:val="24"/>
          <w:szCs w:val="24"/>
          <w:lang w:val="en-GB" w:eastAsia="pl-PL"/>
        </w:rPr>
        <w:sym w:font="Symbol" w:char="F070"/>
      </w:r>
      <w:r w:rsidR="00F840F5" w:rsidRPr="00E079F7">
        <w:rPr>
          <w:rFonts w:ascii="Times New Roman" w:hAnsi="Times New Roman" w:cs="Times New Roman"/>
          <w:sz w:val="24"/>
          <w:szCs w:val="24"/>
          <w:lang w:val="en-GB"/>
        </w:rPr>
        <w:t xml:space="preserve">&lt;a&gt; </w:t>
      </w:r>
      <w:r w:rsidR="000B51A5" w:rsidRPr="00E079F7">
        <w:rPr>
          <w:rFonts w:ascii="Cambria Math" w:eastAsia="Times New Roman" w:hAnsi="Cambria Math" w:cs="Times New Roman"/>
          <w:sz w:val="24"/>
          <w:szCs w:val="24"/>
          <w:lang w:val="en-GB" w:eastAsia="pl-PL"/>
        </w:rPr>
        <w:br/>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F840F5" w:rsidRPr="00E079F7">
        <w:rPr>
          <w:rFonts w:ascii="Times New Roman" w:hAnsi="Times New Roman" w:cs="Times New Roman"/>
          <w:sz w:val="24"/>
          <w:szCs w:val="24"/>
          <w:lang w:val="en-GB"/>
        </w:rPr>
        <w:t xml:space="preserve">, Pyramidal </w:t>
      </w:r>
      <w:r w:rsidR="00F840F5" w:rsidRPr="00E079F7">
        <w:rPr>
          <w:rFonts w:ascii="Times New Roman" w:eastAsia="Times New Roman" w:hAnsi="Times New Roman" w:cs="Times New Roman"/>
          <w:sz w:val="24"/>
          <w:szCs w:val="24"/>
          <w:lang w:val="en-GB" w:eastAsia="pl-PL"/>
        </w:rPr>
        <w:sym w:font="Symbol" w:char="F070"/>
      </w:r>
      <w:r w:rsidR="00F840F5" w:rsidRPr="00E079F7">
        <w:rPr>
          <w:rFonts w:ascii="Times New Roman" w:hAnsi="Times New Roman" w:cs="Times New Roman"/>
          <w:sz w:val="24"/>
          <w:szCs w:val="24"/>
          <w:vertAlign w:val="subscript"/>
          <w:lang w:val="en-GB"/>
        </w:rPr>
        <w:t>1</w:t>
      </w:r>
      <w:r w:rsidR="00F840F5" w:rsidRPr="00E079F7">
        <w:rPr>
          <w:rFonts w:ascii="Times New Roman" w:hAnsi="Times New Roman" w:cs="Times New Roman"/>
          <w:sz w:val="24"/>
          <w:szCs w:val="24"/>
          <w:lang w:val="en-GB"/>
        </w:rPr>
        <w:t>&lt;</w:t>
      </w:r>
      <w:proofErr w:type="spellStart"/>
      <w:r w:rsidR="00F840F5" w:rsidRPr="00E079F7">
        <w:rPr>
          <w:rFonts w:ascii="Times New Roman" w:hAnsi="Times New Roman" w:cs="Times New Roman"/>
          <w:sz w:val="24"/>
          <w:szCs w:val="24"/>
          <w:lang w:val="en-GB"/>
        </w:rPr>
        <w:t>c+a</w:t>
      </w:r>
      <w:proofErr w:type="spellEnd"/>
      <w:r w:rsidR="00F840F5" w:rsidRPr="00E079F7">
        <w:rPr>
          <w:rFonts w:ascii="Times New Roman" w:hAnsi="Times New Roman" w:cs="Times New Roman"/>
          <w:sz w:val="24"/>
          <w:szCs w:val="24"/>
          <w:lang w:val="en-GB"/>
        </w:rPr>
        <w:t xml:space="preserve">&gt; </w:t>
      </w:r>
      <m:oMath>
        <m:d>
          <m:dPr>
            <m:begChr m:val="{"/>
            <m:endChr m:val="}"/>
            <m:ctrlPr>
              <w:rPr>
                <w:rFonts w:ascii="Cambria Math" w:eastAsia="Times New Roman" w:hAnsi="Cambria Math" w:cs="Times New Roman"/>
                <w:sz w:val="24"/>
                <w:szCs w:val="24"/>
                <w:lang w:val="en-GB" w:eastAsia="pl-PL"/>
              </w:rPr>
            </m:ctrlPr>
          </m:dPr>
          <m:e>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3</m:t>
            </m:r>
          </m:e>
        </m:d>
      </m:oMath>
      <w:r w:rsidR="00F840F5" w:rsidRPr="00E079F7">
        <w:rPr>
          <w:rFonts w:ascii="Times New Roman" w:hAnsi="Times New Roman" w:cs="Times New Roman"/>
          <w:sz w:val="24"/>
          <w:szCs w:val="24"/>
          <w:lang w:val="en-GB"/>
        </w:rPr>
        <w:t xml:space="preserve">. </w:t>
      </w:r>
      <w:r w:rsidR="00CC7CC9" w:rsidRPr="00E079F7">
        <w:rPr>
          <w:rFonts w:ascii="Times New Roman" w:hAnsi="Times New Roman" w:cs="Times New Roman"/>
          <w:sz w:val="24"/>
          <w:szCs w:val="24"/>
          <w:lang w:val="en-GB"/>
        </w:rPr>
        <w:t>To describe the evolution of hardening during nonlinear deformation, the Voce law was applied</w:t>
      </w:r>
      <w:r w:rsidR="00062905" w:rsidRPr="00E079F7">
        <w:rPr>
          <w:rFonts w:ascii="Times New Roman" w:hAnsi="Times New Roman" w:cs="Times New Roman"/>
          <w:sz w:val="24"/>
          <w:szCs w:val="24"/>
          <w:lang w:val="en-GB"/>
        </w:rPr>
        <w:t xml:space="preserve">, in which </w:t>
      </w:r>
      <w:r w:rsidR="00CC7CC9" w:rsidRPr="00E079F7">
        <w:rPr>
          <w:rFonts w:ascii="Times New Roman" w:hAnsi="Times New Roman" w:cs="Times New Roman"/>
          <w:sz w:val="24"/>
          <w:szCs w:val="24"/>
          <w:lang w:val="en-GB"/>
        </w:rPr>
        <w:t xml:space="preserve">the critical resolved shear stresses </w:t>
      </w:r>
      <w:r w:rsidR="00062905" w:rsidRPr="00E079F7">
        <w:rPr>
          <w:rFonts w:ascii="Times New Roman" w:hAnsi="Times New Roman" w:cs="Times New Roman"/>
          <w:sz w:val="24"/>
          <w:szCs w:val="24"/>
          <w:lang w:val="en-GB"/>
        </w:rPr>
        <w:t xml:space="preserve">(CRSSs)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τ</m:t>
            </m:r>
          </m:e>
          <m:sub>
            <m:r>
              <w:rPr>
                <w:rFonts w:ascii="Cambria Math" w:hAnsi="Cambria Math" w:cs="Times New Roman"/>
                <w:sz w:val="24"/>
                <w:szCs w:val="24"/>
                <w:lang w:val="en-GB"/>
              </w:rPr>
              <m:t>cr</m:t>
            </m:r>
          </m:sub>
          <m:sup>
            <m:r>
              <w:rPr>
                <w:rFonts w:ascii="Cambria Math" w:hAnsi="Cambria Math" w:cs="Times New Roman"/>
                <w:sz w:val="24"/>
                <w:szCs w:val="24"/>
                <w:lang w:val="en-GB"/>
              </w:rPr>
              <m:t>g,s</m:t>
            </m:r>
          </m:sup>
        </m:sSubSup>
      </m:oMath>
      <w:r w:rsidR="0091773C" w:rsidRPr="00E079F7">
        <w:rPr>
          <w:rFonts w:ascii="Times New Roman" w:hAnsi="Times New Roman" w:cs="Times New Roman"/>
          <w:sz w:val="24"/>
          <w:szCs w:val="24"/>
          <w:lang w:val="en-GB"/>
        </w:rPr>
        <w:t xml:space="preserve"> evolution on system </w:t>
      </w:r>
      <m:oMath>
        <m:r>
          <w:rPr>
            <w:rFonts w:ascii="Cambria Math" w:hAnsi="Cambria Math" w:cs="Times New Roman"/>
            <w:sz w:val="24"/>
            <w:szCs w:val="24"/>
            <w:lang w:val="en-GB"/>
          </w:rPr>
          <m:t>s</m:t>
        </m:r>
      </m:oMath>
      <w:r w:rsidR="0091773C" w:rsidRPr="00E079F7">
        <w:rPr>
          <w:rFonts w:ascii="Times New Roman" w:hAnsi="Times New Roman" w:cs="Times New Roman"/>
          <w:sz w:val="24"/>
          <w:szCs w:val="24"/>
          <w:lang w:val="en-GB"/>
        </w:rPr>
        <w:t xml:space="preserve"> in grain </w:t>
      </w:r>
      <m:oMath>
        <m:r>
          <w:rPr>
            <w:rFonts w:ascii="Cambria Math" w:hAnsi="Cambria Math" w:cs="Times New Roman"/>
            <w:sz w:val="24"/>
            <w:szCs w:val="24"/>
            <w:lang w:val="en-GB"/>
          </w:rPr>
          <m:t>g</m:t>
        </m:r>
      </m:oMath>
      <w:r w:rsidR="0091773C" w:rsidRPr="00E079F7">
        <w:rPr>
          <w:rFonts w:ascii="Times New Roman" w:hAnsi="Times New Roman" w:cs="Times New Roman"/>
          <w:sz w:val="24"/>
          <w:szCs w:val="24"/>
          <w:lang w:val="en-GB"/>
        </w:rPr>
        <w:t xml:space="preserve"> </w:t>
      </w:r>
      <w:r w:rsidR="0091773C" w:rsidRPr="00E079F7">
        <w:rPr>
          <w:rFonts w:ascii="Times New Roman" w:hAnsi="Times New Roman" w:cs="Times New Roman"/>
          <w:sz w:val="24"/>
          <w:szCs w:val="24"/>
          <w:lang w:val="en-GB"/>
        </w:rPr>
        <w:fldChar w:fldCharType="begin" w:fldLock="1"/>
      </w:r>
      <w:r w:rsidR="004A5586">
        <w:rPr>
          <w:rFonts w:ascii="Times New Roman" w:hAnsi="Times New Roman" w:cs="Times New Roman"/>
          <w:sz w:val="24"/>
          <w:szCs w:val="24"/>
          <w:lang w:val="en-GB"/>
        </w:rPr>
        <w:instrText>ADDIN CSL_CITATION {"citationItems":[{"id":"ITEM-1","itemData":{"DOI":"10.1016/j.ijplas.2010.03.005","ISSN":"07496419","abstract":"An elasto-plastic self-consistent (EPSC) polycrystal model is extended to account, in an approximate fashion, for the kinematics of large strains, rigid body rotations, texture evolution and grain shape evolution. In situ neutron diffraction measurements of the flow stress, internal strain, texture and diffraction peak intensity evolutions were performed on polycrystalline copper and stainless steel, up to true tensile strains of = 0.3. Suitably adjusted slip system hardening model parameters enable the model to quantitatively describe the flow stress of the polycrystalline aggregate. Quantitative predictions of the texture evolution and the internal strain evolution along the stress axis are good, while predictions of transverse internal strains (perpendicular to the tensile loading direction) are less satisfactory. The latter exhibit a large dispersion from grain to grain around a macroscopic average, and the implications of this finding for the interpretation of in situ neutron diffraction method are explored. Finally, as a demonstration of the applicability of the model to problems involving finite rotation, as well as deformation, simulations of simple shear were conducted which predict a texture evolution in agreement with published experimental data, and other modeling approaches as well. © 2010 Elsevier Ltd. All rights reserved.","author":[{"dropping-particle":"","family":"Neil","given":"C J","non-dropping-particle":"","parse-names":false,"suffix":""},{"dropping-particle":"","family":"Wollmershauser","given":"J A","non-dropping-particle":"","parse-names":false,"suffix":""},{"dropping-particle":"","family":"Clausen","given":"B","non-dropping-particle":"","parse-names":false,"suffix":""},{"dropping-particle":"","family":"Tomé","given":"C N","non-dropping-particle":"","parse-names":false,"suffix":""},{"dropping-particle":"","family":"Agnew","given":"S R","non-dropping-particle":"","parse-names":false,"suffix":""}],"container-title":"International Journal of Plasticity","id":"ITEM-1","issue":"12","issued":{"date-parts":[["2010"]]},"page":"1772-1791","title":"Modeling lattice strain evolution at finite strains and experimental verification for copper and stainless steel using in situ neutron diffraction","type":"article-journal","volume":"26"},"uris":["http://www.mendeley.com/documents/?uuid=5f3de53f-52dd-3788-8e81-e2d0126194f7"]}],"mendeley":{"formattedCitation":"[33]","plainTextFormattedCitation":"[33]","previouslyFormattedCitation":"[33]"},"properties":{"noteIndex":0},"schema":"https://github.com/citation-style-language/schema/raw/master/csl-citation.json"}</w:instrText>
      </w:r>
      <w:r w:rsidR="0091773C" w:rsidRPr="00E079F7">
        <w:rPr>
          <w:rFonts w:ascii="Times New Roman" w:hAnsi="Times New Roman" w:cs="Times New Roman"/>
          <w:sz w:val="24"/>
          <w:szCs w:val="24"/>
          <w:lang w:val="en-GB"/>
        </w:rPr>
        <w:fldChar w:fldCharType="separate"/>
      </w:r>
      <w:r w:rsidR="00A11FC3" w:rsidRPr="00A11FC3">
        <w:rPr>
          <w:rFonts w:ascii="Times New Roman" w:hAnsi="Times New Roman" w:cs="Times New Roman"/>
          <w:noProof/>
          <w:sz w:val="24"/>
          <w:szCs w:val="24"/>
          <w:lang w:val="en-GB"/>
        </w:rPr>
        <w:t>[33]</w:t>
      </w:r>
      <w:r w:rsidR="0091773C" w:rsidRPr="00E079F7">
        <w:rPr>
          <w:rFonts w:ascii="Times New Roman" w:hAnsi="Times New Roman" w:cs="Times New Roman"/>
          <w:sz w:val="24"/>
          <w:szCs w:val="24"/>
          <w:lang w:val="en-GB"/>
        </w:rPr>
        <w:fldChar w:fldCharType="end"/>
      </w:r>
      <w:r w:rsidR="0091773C" w:rsidRPr="00E079F7">
        <w:rPr>
          <w:rFonts w:ascii="Times New Roman" w:hAnsi="Times New Roman" w:cs="Times New Roman"/>
          <w:sz w:val="24"/>
          <w:szCs w:val="24"/>
          <w:lang w:val="en-GB"/>
        </w:rPr>
        <w:t>:</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6795"/>
        <w:gridCol w:w="1144"/>
      </w:tblGrid>
      <w:tr w:rsidR="0091773C" w:rsidRPr="00E079F7" w14:paraId="1A1DF0F6" w14:textId="77777777" w:rsidTr="005B5B4F">
        <w:tc>
          <w:tcPr>
            <w:tcW w:w="1161" w:type="dxa"/>
            <w:vAlign w:val="center"/>
          </w:tcPr>
          <w:p w14:paraId="75897F6D" w14:textId="77777777" w:rsidR="0091773C" w:rsidRPr="00E079F7" w:rsidRDefault="0091773C" w:rsidP="005B5B4F">
            <w:pPr>
              <w:spacing w:line="360" w:lineRule="auto"/>
              <w:ind w:firstLine="426"/>
              <w:jc w:val="both"/>
              <w:rPr>
                <w:rFonts w:ascii="Times New Roman" w:hAnsi="Times New Roman" w:cs="Times New Roman"/>
                <w:sz w:val="24"/>
                <w:szCs w:val="24"/>
              </w:rPr>
            </w:pPr>
          </w:p>
        </w:tc>
        <w:tc>
          <w:tcPr>
            <w:tcW w:w="6966" w:type="dxa"/>
            <w:vAlign w:val="center"/>
          </w:tcPr>
          <w:p w14:paraId="36EA5D4D" w14:textId="63DFF6FE" w:rsidR="0091773C" w:rsidRPr="00E079F7" w:rsidRDefault="009140C5" w:rsidP="009140C5">
            <w:pPr>
              <w:spacing w:line="360" w:lineRule="auto"/>
              <w:ind w:firstLine="426"/>
              <w:rPr>
                <w:rFonts w:ascii="Times New Roman" w:hAnsi="Times New Roman" w:cs="Times New Roman"/>
                <w:sz w:val="24"/>
                <w:szCs w:val="24"/>
              </w:rPr>
            </w:pPr>
            <w:r w:rsidRPr="00E079F7">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cr</m:t>
                  </m:r>
                </m:sub>
                <m:sup>
                  <m:r>
                    <w:rPr>
                      <w:rFonts w:ascii="Cambria Math" w:hAnsi="Cambria Math" w:cs="Times New Roman"/>
                      <w:sz w:val="24"/>
                      <w:szCs w:val="24"/>
                    </w:rPr>
                    <m:t>g,s</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0</m:t>
                  </m:r>
                </m:sub>
                <m:sup>
                  <m:r>
                    <w:rPr>
                      <w:rFonts w:ascii="Cambria Math" w:hAnsi="Cambria Math" w:cs="Times New Roman"/>
                      <w:sz w:val="24"/>
                      <w:szCs w:val="24"/>
                    </w:rPr>
                    <m:t>g,s</m:t>
                  </m:r>
                </m:sup>
              </m:sSubSup>
              <m:r>
                <w:rPr>
                  <w:rFonts w:ascii="Cambria Math" w:hAnsi="Cambria Math" w:cs="Times New Roman"/>
                  <w:sz w:val="24"/>
                  <w:szCs w:val="24"/>
                </w:rPr>
                <m:t>+</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1</m:t>
                      </m:r>
                    </m:sub>
                    <m:sup>
                      <m:r>
                        <w:rPr>
                          <w:rFonts w:ascii="Cambria Math" w:hAnsi="Cambria Math" w:cs="Times New Roman"/>
                          <w:sz w:val="24"/>
                          <w:szCs w:val="24"/>
                        </w:rPr>
                        <m:t>s</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1</m:t>
                      </m:r>
                    </m:sub>
                    <m:sup>
                      <m:r>
                        <w:rPr>
                          <w:rFonts w:ascii="Cambria Math" w:hAnsi="Cambria Math" w:cs="Times New Roman"/>
                          <w:sz w:val="24"/>
                          <w:szCs w:val="24"/>
                        </w:rPr>
                        <m:t>s</m:t>
                      </m:r>
                    </m:sup>
                  </m:sSubSup>
                  <m:sSup>
                    <m:sSupPr>
                      <m:ctrlPr>
                        <w:rPr>
                          <w:rFonts w:ascii="Cambria Math" w:hAnsi="Cambria Math" w:cs="Times New Roman"/>
                          <w:i/>
                          <w:sz w:val="24"/>
                          <w:szCs w:val="24"/>
                        </w:rPr>
                      </m:ctrlPr>
                    </m:sSupPr>
                    <m:e>
                      <m:r>
                        <m:rPr>
                          <m:sty m:val="p"/>
                        </m:rPr>
                        <w:rPr>
                          <w:rFonts w:ascii="Cambria Math" w:hAnsi="Cambria Math" w:cs="Times New Roman"/>
                          <w:sz w:val="24"/>
                          <w:szCs w:val="24"/>
                        </w:rPr>
                        <m:t>Γ</m:t>
                      </m:r>
                      <m:ctrlPr>
                        <w:rPr>
                          <w:rFonts w:ascii="Cambria Math" w:hAnsi="Cambria Math" w:cs="Times New Roman"/>
                          <w:sz w:val="24"/>
                          <w:szCs w:val="24"/>
                        </w:rPr>
                      </m:ctrlPr>
                    </m:e>
                    <m:sup>
                      <m:r>
                        <w:rPr>
                          <w:rFonts w:ascii="Cambria Math" w:hAnsi="Cambria Math" w:cs="Times New Roman"/>
                          <w:sz w:val="24"/>
                          <w:szCs w:val="24"/>
                        </w:rPr>
                        <m:t>g</m:t>
                      </m:r>
                    </m:sup>
                  </m:sSup>
                </m:e>
              </m:d>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0</m:t>
                              </m:r>
                            </m:sub>
                            <m:sup>
                              <m:r>
                                <w:rPr>
                                  <w:rFonts w:ascii="Cambria Math" w:hAnsi="Cambria Math" w:cs="Times New Roman"/>
                                  <w:sz w:val="24"/>
                                  <w:szCs w:val="24"/>
                                </w:rPr>
                                <m:t>s</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1</m:t>
                              </m:r>
                            </m:sub>
                            <m:sup>
                              <m:r>
                                <w:rPr>
                                  <w:rFonts w:ascii="Cambria Math" w:hAnsi="Cambria Math" w:cs="Times New Roman"/>
                                  <w:sz w:val="24"/>
                                  <w:szCs w:val="24"/>
                                </w:rPr>
                                <m:t>s</m:t>
                              </m:r>
                            </m:sup>
                          </m:sSubSup>
                        </m:den>
                      </m:f>
                      <m:r>
                        <w:rPr>
                          <w:rFonts w:ascii="Cambria Math" w:hAnsi="Cambria Math" w:cs="Times New Roman"/>
                          <w:sz w:val="24"/>
                          <w:szCs w:val="24"/>
                        </w:rPr>
                        <m:t xml:space="preserve"> </m:t>
                      </m:r>
                      <m:sSup>
                        <m:sSupPr>
                          <m:ctrlPr>
                            <w:rPr>
                              <w:rFonts w:ascii="Cambria Math" w:hAnsi="Cambria Math" w:cs="Times New Roman"/>
                              <w:i/>
                              <w:sz w:val="24"/>
                              <w:szCs w:val="24"/>
                            </w:rPr>
                          </m:ctrlPr>
                        </m:sSupPr>
                        <m:e>
                          <m:r>
                            <m:rPr>
                              <m:sty m:val="p"/>
                            </m:rPr>
                            <w:rPr>
                              <w:rFonts w:ascii="Cambria Math" w:hAnsi="Cambria Math" w:cs="Times New Roman"/>
                              <w:sz w:val="24"/>
                              <w:szCs w:val="24"/>
                            </w:rPr>
                            <m:t>Γ</m:t>
                          </m:r>
                          <m:ctrlPr>
                            <w:rPr>
                              <w:rFonts w:ascii="Cambria Math" w:hAnsi="Cambria Math" w:cs="Times New Roman"/>
                              <w:sz w:val="24"/>
                              <w:szCs w:val="24"/>
                            </w:rPr>
                          </m:ctrlPr>
                        </m:e>
                        <m:sup>
                          <m:r>
                            <w:rPr>
                              <w:rFonts w:ascii="Cambria Math" w:hAnsi="Cambria Math" w:cs="Times New Roman"/>
                              <w:sz w:val="24"/>
                              <w:szCs w:val="24"/>
                            </w:rPr>
                            <m:t>g</m:t>
                          </m:r>
                        </m:sup>
                      </m:sSup>
                    </m:sup>
                  </m:sSup>
                </m:e>
              </m:d>
            </m:oMath>
          </w:p>
        </w:tc>
        <w:tc>
          <w:tcPr>
            <w:tcW w:w="1161" w:type="dxa"/>
            <w:vAlign w:val="center"/>
          </w:tcPr>
          <w:p w14:paraId="580A319B" w14:textId="1309CADC" w:rsidR="0091773C" w:rsidRPr="00E079F7" w:rsidRDefault="0091773C" w:rsidP="009140C5">
            <w:pPr>
              <w:spacing w:line="360" w:lineRule="auto"/>
              <w:jc w:val="right"/>
              <w:rPr>
                <w:rFonts w:ascii="Times New Roman" w:hAnsi="Times New Roman" w:cs="Times New Roman"/>
                <w:sz w:val="24"/>
                <w:szCs w:val="24"/>
              </w:rPr>
            </w:pPr>
            <w:r w:rsidRPr="00E079F7">
              <w:rPr>
                <w:rFonts w:ascii="Times New Roman" w:hAnsi="Times New Roman" w:cs="Times New Roman"/>
                <w:sz w:val="24"/>
                <w:szCs w:val="24"/>
              </w:rPr>
              <w:t>(</w:t>
            </w:r>
            <w:r w:rsidR="009140C5" w:rsidRPr="00E079F7">
              <w:rPr>
                <w:rFonts w:ascii="Times New Roman" w:hAnsi="Times New Roman" w:cs="Times New Roman"/>
                <w:sz w:val="24"/>
                <w:szCs w:val="24"/>
              </w:rPr>
              <w:t>10</w:t>
            </w:r>
            <w:r w:rsidRPr="00E079F7">
              <w:rPr>
                <w:rFonts w:ascii="Times New Roman" w:hAnsi="Times New Roman" w:cs="Times New Roman"/>
                <w:sz w:val="24"/>
                <w:szCs w:val="24"/>
              </w:rPr>
              <w:t>)</w:t>
            </w:r>
          </w:p>
        </w:tc>
      </w:tr>
    </w:tbl>
    <w:p w14:paraId="09B1C531" w14:textId="4A6A4D4A" w:rsidR="0091773C" w:rsidRPr="00E079F7" w:rsidRDefault="0091773C" w:rsidP="00CB41FF">
      <w:pPr>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 xml:space="preserve">where: </w:t>
      </w:r>
      <m:oMath>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g</m:t>
            </m:r>
          </m:sup>
        </m:sSup>
      </m:oMath>
      <w:r w:rsidRPr="00E079F7">
        <w:rPr>
          <w:rFonts w:ascii="Times New Roman" w:hAnsi="Times New Roman" w:cs="Times New Roman"/>
          <w:sz w:val="24"/>
          <w:szCs w:val="24"/>
        </w:rPr>
        <w:t xml:space="preserve"> is the total shear strain on all active slip systems,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0</m:t>
            </m:r>
          </m:sub>
          <m:sup>
            <m:r>
              <w:rPr>
                <w:rFonts w:ascii="Cambria Math" w:hAnsi="Cambria Math" w:cs="Times New Roman"/>
                <w:sz w:val="24"/>
                <w:szCs w:val="24"/>
              </w:rPr>
              <m:t>s</m:t>
            </m:r>
          </m:sup>
        </m:sSubSup>
      </m:oMath>
      <w:r w:rsidRPr="00E079F7">
        <w:rPr>
          <w:rFonts w:ascii="Times New Roman" w:hAnsi="Times New Roman" w:cs="Times New Roman"/>
          <w:sz w:val="24"/>
          <w:szCs w:val="24"/>
        </w:rPr>
        <w:t xml:space="preserve"> is the current value of initial critical resolved shear stress (CRSS) on slip system </w:t>
      </w:r>
      <m:oMath>
        <m:r>
          <w:rPr>
            <w:rFonts w:ascii="Cambria Math" w:hAnsi="Cambria Math" w:cs="Times New Roman"/>
            <w:sz w:val="24"/>
            <w:szCs w:val="24"/>
          </w:rPr>
          <m:t>s</m:t>
        </m:r>
      </m:oMath>
      <w:r w:rsidRPr="00E079F7">
        <w:rPr>
          <w:rFonts w:ascii="Times New Roman" w:hAnsi="Times New Roman" w:cs="Times New Roman"/>
          <w:sz w:val="24"/>
          <w:szCs w:val="24"/>
        </w:rPr>
        <w:t xml:space="preserve"> in grain </w:t>
      </w:r>
      <m:oMath>
        <m:r>
          <w:rPr>
            <w:rFonts w:ascii="Cambria Math" w:hAnsi="Cambria Math" w:cs="Times New Roman"/>
            <w:sz w:val="24"/>
            <w:szCs w:val="24"/>
          </w:rPr>
          <m:t>g</m:t>
        </m:r>
      </m:oMath>
      <w:r w:rsidRPr="00E079F7">
        <w:rPr>
          <w:rFonts w:ascii="Times New Roman" w:hAnsi="Times New Roman" w:cs="Times New Roman"/>
          <w:sz w:val="24"/>
          <w:szCs w:val="24"/>
        </w:rPr>
        <w:t xml:space="preserve">, while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1</m:t>
            </m:r>
          </m:sub>
          <m:sup>
            <m:r>
              <w:rPr>
                <w:rFonts w:ascii="Cambria Math" w:hAnsi="Cambria Math" w:cs="Times New Roman"/>
                <w:sz w:val="24"/>
                <w:szCs w:val="24"/>
              </w:rPr>
              <m:t>s</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 xml:space="preserve"> θ</m:t>
            </m:r>
          </m:e>
          <m:sub>
            <m:r>
              <w:rPr>
                <w:rFonts w:ascii="Cambria Math" w:hAnsi="Cambria Math" w:cs="Times New Roman"/>
                <w:sz w:val="24"/>
                <w:szCs w:val="24"/>
              </w:rPr>
              <m:t>0</m:t>
            </m:r>
          </m:sub>
          <m:sup>
            <m:r>
              <w:rPr>
                <w:rFonts w:ascii="Cambria Math" w:hAnsi="Cambria Math" w:cs="Times New Roman"/>
                <w:sz w:val="24"/>
                <w:szCs w:val="24"/>
              </w:rPr>
              <m:t>s</m:t>
            </m:r>
          </m:sup>
        </m:sSubSup>
        <m:r>
          <w:rPr>
            <w:rFonts w:ascii="Cambria Math" w:hAnsi="Cambria Math" w:cs="Times New Roman"/>
            <w:sz w:val="24"/>
            <w:szCs w:val="24"/>
          </w:rPr>
          <m:t xml:space="preserve"> </m:t>
        </m:r>
        <m:r>
          <m:rPr>
            <m:sty m:val="p"/>
          </m:rPr>
          <w:rPr>
            <w:rFonts w:ascii="Cambria Math" w:hAnsi="Cambria Math" w:cs="Times New Roman"/>
            <w:sz w:val="24"/>
            <w:szCs w:val="24"/>
          </w:rPr>
          <m:t xml:space="preserve">and </m:t>
        </m:r>
        <m:sSubSup>
          <m:sSubSupPr>
            <m:ctrlPr>
              <w:rPr>
                <w:rFonts w:ascii="Cambria Math" w:hAnsi="Cambria Math" w:cs="Times New Roman"/>
                <w:i/>
                <w:sz w:val="24"/>
                <w:szCs w:val="24"/>
              </w:rPr>
            </m:ctrlPr>
          </m:sSubSupPr>
          <m:e>
            <m:r>
              <w:rPr>
                <w:rFonts w:ascii="Cambria Math" w:hAnsi="Cambria Math" w:cs="Times New Roman"/>
                <w:sz w:val="24"/>
                <w:szCs w:val="24"/>
              </w:rPr>
              <m:t>θ</m:t>
            </m:r>
          </m:e>
          <m:sub>
            <m:r>
              <w:rPr>
                <w:rFonts w:ascii="Cambria Math" w:hAnsi="Cambria Math" w:cs="Times New Roman"/>
                <w:sz w:val="24"/>
                <w:szCs w:val="24"/>
              </w:rPr>
              <m:t>1</m:t>
            </m:r>
          </m:sub>
          <m:sup>
            <m:r>
              <w:rPr>
                <w:rFonts w:ascii="Cambria Math" w:hAnsi="Cambria Math" w:cs="Times New Roman"/>
                <w:sz w:val="24"/>
                <w:szCs w:val="24"/>
              </w:rPr>
              <m:t>s</m:t>
            </m:r>
          </m:sup>
        </m:sSubSup>
      </m:oMath>
      <w:r w:rsidRPr="00E079F7">
        <w:rPr>
          <w:rFonts w:ascii="Times New Roman" w:hAnsi="Times New Roman" w:cs="Times New Roman"/>
          <w:sz w:val="24"/>
          <w:szCs w:val="24"/>
        </w:rPr>
        <w:t xml:space="preserve"> are phenomenological hardening parameters for the given slip system </w:t>
      </w:r>
      <m:oMath>
        <m:r>
          <w:rPr>
            <w:rFonts w:ascii="Cambria Math" w:hAnsi="Cambria Math" w:cs="Times New Roman"/>
            <w:sz w:val="24"/>
            <w:szCs w:val="24"/>
          </w:rPr>
          <m:t>s</m:t>
        </m:r>
      </m:oMath>
      <w:r w:rsidRPr="00E079F7">
        <w:rPr>
          <w:rFonts w:ascii="Times New Roman" w:hAnsi="Times New Roman" w:cs="Times New Roman"/>
          <w:sz w:val="24"/>
          <w:szCs w:val="24"/>
        </w:rPr>
        <w:t xml:space="preserve"> (equal for all grains) which must be found out from available experimental results and/or a model.</w:t>
      </w:r>
    </w:p>
    <w:p w14:paraId="1C477065" w14:textId="60403FFB" w:rsidR="00F9756E" w:rsidRPr="00E079F7" w:rsidRDefault="00A36197" w:rsidP="005D6727">
      <w:pPr>
        <w:spacing w:line="360" w:lineRule="auto"/>
        <w:jc w:val="both"/>
        <w:rPr>
          <w:rFonts w:ascii="Times New Roman" w:eastAsia="Times New Roman" w:hAnsi="Times New Roman" w:cs="Times New Roman"/>
          <w:sz w:val="24"/>
          <w:szCs w:val="24"/>
          <w:lang w:eastAsia="pl-PL"/>
        </w:rPr>
      </w:pPr>
      <w:r w:rsidRPr="00E079F7">
        <w:rPr>
          <w:rFonts w:ascii="Times New Roman" w:eastAsia="Times New Roman" w:hAnsi="Times New Roman" w:cs="Times New Roman"/>
          <w:sz w:val="24"/>
          <w:szCs w:val="24"/>
          <w:lang w:eastAsia="pl-PL"/>
        </w:rPr>
        <w:t xml:space="preserve">The initial values of the model parameters were taken from the literature </w:t>
      </w:r>
      <w:r w:rsidR="003A09C9" w:rsidRPr="00E079F7">
        <w:rPr>
          <w:rFonts w:ascii="Times New Roman" w:eastAsia="Times New Roman" w:hAnsi="Times New Roman" w:cs="Times New Roman"/>
          <w:sz w:val="24"/>
          <w:szCs w:val="24"/>
          <w:lang w:eastAsia="pl-PL"/>
        </w:rPr>
        <w:fldChar w:fldCharType="begin" w:fldLock="1"/>
      </w:r>
      <w:r w:rsidR="006E0C8A">
        <w:rPr>
          <w:rFonts w:ascii="Times New Roman" w:eastAsia="Times New Roman" w:hAnsi="Times New Roman" w:cs="Times New Roman"/>
          <w:sz w:val="24"/>
          <w:szCs w:val="24"/>
          <w:lang w:eastAsia="pl-PL"/>
        </w:rPr>
        <w:instrText>ADDIN CSL_CITATION {"citationItems":[{"id":"ITEM-1","itemData":{"DOI":"10.1016/j.msea.2013.02.022","ISSN":"09215093","abstract":"The aim of this paper is to contribute to the characterization and modelling of the plastic behaviour of thin sheets of commercial purity (CP) α-Ti. Several loading conditions are examined: uniaxial tension/compression and simple shear tests along different orientations with respect to the rolling direction. The main goal is to precisely determine the critical shear stresses and the activated slip systems at moderate strains (up ≈45% true strain). The observed anisotropic behaviour of α-Ti is explained by the influence of the loading orientation on the activation of different families of slip systems and subsequent texture evolution. The observed behaviours (mechanical data and crystallographic textures) are compared with some predictions performed with a viscoplastic affine self-consistent model in which a dislocation-based hardening law is introduced. The experimental data involved in the identification and the validation of material parameters take into account both stress-strain responses for different loading conditions and the texture evolutions. It is shown that the model predictions in terms of macroscopic stress-strain curves, texture evolution and slip activities are in good agreement with experimental data. The predicted Lankford coefficients are however, less satisfactory. This is explained by the high sensitivity of these coefficients to small variations of texture and especially to the reduction of the sharpness of the texture. Moreover, the limits of the identification of the critical shear stresses from the sole macroscopic response are clearly highlighted. The experimental data base should be enlarged in order to reduce the number of possible scenarios (i.e. combination of activated slip systems) that describe the macroscopic response. © 2013 Elsevier B.V.","author":[{"dropping-particle":"","family":"Benmhenni","given":"N.","non-dropping-particle":"","parse-names":false,"suffix":""},{"dropping-particle":"","family":"Bouvier","given":"S.","non-dropping-particle":"","parse-names":false,"suffix":""},{"dropping-particle":"","family":"Brenner","given":"R.","non-dropping-particle":"","parse-names":false,"suffix":""},{"dropping-particle":"","family":"Chauveau","given":"T.","non-dropping-particle":"","parse-names":false,"suffix":""},{"dropping-particle":"","family":"Bacroix","given":"B.","non-dropping-particle":"","parse-names":false,"suffix":""}],"container-title":"Materials Science and Engineering: A","id":"ITEM-1","issued":{"date-parts":[["2013","6","20"]]},"page":"222-233","publisher":"Elsevier","title":"Micromechanical modelling of monotonic loading of CP α-Ti: Correlation between macroscopic and microscopic behaviour","type":"article-journal","volume":"573"},"uris":["http://www.mendeley.com/documents/?uuid=a81c0a89-71ad-3d11-adb2-48303ecb6a05"]},{"id":"ITEM-2","itemData":{"DOI":"10.1016/j.ijplas.2015.09.008","ISSN":"07496419","abstract":"Tensile tests on commercially pure α-titanium show a three-stage behavior giving rise to a well on the strain dependence of the work hardening. An opposite strain rate effect on the well depth is found whether specimens are elongated along the rolling or the transverse direction. Slip lines analysis reveals an initial predominance of prismatic slip, particularly pronounced in specimens strained along the rolling direction. The relative activity of prismatic slip is then observed to decrease with the samples deformation. These results provide grounds for elaboration of an elasto-viscoplastic self-consistent model based on the translated field method and an affine linearization of the viscoplastic flow rule, and capable of explaining such peculiar work hardening behavior. The model considers crystal plasticity and deals separately with mobile dislocation density and dislocation velocity. It assumes lower strain rate sensitivity as well as higher dislocation multiplication rate for prismatic systems. Based on these assumptions, the model reproduces correctly the stress-strain curves and gives sound estimates of Lankford coefficients, prismatic slip activity and textures evolution. Most importantly, the opposite effect of strain rate on the well depth with regard to the orientation of the tensile axis is qualitatively retrieved, which allows putting forward an explanation of the observed phenomena.","author":[{"dropping-particle":"","family":"Amouzou","given":"K. E.K.","non-dropping-particle":"","parse-names":false,"suffix":""},{"dropping-particle":"","family":"Richeton","given":"T.","non-dropping-particle":"","parse-names":false,"suffix":""},{"dropping-particle":"","family":"Roth","given":"A.","non-dropping-particle":"","parse-names":false,"suffix":""},{"dropping-particle":"","family":"Lebyodkin","given":"M. A.","non-dropping-particle":"","parse-names":false,"suffix":""},{"dropping-particle":"","family":"Lebedkina","given":"T. A.","non-dropping-particle":"","parse-names":false,"suffix":""}],"container-title":"International Journal of Plasticity","id":"ITEM-2","issued":{"date-parts":[["2016","5","1"]]},"page":"222-240","publisher":"Pergamon","title":"Micromechanical modeling of hardening mechanisms in commercially pure α-titanium in tensile condition","type":"article-journal","volume":"80"},"uris":["http://www.mendeley.com/documents/?uuid=0d6bb2bb-284c-48b8-bbfc-71dec5bc47cc"]}],"mendeley":{"formattedCitation":"[34,35]","plainTextFormattedCitation":"[34,35]","previouslyFormattedCitation":"[34,35]"},"properties":{"noteIndex":0},"schema":"https://github.com/citation-style-language/schema/raw/master/csl-citation.json"}</w:instrText>
      </w:r>
      <w:r w:rsidR="003A09C9" w:rsidRPr="00E079F7">
        <w:rPr>
          <w:rFonts w:ascii="Times New Roman" w:eastAsia="Times New Roman" w:hAnsi="Times New Roman" w:cs="Times New Roman"/>
          <w:sz w:val="24"/>
          <w:szCs w:val="24"/>
          <w:lang w:eastAsia="pl-PL"/>
        </w:rPr>
        <w:fldChar w:fldCharType="separate"/>
      </w:r>
      <w:r w:rsidR="00A11FC3" w:rsidRPr="00A11FC3">
        <w:rPr>
          <w:rFonts w:ascii="Times New Roman" w:eastAsia="Times New Roman" w:hAnsi="Times New Roman" w:cs="Times New Roman"/>
          <w:noProof/>
          <w:sz w:val="24"/>
          <w:szCs w:val="24"/>
          <w:lang w:eastAsia="pl-PL"/>
        </w:rPr>
        <w:t>[34,35]</w:t>
      </w:r>
      <w:r w:rsidR="003A09C9" w:rsidRPr="00E079F7">
        <w:rPr>
          <w:rFonts w:ascii="Times New Roman" w:eastAsia="Times New Roman" w:hAnsi="Times New Roman" w:cs="Times New Roman"/>
          <w:sz w:val="24"/>
          <w:szCs w:val="24"/>
          <w:lang w:eastAsia="pl-PL"/>
        </w:rPr>
        <w:fldChar w:fldCharType="end"/>
      </w:r>
      <w:r w:rsidR="00F840F5" w:rsidRPr="00E079F7">
        <w:rPr>
          <w:rFonts w:ascii="Times New Roman" w:eastAsia="Times New Roman" w:hAnsi="Times New Roman" w:cs="Times New Roman"/>
          <w:sz w:val="24"/>
          <w:szCs w:val="24"/>
          <w:lang w:eastAsia="pl-PL"/>
        </w:rPr>
        <w:t>.</w:t>
      </w:r>
      <w:r w:rsidR="009F6D5D" w:rsidRPr="00E079F7">
        <w:rPr>
          <w:rFonts w:ascii="Times New Roman" w:eastAsia="Times New Roman" w:hAnsi="Times New Roman" w:cs="Times New Roman"/>
          <w:sz w:val="24"/>
          <w:szCs w:val="24"/>
          <w:lang w:eastAsia="pl-PL"/>
        </w:rPr>
        <w:t xml:space="preserve"> </w:t>
      </w:r>
      <w:r w:rsidRPr="00E079F7">
        <w:rPr>
          <w:rFonts w:ascii="Times New Roman" w:eastAsia="Times New Roman" w:hAnsi="Times New Roman" w:cs="Times New Roman"/>
          <w:sz w:val="24"/>
          <w:szCs w:val="24"/>
          <w:lang w:eastAsia="pl-PL"/>
        </w:rPr>
        <w:t>Then,</w:t>
      </w:r>
      <w:r w:rsidR="009F6D5D" w:rsidRPr="00E079F7">
        <w:rPr>
          <w:rFonts w:ascii="Times New Roman" w:eastAsia="Times New Roman" w:hAnsi="Times New Roman" w:cs="Times New Roman"/>
          <w:sz w:val="24"/>
          <w:szCs w:val="24"/>
          <w:lang w:eastAsia="pl-PL"/>
        </w:rPr>
        <w:t xml:space="preserve"> the parameters </w:t>
      </w:r>
      <w:r w:rsidR="002B3543" w:rsidRPr="00E079F7">
        <w:rPr>
          <w:rFonts w:ascii="Times New Roman" w:eastAsia="Times New Roman" w:hAnsi="Times New Roman" w:cs="Times New Roman"/>
          <w:sz w:val="24"/>
          <w:szCs w:val="24"/>
          <w:lang w:eastAsia="pl-PL"/>
        </w:rPr>
        <w:t xml:space="preserve">of Voce law were tailored to obtain optimal values for which the </w:t>
      </w:r>
      <w:r w:rsidR="00C83F72" w:rsidRPr="00E079F7">
        <w:rPr>
          <w:rFonts w:ascii="Times New Roman" w:eastAsia="Times New Roman" w:hAnsi="Times New Roman" w:cs="Times New Roman"/>
          <w:sz w:val="24"/>
          <w:szCs w:val="24"/>
          <w:lang w:eastAsia="pl-PL"/>
        </w:rPr>
        <w:t xml:space="preserve">model </w:t>
      </w:r>
      <w:r w:rsidR="002B3543" w:rsidRPr="00E079F7">
        <w:rPr>
          <w:rFonts w:ascii="Times New Roman" w:eastAsia="Times New Roman" w:hAnsi="Times New Roman" w:cs="Times New Roman"/>
          <w:sz w:val="24"/>
          <w:szCs w:val="24"/>
          <w:lang w:eastAsia="pl-PL"/>
        </w:rPr>
        <w:t xml:space="preserve">predicted </w:t>
      </w:r>
      <w:r w:rsidR="00533746" w:rsidRPr="00E079F7">
        <w:rPr>
          <w:rFonts w:ascii="Times New Roman" w:eastAsia="Times New Roman" w:hAnsi="Times New Roman" w:cs="Times New Roman"/>
          <w:sz w:val="24"/>
          <w:szCs w:val="24"/>
          <w:lang w:eastAsia="pl-PL"/>
        </w:rPr>
        <w:t xml:space="preserve">lattice strains </w:t>
      </w:r>
      <m:oMath>
        <m:r>
          <w:rPr>
            <w:rFonts w:ascii="Cambria Math" w:eastAsiaTheme="minorEastAsia" w:hAnsi="Cambria Math" w:cs="Times New Roman"/>
            <w:sz w:val="24"/>
            <w:szCs w:val="24"/>
          </w:rPr>
          <m:t>&lt;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ND</m:t>
            </m:r>
          </m:sub>
          <m:sup>
            <m:r>
              <m:rPr>
                <m:sty m:val="p"/>
              </m:rPr>
              <w:rPr>
                <w:rFonts w:ascii="Cambria Math" w:eastAsiaTheme="minorEastAsia" w:hAnsi="Cambria Math" w:cs="Times New Roman"/>
                <w:sz w:val="24"/>
                <w:szCs w:val="24"/>
              </w:rPr>
              <m:t>Σ</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&gt;</m:t>
            </m:r>
          </m:e>
          <m:sub>
            <m:r>
              <w:rPr>
                <w:rFonts w:ascii="Cambria Math" w:eastAsiaTheme="minorEastAsia" w:hAnsi="Cambria Math" w:cs="Times New Roman"/>
                <w:sz w:val="24"/>
                <w:szCs w:val="24"/>
              </w:rPr>
              <m:t>hkl</m:t>
            </m:r>
          </m:sub>
          <m:sup>
            <m:r>
              <w:rPr>
                <w:rFonts w:ascii="Cambria Math" w:eastAsiaTheme="minorEastAsia" w:hAnsi="Cambria Math" w:cs="Times New Roman"/>
                <w:sz w:val="24"/>
                <w:szCs w:val="24"/>
              </w:rPr>
              <m:t>model</m:t>
            </m:r>
          </m:sup>
        </m:sSubSup>
      </m:oMath>
      <w:r w:rsidR="00533746" w:rsidRPr="00E079F7">
        <w:rPr>
          <w:rFonts w:ascii="Times New Roman" w:eastAsia="Times New Roman" w:hAnsi="Times New Roman" w:cs="Times New Roman"/>
          <w:sz w:val="24"/>
          <w:szCs w:val="24"/>
        </w:rPr>
        <w:t xml:space="preserve"> </w:t>
      </w:r>
      <w:r w:rsidR="00C83F72" w:rsidRPr="00E079F7">
        <w:rPr>
          <w:rFonts w:ascii="Times New Roman" w:eastAsia="Times New Roman" w:hAnsi="Times New Roman" w:cs="Times New Roman"/>
          <w:sz w:val="24"/>
          <w:szCs w:val="24"/>
          <w:lang w:eastAsia="pl-PL"/>
        </w:rPr>
        <w:t xml:space="preserve">(cf. Eq. 8) </w:t>
      </w:r>
      <w:r w:rsidR="00533746" w:rsidRPr="00E079F7">
        <w:rPr>
          <w:rFonts w:ascii="Times New Roman" w:eastAsia="Times New Roman" w:hAnsi="Times New Roman" w:cs="Times New Roman"/>
          <w:sz w:val="24"/>
          <w:szCs w:val="24"/>
        </w:rPr>
        <w:t xml:space="preserve">and </w:t>
      </w:r>
      <w:r w:rsidR="00E766CB" w:rsidRPr="00E079F7">
        <w:rPr>
          <w:rFonts w:ascii="Times New Roman" w:eastAsia="Times New Roman" w:hAnsi="Times New Roman" w:cs="Times New Roman"/>
          <w:sz w:val="24"/>
          <w:szCs w:val="24"/>
        </w:rPr>
        <w:t xml:space="preserve">the </w:t>
      </w:r>
      <w:r w:rsidR="00533746" w:rsidRPr="00E079F7">
        <w:rPr>
          <w:rFonts w:ascii="Times New Roman" w:eastAsia="Times New Roman" w:hAnsi="Times New Roman" w:cs="Times New Roman"/>
          <w:sz w:val="24"/>
          <w:szCs w:val="24"/>
        </w:rPr>
        <w:t xml:space="preserve">micromechanical stress-strain dependence </w:t>
      </w:r>
      <w:r w:rsidR="00F5088C" w:rsidRPr="00E079F7">
        <w:rPr>
          <w:rFonts w:ascii="Times New Roman" w:eastAsia="Times New Roman" w:hAnsi="Times New Roman" w:cs="Times New Roman"/>
          <w:sz w:val="24"/>
          <w:szCs w:val="24"/>
        </w:rPr>
        <w:t xml:space="preserve">fits best to the </w:t>
      </w:r>
      <w:r w:rsidR="002B3543" w:rsidRPr="00E079F7">
        <w:rPr>
          <w:rFonts w:ascii="Times New Roman" w:eastAsia="Times New Roman" w:hAnsi="Times New Roman" w:cs="Times New Roman"/>
          <w:sz w:val="24"/>
          <w:szCs w:val="24"/>
          <w:lang w:eastAsia="pl-PL"/>
        </w:rPr>
        <w:t>experimental</w:t>
      </w:r>
      <w:r w:rsidR="00F5088C" w:rsidRPr="00E079F7">
        <w:rPr>
          <w:rFonts w:ascii="Times New Roman" w:eastAsia="Times New Roman" w:hAnsi="Times New Roman" w:cs="Times New Roman"/>
          <w:sz w:val="24"/>
          <w:szCs w:val="24"/>
          <w:lang w:eastAsia="pl-PL"/>
        </w:rPr>
        <w:t xml:space="preserve">ly determined </w:t>
      </w:r>
      <w:r w:rsidR="00C83F72" w:rsidRPr="00E079F7">
        <w:rPr>
          <w:rFonts w:ascii="Times New Roman" w:eastAsia="Times New Roman" w:hAnsi="Times New Roman" w:cs="Times New Roman"/>
          <w:sz w:val="24"/>
          <w:szCs w:val="24"/>
          <w:lang w:eastAsia="pl-PL"/>
        </w:rPr>
        <w:t>ones</w:t>
      </w:r>
      <w:r w:rsidR="00F5088C" w:rsidRPr="00E079F7">
        <w:rPr>
          <w:rFonts w:ascii="Times New Roman" w:eastAsia="Times New Roman" w:hAnsi="Times New Roman" w:cs="Times New Roman"/>
          <w:sz w:val="24"/>
          <w:szCs w:val="24"/>
          <w:lang w:eastAsia="pl-PL"/>
        </w:rPr>
        <w:t>.</w:t>
      </w:r>
      <w:r w:rsidR="002B3543" w:rsidRPr="00E079F7">
        <w:rPr>
          <w:rFonts w:ascii="Times New Roman" w:eastAsia="Times New Roman" w:hAnsi="Times New Roman" w:cs="Times New Roman"/>
          <w:sz w:val="24"/>
          <w:szCs w:val="24"/>
          <w:lang w:eastAsia="pl-PL"/>
        </w:rPr>
        <w:t xml:space="preserve"> </w:t>
      </w:r>
      <w:r w:rsidR="00F840F5" w:rsidRPr="00E079F7">
        <w:rPr>
          <w:rFonts w:ascii="Times New Roman" w:eastAsia="Times New Roman" w:hAnsi="Times New Roman" w:cs="Times New Roman"/>
          <w:sz w:val="24"/>
          <w:szCs w:val="24"/>
          <w:lang w:eastAsia="pl-PL"/>
        </w:rPr>
        <w:t xml:space="preserve"> </w:t>
      </w:r>
    </w:p>
    <w:p w14:paraId="178453C1" w14:textId="77777777" w:rsidR="00F9756E" w:rsidRPr="00E079F7" w:rsidRDefault="00F9756E" w:rsidP="005D6727">
      <w:pPr>
        <w:spacing w:line="360" w:lineRule="auto"/>
        <w:jc w:val="both"/>
        <w:rPr>
          <w:rFonts w:ascii="Times New Roman" w:hAnsi="Times New Roman" w:cs="Times New Roman"/>
          <w:b/>
          <w:sz w:val="24"/>
          <w:szCs w:val="24"/>
        </w:rPr>
      </w:pPr>
    </w:p>
    <w:p w14:paraId="65292880" w14:textId="77777777" w:rsidR="00C26AC9" w:rsidRPr="00E079F7" w:rsidRDefault="001779AD" w:rsidP="003B486B">
      <w:pPr>
        <w:pStyle w:val="Bezodstpw"/>
        <w:numPr>
          <w:ilvl w:val="0"/>
          <w:numId w:val="14"/>
        </w:numPr>
        <w:spacing w:line="360" w:lineRule="auto"/>
        <w:jc w:val="both"/>
        <w:rPr>
          <w:rFonts w:ascii="Times New Roman" w:hAnsi="Times New Roman" w:cs="Times New Roman"/>
          <w:b/>
          <w:bCs/>
          <w:sz w:val="24"/>
          <w:szCs w:val="24"/>
          <w:lang w:val="en-GB"/>
        </w:rPr>
      </w:pPr>
      <w:r w:rsidRPr="00E079F7">
        <w:rPr>
          <w:rFonts w:ascii="Times New Roman" w:hAnsi="Times New Roman" w:cs="Times New Roman"/>
          <w:b/>
          <w:bCs/>
          <w:sz w:val="24"/>
          <w:szCs w:val="24"/>
          <w:lang w:val="en-GB"/>
        </w:rPr>
        <w:t xml:space="preserve">Material </w:t>
      </w:r>
      <w:r w:rsidR="003B486B" w:rsidRPr="00E079F7">
        <w:rPr>
          <w:rFonts w:ascii="Times New Roman" w:hAnsi="Times New Roman" w:cs="Times New Roman"/>
          <w:b/>
          <w:bCs/>
          <w:sz w:val="24"/>
          <w:szCs w:val="24"/>
          <w:lang w:val="en-GB"/>
        </w:rPr>
        <w:t>and experimental</w:t>
      </w:r>
      <w:r w:rsidR="000A697B" w:rsidRPr="00E079F7">
        <w:rPr>
          <w:rFonts w:ascii="Times New Roman" w:hAnsi="Times New Roman" w:cs="Times New Roman"/>
          <w:b/>
          <w:bCs/>
          <w:sz w:val="24"/>
          <w:szCs w:val="24"/>
          <w:lang w:val="en-GB"/>
        </w:rPr>
        <w:t xml:space="preserve"> technique</w:t>
      </w:r>
    </w:p>
    <w:p w14:paraId="418B5D64" w14:textId="024D28F6" w:rsidR="001779AD" w:rsidRPr="00E079F7" w:rsidRDefault="000A697B" w:rsidP="00C26AC9">
      <w:pPr>
        <w:pStyle w:val="Bezodstpw"/>
        <w:spacing w:line="360" w:lineRule="auto"/>
        <w:ind w:left="720"/>
        <w:jc w:val="both"/>
        <w:rPr>
          <w:rFonts w:ascii="Times New Roman" w:hAnsi="Times New Roman" w:cs="Times New Roman"/>
          <w:b/>
          <w:bCs/>
          <w:sz w:val="24"/>
          <w:szCs w:val="24"/>
          <w:lang w:val="en-GB"/>
        </w:rPr>
      </w:pPr>
      <w:r w:rsidRPr="00E079F7">
        <w:rPr>
          <w:rFonts w:ascii="Times New Roman" w:hAnsi="Times New Roman" w:cs="Times New Roman"/>
          <w:b/>
          <w:bCs/>
          <w:sz w:val="24"/>
          <w:szCs w:val="24"/>
          <w:lang w:val="en-GB"/>
        </w:rPr>
        <w:t xml:space="preserve"> </w:t>
      </w:r>
    </w:p>
    <w:p w14:paraId="68C84E53" w14:textId="1F1677E7" w:rsidR="000A697B" w:rsidRPr="00E079F7" w:rsidRDefault="000A697B" w:rsidP="000A697B">
      <w:pPr>
        <w:pStyle w:val="Bezodstpw"/>
        <w:spacing w:line="360" w:lineRule="auto"/>
        <w:ind w:left="720"/>
        <w:jc w:val="both"/>
        <w:rPr>
          <w:rFonts w:ascii="Times New Roman" w:hAnsi="Times New Roman" w:cs="Times New Roman"/>
          <w:b/>
          <w:bCs/>
          <w:sz w:val="24"/>
          <w:szCs w:val="24"/>
          <w:lang w:val="en-GB"/>
        </w:rPr>
      </w:pPr>
      <w:r w:rsidRPr="00E079F7">
        <w:rPr>
          <w:rFonts w:ascii="Times New Roman" w:hAnsi="Times New Roman" w:cs="Times New Roman"/>
          <w:b/>
          <w:bCs/>
          <w:sz w:val="24"/>
          <w:szCs w:val="24"/>
          <w:lang w:val="en-GB"/>
        </w:rPr>
        <w:t>3.1 Material</w:t>
      </w:r>
    </w:p>
    <w:p w14:paraId="1A8A9594" w14:textId="77777777" w:rsidR="001779AD" w:rsidRPr="00E079F7" w:rsidRDefault="001779AD" w:rsidP="001779AD">
      <w:pPr>
        <w:pStyle w:val="Bezodstpw"/>
        <w:spacing w:line="360" w:lineRule="auto"/>
        <w:jc w:val="both"/>
        <w:rPr>
          <w:rFonts w:ascii="Times New Roman" w:hAnsi="Times New Roman" w:cs="Times New Roman"/>
          <w:sz w:val="24"/>
          <w:szCs w:val="24"/>
          <w:lang w:val="en-GB"/>
        </w:rPr>
      </w:pPr>
    </w:p>
    <w:p w14:paraId="38BCFD82" w14:textId="6C69A215" w:rsidR="00D5683F" w:rsidRDefault="00365EFF" w:rsidP="001779AD">
      <w:pPr>
        <w:pStyle w:val="Bezodstpw"/>
        <w:spacing w:line="360" w:lineRule="auto"/>
        <w:jc w:val="both"/>
        <w:rPr>
          <w:rFonts w:ascii="Times New Roman" w:hAnsi="Times New Roman" w:cs="Times New Roman"/>
          <w:sz w:val="24"/>
          <w:szCs w:val="24"/>
          <w:lang w:val="en-GB"/>
        </w:rPr>
      </w:pPr>
      <w:r w:rsidRPr="00365EFF">
        <w:rPr>
          <w:rFonts w:ascii="Times New Roman" w:hAnsi="Times New Roman" w:cs="Times New Roman"/>
          <w:sz w:val="24"/>
          <w:szCs w:val="24"/>
          <w:lang w:val="en-GB"/>
        </w:rPr>
        <w:t xml:space="preserve">A 2 mm </w:t>
      </w:r>
      <w:r w:rsidRPr="006C37AB">
        <w:rPr>
          <w:rFonts w:ascii="Times New Roman" w:hAnsi="Times New Roman" w:cs="Times New Roman"/>
          <w:sz w:val="24"/>
          <w:szCs w:val="24"/>
          <w:lang w:val="en-GB"/>
        </w:rPr>
        <w:t>thick sheet of commercially pure titanium alloy Ti40 (grade 2) was used in the experimental study.</w:t>
      </w:r>
      <w:r w:rsidR="001779AD" w:rsidRPr="006C37AB">
        <w:rPr>
          <w:rFonts w:ascii="Times New Roman" w:hAnsi="Times New Roman" w:cs="Times New Roman"/>
          <w:sz w:val="24"/>
          <w:szCs w:val="24"/>
          <w:lang w:val="en-GB"/>
        </w:rPr>
        <w:t xml:space="preserve"> The initial microstructure of the tested sample was examined by Electron</w:t>
      </w:r>
      <w:r w:rsidR="001779AD" w:rsidRPr="00E079F7">
        <w:rPr>
          <w:rFonts w:ascii="Times New Roman" w:hAnsi="Times New Roman" w:cs="Times New Roman"/>
          <w:sz w:val="24"/>
          <w:szCs w:val="24"/>
          <w:lang w:val="en-GB"/>
        </w:rPr>
        <w:t xml:space="preserve"> Back Scatter Diffraction (EBSD) technique. EBSD analysis was performed using a Cambridge S360 scanning electron microscope (W-GUN) equipped with automatic TSL OIM Analysis v6.0. software (from TSL). For each sample, a orientation map with dimensions of 500 µm x 500 µm was measured with a step of 1µm. No cleaning procedure was applied to the maps. During the analysis, only one filtering procedure was used to exclude grains smaller than 3 points, i.e. two points clusters and single, isolated points were excluded. The </w:t>
      </w:r>
      <w:r w:rsidR="00372473" w:rsidRPr="00372473">
        <w:rPr>
          <w:rFonts w:ascii="Times New Roman" w:hAnsi="Times New Roman" w:cs="Times New Roman"/>
          <w:sz w:val="24"/>
          <w:szCs w:val="24"/>
          <w:lang w:val="en-GB"/>
        </w:rPr>
        <w:t>orientation maps for the [001] direction</w:t>
      </w:r>
      <w:r w:rsidR="001779AD" w:rsidRPr="00E079F7">
        <w:rPr>
          <w:rFonts w:ascii="Times New Roman" w:hAnsi="Times New Roman" w:cs="Times New Roman"/>
          <w:sz w:val="24"/>
          <w:szCs w:val="24"/>
          <w:lang w:val="en-GB"/>
        </w:rPr>
        <w:t xml:space="preserve"> obtained for the as-received material </w:t>
      </w:r>
      <w:r w:rsidR="001779AD" w:rsidRPr="000F7197">
        <w:rPr>
          <w:rFonts w:ascii="Times New Roman" w:hAnsi="Times New Roman" w:cs="Times New Roman"/>
          <w:sz w:val="24"/>
          <w:szCs w:val="24"/>
          <w:lang w:val="en-GB"/>
        </w:rPr>
        <w:t xml:space="preserve">(RD x TD plane) is presented in Fig. </w:t>
      </w:r>
      <w:r w:rsidR="00A83CD3" w:rsidRPr="000F7197">
        <w:rPr>
          <w:rFonts w:ascii="Times New Roman" w:hAnsi="Times New Roman" w:cs="Times New Roman"/>
          <w:sz w:val="24"/>
          <w:szCs w:val="24"/>
          <w:lang w:val="en-GB"/>
        </w:rPr>
        <w:t>3</w:t>
      </w:r>
      <w:r w:rsidR="001779AD" w:rsidRPr="000F7197">
        <w:rPr>
          <w:rFonts w:ascii="Times New Roman" w:hAnsi="Times New Roman" w:cs="Times New Roman"/>
          <w:sz w:val="24"/>
          <w:szCs w:val="24"/>
          <w:lang w:val="en-GB"/>
        </w:rPr>
        <w:t>. The determined EBSD map showed that the initial</w:t>
      </w:r>
      <w:r w:rsidR="001779AD" w:rsidRPr="00E079F7">
        <w:rPr>
          <w:rFonts w:ascii="Times New Roman" w:hAnsi="Times New Roman" w:cs="Times New Roman"/>
          <w:sz w:val="24"/>
          <w:szCs w:val="24"/>
          <w:lang w:val="en-GB"/>
        </w:rPr>
        <w:t xml:space="preserve"> microstructure consisted of equiaxed, fully recrystallized grains with an average size (diameter) of </w:t>
      </w:r>
      <w:r w:rsidR="00360713" w:rsidRPr="00E079F7">
        <w:rPr>
          <w:rFonts w:ascii="Times New Roman" w:hAnsi="Times New Roman" w:cs="Times New Roman"/>
          <w:sz w:val="24"/>
          <w:szCs w:val="24"/>
          <w:lang w:val="en-GB"/>
        </w:rPr>
        <w:t xml:space="preserve"> </w:t>
      </w:r>
      <w:r w:rsidR="001779AD" w:rsidRPr="00E079F7">
        <w:rPr>
          <w:rFonts w:ascii="Times New Roman" w:hAnsi="Times New Roman" w:cs="Times New Roman"/>
          <w:sz w:val="24"/>
          <w:szCs w:val="24"/>
          <w:lang w:val="en-GB"/>
        </w:rPr>
        <w:t>23.17 µm with a standard deviation of 8.3 µm. The analysis of misorientation profiles (volume fraction of twin boundaries) also showed that there are no twin microstructures in the initial material.</w:t>
      </w:r>
    </w:p>
    <w:p w14:paraId="17309404" w14:textId="77777777" w:rsidR="00D5683F" w:rsidRPr="00E079F7" w:rsidRDefault="00D5683F" w:rsidP="001779AD">
      <w:pPr>
        <w:pStyle w:val="Bezodstpw"/>
        <w:spacing w:line="360" w:lineRule="auto"/>
        <w:jc w:val="both"/>
        <w:rPr>
          <w:rFonts w:ascii="Times New Roman" w:hAnsi="Times New Roman" w:cs="Times New Roman"/>
          <w:sz w:val="24"/>
          <w:szCs w:val="24"/>
          <w:lang w:val="en-GB"/>
        </w:rPr>
      </w:pPr>
    </w:p>
    <w:tbl>
      <w:tblPr>
        <w:tblStyle w:val="Tabela-Siatka"/>
        <w:tblpPr w:leftFromText="141" w:rightFromText="141" w:vertAnchor="text" w:horzAnchor="margin"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779AD" w:rsidRPr="00E079F7" w14:paraId="43FEDE92" w14:textId="77777777" w:rsidTr="006C37AB">
        <w:trPr>
          <w:trHeight w:val="838"/>
        </w:trPr>
        <w:tc>
          <w:tcPr>
            <w:tcW w:w="9062" w:type="dxa"/>
          </w:tcPr>
          <w:p w14:paraId="3584D57D" w14:textId="22A2A18A" w:rsidR="001779AD" w:rsidRPr="00E079F7" w:rsidRDefault="00D5683F" w:rsidP="005F1398">
            <w:pPr>
              <w:pStyle w:val="Bezodstpw"/>
              <w:spacing w:line="360" w:lineRule="auto"/>
              <w:jc w:val="center"/>
              <w:rPr>
                <w:rFonts w:ascii="Times New Roman" w:hAnsi="Times New Roman" w:cs="Times New Roman"/>
                <w:sz w:val="24"/>
                <w:szCs w:val="24"/>
                <w:lang w:val="en-GB" w:eastAsia="pl-PL"/>
              </w:rPr>
            </w:pPr>
            <w:r>
              <w:rPr>
                <w:rFonts w:ascii="Times New Roman" w:hAnsi="Times New Roman" w:cs="Times New Roman"/>
                <w:noProof/>
                <w:sz w:val="24"/>
                <w:szCs w:val="24"/>
                <w:lang w:val="en-GB" w:eastAsia="pl-PL"/>
              </w:rPr>
              <w:drawing>
                <wp:inline distT="0" distB="0" distL="0" distR="0" wp14:anchorId="48742E1A" wp14:editId="323F46B1">
                  <wp:extent cx="4053840" cy="2620230"/>
                  <wp:effectExtent l="0" t="0" r="3810" b="8890"/>
                  <wp:docPr id="15345310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59308" cy="2623764"/>
                          </a:xfrm>
                          <a:prstGeom prst="rect">
                            <a:avLst/>
                          </a:prstGeom>
                          <a:noFill/>
                          <a:ln>
                            <a:noFill/>
                          </a:ln>
                        </pic:spPr>
                      </pic:pic>
                    </a:graphicData>
                  </a:graphic>
                </wp:inline>
              </w:drawing>
            </w:r>
          </w:p>
        </w:tc>
      </w:tr>
      <w:tr w:rsidR="001779AD" w:rsidRPr="00E079F7" w14:paraId="4FA66FAC" w14:textId="77777777" w:rsidTr="006C37AB">
        <w:tc>
          <w:tcPr>
            <w:tcW w:w="9062" w:type="dxa"/>
          </w:tcPr>
          <w:p w14:paraId="23AD6FCA" w14:textId="6B4B1C3B" w:rsidR="001779AD" w:rsidRPr="00E079F7" w:rsidRDefault="001779AD" w:rsidP="005B5B4F">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b/>
                <w:bCs/>
                <w:sz w:val="24"/>
                <w:szCs w:val="24"/>
                <w:lang w:val="en-GB"/>
              </w:rPr>
              <w:t xml:space="preserve">Fig. </w:t>
            </w:r>
            <w:r w:rsidR="00F40956" w:rsidRPr="00E079F7">
              <w:rPr>
                <w:rFonts w:ascii="Times New Roman" w:hAnsi="Times New Roman" w:cs="Times New Roman"/>
                <w:b/>
                <w:bCs/>
                <w:sz w:val="24"/>
                <w:szCs w:val="24"/>
                <w:lang w:val="en-GB"/>
              </w:rPr>
              <w:t>3</w:t>
            </w:r>
            <w:r w:rsidRPr="00E079F7">
              <w:rPr>
                <w:rFonts w:ascii="Times New Roman" w:hAnsi="Times New Roman" w:cs="Times New Roman"/>
                <w:b/>
                <w:bCs/>
                <w:sz w:val="24"/>
                <w:szCs w:val="24"/>
                <w:lang w:val="en-GB"/>
              </w:rPr>
              <w:t>.</w:t>
            </w:r>
            <w:r w:rsidRPr="00E079F7">
              <w:rPr>
                <w:rFonts w:ascii="Times New Roman" w:hAnsi="Times New Roman" w:cs="Times New Roman"/>
                <w:sz w:val="24"/>
                <w:szCs w:val="24"/>
                <w:lang w:val="en-GB"/>
              </w:rPr>
              <w:t xml:space="preserve"> </w:t>
            </w:r>
            <w:r w:rsidRPr="00E079F7">
              <w:rPr>
                <w:lang w:val="en-GB"/>
              </w:rPr>
              <w:t xml:space="preserve"> </w:t>
            </w:r>
            <w:r w:rsidR="000F7197" w:rsidRPr="000F7197">
              <w:rPr>
                <w:lang w:val="en-GB"/>
              </w:rPr>
              <w:t xml:space="preserve"> </w:t>
            </w:r>
            <w:r w:rsidR="000F7197" w:rsidRPr="000F7197">
              <w:rPr>
                <w:rFonts w:ascii="Times New Roman" w:hAnsi="Times New Roman" w:cs="Times New Roman"/>
                <w:sz w:val="24"/>
                <w:szCs w:val="24"/>
                <w:lang w:val="en-GB"/>
              </w:rPr>
              <w:t xml:space="preserve">The orientation maps for the [001] direction </w:t>
            </w:r>
            <w:r w:rsidRPr="00E079F7">
              <w:rPr>
                <w:rFonts w:ascii="Times New Roman" w:hAnsi="Times New Roman" w:cs="Times New Roman"/>
                <w:sz w:val="24"/>
                <w:szCs w:val="24"/>
                <w:lang w:val="en-GB"/>
              </w:rPr>
              <w:t>of as-received Ti40 titanium alloy determined by EBSD method (RD x TD plane)</w:t>
            </w:r>
          </w:p>
        </w:tc>
      </w:tr>
    </w:tbl>
    <w:p w14:paraId="3F170AC7" w14:textId="77777777" w:rsidR="001779AD" w:rsidRPr="00E079F7" w:rsidRDefault="001779AD" w:rsidP="001779AD">
      <w:pPr>
        <w:pStyle w:val="Bezodstpw"/>
        <w:spacing w:line="360" w:lineRule="auto"/>
        <w:jc w:val="both"/>
        <w:rPr>
          <w:rFonts w:ascii="Times New Roman" w:hAnsi="Times New Roman" w:cs="Times New Roman"/>
          <w:iCs/>
          <w:sz w:val="24"/>
          <w:szCs w:val="24"/>
          <w:lang w:val="en-GB"/>
        </w:rPr>
      </w:pPr>
    </w:p>
    <w:p w14:paraId="72054058" w14:textId="77777777" w:rsidR="001779AD" w:rsidRPr="00E079F7" w:rsidRDefault="001779AD" w:rsidP="001779AD">
      <w:pPr>
        <w:pStyle w:val="Bezodstpw"/>
        <w:spacing w:line="360" w:lineRule="auto"/>
        <w:jc w:val="both"/>
        <w:rPr>
          <w:rFonts w:ascii="Times New Roman" w:hAnsi="Times New Roman" w:cs="Times New Roman"/>
          <w:iCs/>
          <w:sz w:val="24"/>
          <w:szCs w:val="24"/>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779AD" w:rsidRPr="00E079F7" w14:paraId="0BE08BD9" w14:textId="77777777" w:rsidTr="00D815D7">
        <w:tc>
          <w:tcPr>
            <w:tcW w:w="9062" w:type="dxa"/>
          </w:tcPr>
          <w:p w14:paraId="4E8257D2" w14:textId="1EC9B1B1" w:rsidR="001779AD" w:rsidRPr="00E079F7" w:rsidRDefault="00820810" w:rsidP="005B5B4F">
            <w:pPr>
              <w:pStyle w:val="Bezodstpw"/>
              <w:spacing w:line="360" w:lineRule="auto"/>
              <w:jc w:val="both"/>
              <w:rPr>
                <w:rFonts w:ascii="Times New Roman" w:hAnsi="Times New Roman" w:cs="Times New Roman"/>
                <w:iCs/>
                <w:sz w:val="24"/>
                <w:szCs w:val="24"/>
                <w:lang w:val="en-GB"/>
              </w:rPr>
            </w:pPr>
            <w:r>
              <w:rPr>
                <w:rFonts w:ascii="Times New Roman" w:hAnsi="Times New Roman" w:cs="Times New Roman"/>
                <w:noProof/>
                <w:sz w:val="24"/>
                <w:szCs w:val="24"/>
                <w:lang w:val="en-GB" w:eastAsia="pl-PL"/>
              </w:rPr>
              <w:lastRenderedPageBreak/>
              <w:drawing>
                <wp:inline distT="0" distB="0" distL="0" distR="0" wp14:anchorId="018758DF" wp14:editId="298BFDD4">
                  <wp:extent cx="5365750" cy="1693917"/>
                  <wp:effectExtent l="0" t="0" r="6350" b="1905"/>
                  <wp:docPr id="123635181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1339" cy="1695681"/>
                          </a:xfrm>
                          <a:prstGeom prst="rect">
                            <a:avLst/>
                          </a:prstGeom>
                          <a:noFill/>
                          <a:ln>
                            <a:noFill/>
                          </a:ln>
                        </pic:spPr>
                      </pic:pic>
                    </a:graphicData>
                  </a:graphic>
                </wp:inline>
              </w:drawing>
            </w:r>
          </w:p>
          <w:p w14:paraId="796FE3D5" w14:textId="77777777" w:rsidR="001779AD" w:rsidRPr="00E079F7" w:rsidRDefault="001779AD" w:rsidP="005B5B4F">
            <w:pPr>
              <w:pStyle w:val="Bezodstpw"/>
              <w:spacing w:line="360" w:lineRule="auto"/>
              <w:jc w:val="both"/>
              <w:rPr>
                <w:rFonts w:ascii="Times New Roman" w:hAnsi="Times New Roman" w:cs="Times New Roman"/>
                <w:iCs/>
                <w:sz w:val="24"/>
                <w:szCs w:val="24"/>
                <w:lang w:val="en-GB"/>
              </w:rPr>
            </w:pPr>
            <w:r w:rsidRPr="00E079F7">
              <w:rPr>
                <w:rFonts w:ascii="Times New Roman" w:hAnsi="Times New Roman" w:cs="Times New Roman"/>
                <w:iCs/>
                <w:sz w:val="24"/>
                <w:szCs w:val="24"/>
                <w:lang w:val="en-GB"/>
              </w:rPr>
              <w:t xml:space="preserve">                                                                              a)</w:t>
            </w:r>
          </w:p>
          <w:p w14:paraId="732A66A9" w14:textId="4F0A211F" w:rsidR="00382365" w:rsidRPr="00E079F7" w:rsidRDefault="00A35BC3" w:rsidP="00382365">
            <w:pPr>
              <w:pStyle w:val="Bezodstpw"/>
              <w:spacing w:line="360" w:lineRule="auto"/>
              <w:rPr>
                <w:rFonts w:ascii="Times New Roman" w:hAnsi="Times New Roman" w:cs="Times New Roman"/>
                <w:iCs/>
                <w:sz w:val="24"/>
                <w:szCs w:val="24"/>
                <w:lang w:val="en-GB"/>
              </w:rPr>
            </w:pPr>
            <w:r>
              <w:rPr>
                <w:rStyle w:val="tlid-translation"/>
                <w:rFonts w:ascii="Times New Roman" w:hAnsi="Times New Roman" w:cs="Times New Roman"/>
                <w:noProof/>
                <w:sz w:val="24"/>
                <w:szCs w:val="24"/>
                <w:lang w:val="en-GB" w:eastAsia="pl-PL"/>
              </w:rPr>
              <w:drawing>
                <wp:inline distT="0" distB="0" distL="0" distR="0" wp14:anchorId="3A7B6E79" wp14:editId="08F262D5">
                  <wp:extent cx="3159370" cy="2573203"/>
                  <wp:effectExtent l="0" t="0" r="3175" b="0"/>
                  <wp:docPr id="20150286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65768" cy="2578414"/>
                          </a:xfrm>
                          <a:prstGeom prst="rect">
                            <a:avLst/>
                          </a:prstGeom>
                          <a:noFill/>
                          <a:ln>
                            <a:noFill/>
                          </a:ln>
                        </pic:spPr>
                      </pic:pic>
                    </a:graphicData>
                  </a:graphic>
                </wp:inline>
              </w:drawing>
            </w:r>
            <w:r w:rsidR="001779AD" w:rsidRPr="00E079F7">
              <w:rPr>
                <w:rFonts w:ascii="Times New Roman" w:hAnsi="Times New Roman" w:cs="Times New Roman"/>
                <w:iCs/>
                <w:sz w:val="24"/>
                <w:szCs w:val="24"/>
                <w:lang w:val="en-GB"/>
              </w:rPr>
              <w:t xml:space="preserve">      </w:t>
            </w:r>
            <w:r w:rsidR="00382365">
              <w:rPr>
                <w:rFonts w:ascii="Times New Roman" w:hAnsi="Times New Roman" w:cs="Times New Roman"/>
                <w:iCs/>
                <w:sz w:val="24"/>
                <w:szCs w:val="24"/>
                <w:lang w:val="en-GB"/>
              </w:rPr>
              <w:t xml:space="preserve">       </w:t>
            </w:r>
            <w:r w:rsidR="001779AD" w:rsidRPr="00E079F7">
              <w:rPr>
                <w:rFonts w:ascii="Times New Roman" w:hAnsi="Times New Roman" w:cs="Times New Roman"/>
                <w:iCs/>
                <w:sz w:val="24"/>
                <w:szCs w:val="24"/>
                <w:lang w:val="en-GB"/>
              </w:rPr>
              <w:t xml:space="preserve">  </w:t>
            </w:r>
            <w:r w:rsidR="00382365">
              <w:rPr>
                <w:rFonts w:ascii="Times New Roman" w:hAnsi="Times New Roman" w:cs="Times New Roman"/>
                <w:iCs/>
                <w:noProof/>
                <w:sz w:val="24"/>
                <w:szCs w:val="24"/>
                <w:lang w:val="en-GB"/>
              </w:rPr>
              <w:drawing>
                <wp:inline distT="0" distB="0" distL="0" distR="0" wp14:anchorId="77AFBAE8" wp14:editId="3CA59903">
                  <wp:extent cx="1116552" cy="1776046"/>
                  <wp:effectExtent l="0" t="0" r="7620" b="0"/>
                  <wp:docPr id="98472095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9926" cy="1813225"/>
                          </a:xfrm>
                          <a:prstGeom prst="rect">
                            <a:avLst/>
                          </a:prstGeom>
                          <a:noFill/>
                          <a:ln>
                            <a:noFill/>
                          </a:ln>
                        </pic:spPr>
                      </pic:pic>
                    </a:graphicData>
                  </a:graphic>
                </wp:inline>
              </w:drawing>
            </w:r>
          </w:p>
          <w:p w14:paraId="774ACE7D" w14:textId="77777777" w:rsidR="001779AD" w:rsidRPr="00E079F7" w:rsidRDefault="001779AD" w:rsidP="005B5B4F">
            <w:pPr>
              <w:pStyle w:val="Bezodstpw"/>
              <w:spacing w:line="360" w:lineRule="auto"/>
              <w:rPr>
                <w:rFonts w:ascii="Times New Roman" w:hAnsi="Times New Roman" w:cs="Times New Roman"/>
                <w:iCs/>
                <w:sz w:val="24"/>
                <w:szCs w:val="24"/>
                <w:lang w:val="en-GB"/>
              </w:rPr>
            </w:pPr>
            <w:r w:rsidRPr="00E079F7">
              <w:rPr>
                <w:rFonts w:ascii="Times New Roman" w:hAnsi="Times New Roman" w:cs="Times New Roman"/>
                <w:iCs/>
                <w:sz w:val="24"/>
                <w:szCs w:val="24"/>
                <w:lang w:val="en-GB"/>
              </w:rPr>
              <w:t xml:space="preserve">                                 b)                                                                       c)</w:t>
            </w:r>
          </w:p>
        </w:tc>
      </w:tr>
      <w:tr w:rsidR="001779AD" w:rsidRPr="00E079F7" w14:paraId="7EA2B04D" w14:textId="77777777" w:rsidTr="00D815D7">
        <w:tc>
          <w:tcPr>
            <w:tcW w:w="9062" w:type="dxa"/>
          </w:tcPr>
          <w:p w14:paraId="4061AFD1" w14:textId="61A959A3" w:rsidR="001779AD" w:rsidRPr="00E079F7" w:rsidRDefault="001779AD" w:rsidP="005B5B4F">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b/>
                <w:bCs/>
                <w:sz w:val="24"/>
                <w:szCs w:val="24"/>
                <w:lang w:val="en-GB"/>
              </w:rPr>
              <w:t xml:space="preserve">Fig. </w:t>
            </w:r>
            <w:r w:rsidR="00F40956" w:rsidRPr="00E079F7">
              <w:rPr>
                <w:rFonts w:ascii="Times New Roman" w:hAnsi="Times New Roman" w:cs="Times New Roman"/>
                <w:b/>
                <w:bCs/>
                <w:sz w:val="24"/>
                <w:szCs w:val="24"/>
                <w:lang w:val="en-GB"/>
              </w:rPr>
              <w:t>4</w:t>
            </w:r>
            <w:r w:rsidRPr="00E079F7">
              <w:rPr>
                <w:rFonts w:ascii="Times New Roman" w:hAnsi="Times New Roman" w:cs="Times New Roman"/>
                <w:b/>
                <w:bCs/>
                <w:sz w:val="24"/>
                <w:szCs w:val="24"/>
                <w:lang w:val="en-GB"/>
              </w:rPr>
              <w:t>.</w:t>
            </w:r>
            <w:r w:rsidRPr="00E079F7">
              <w:rPr>
                <w:rFonts w:ascii="Times New Roman" w:hAnsi="Times New Roman" w:cs="Times New Roman"/>
                <w:sz w:val="24"/>
                <w:szCs w:val="24"/>
                <w:lang w:val="en-GB"/>
              </w:rPr>
              <w:t xml:space="preserve"> Pole figures (a) and orientation distribution function (b) determined from EBSD measurements for the studied as-received Ti40 titanium alloy. The sections (</w:t>
            </w:r>
            <w:r w:rsidRPr="00E079F7">
              <w:rPr>
                <w:rFonts w:ascii="Times New Roman" w:hAnsi="Times New Roman" w:cs="Times New Roman"/>
                <w:i/>
                <w:iCs/>
                <w:sz w:val="24"/>
                <w:szCs w:val="24"/>
                <w:lang w:val="en-GB"/>
              </w:rPr>
              <w:sym w:font="Symbol" w:char="F06A"/>
            </w:r>
            <w:r w:rsidRPr="00E079F7">
              <w:rPr>
                <w:rFonts w:ascii="Times New Roman" w:hAnsi="Times New Roman" w:cs="Times New Roman"/>
                <w:i/>
                <w:iCs/>
                <w:sz w:val="24"/>
                <w:szCs w:val="24"/>
                <w:vertAlign w:val="subscript"/>
                <w:lang w:val="en-GB"/>
              </w:rPr>
              <w:t>1</w:t>
            </w:r>
            <w:r w:rsidRPr="00E079F7">
              <w:rPr>
                <w:rFonts w:ascii="Times New Roman" w:hAnsi="Times New Roman" w:cs="Times New Roman"/>
                <w:sz w:val="24"/>
                <w:szCs w:val="24"/>
                <w:lang w:val="en-GB"/>
              </w:rPr>
              <w:t xml:space="preserve"> = constant) through Euler space with a step of 5° along </w:t>
            </w:r>
            <w:r w:rsidRPr="00E079F7">
              <w:rPr>
                <w:rFonts w:ascii="Times New Roman" w:hAnsi="Times New Roman" w:cs="Times New Roman"/>
                <w:i/>
                <w:iCs/>
                <w:sz w:val="24"/>
                <w:szCs w:val="24"/>
                <w:lang w:val="en-GB"/>
              </w:rPr>
              <w:sym w:font="Symbol" w:char="F06A"/>
            </w:r>
            <w:r w:rsidRPr="00E079F7">
              <w:rPr>
                <w:rFonts w:ascii="Times New Roman" w:hAnsi="Times New Roman" w:cs="Times New Roman"/>
                <w:i/>
                <w:iCs/>
                <w:sz w:val="24"/>
                <w:szCs w:val="24"/>
                <w:vertAlign w:val="subscript"/>
                <w:lang w:val="en-GB"/>
              </w:rPr>
              <w:t>1</w:t>
            </w:r>
            <w:r w:rsidRPr="00E079F7">
              <w:rPr>
                <w:rFonts w:ascii="Times New Roman" w:hAnsi="Times New Roman" w:cs="Times New Roman"/>
                <w:sz w:val="24"/>
                <w:szCs w:val="24"/>
                <w:lang w:val="en-GB"/>
              </w:rPr>
              <w:t xml:space="preserve"> axis are presented for the main part of Euler space: </w:t>
            </w:r>
            <m:oMath>
              <m:sSub>
                <m:sSubPr>
                  <m:ctrlPr>
                    <w:rPr>
                      <w:rFonts w:ascii="Cambria Math" w:hAnsi="Cambria Math" w:cs="Times New Roman"/>
                      <w:i/>
                      <w:iCs/>
                      <w:sz w:val="24"/>
                      <w:szCs w:val="24"/>
                      <w:vertAlign w:val="subscript"/>
                      <w:lang w:val="en-GB"/>
                    </w:rPr>
                  </m:ctrlPr>
                </m:sSubPr>
                <m:e>
                  <m:r>
                    <w:rPr>
                      <w:rFonts w:ascii="Cambria Math" w:hAnsi="Cambria Math" w:cs="Times New Roman"/>
                      <w:sz w:val="24"/>
                      <w:szCs w:val="24"/>
                      <w:lang w:val="en-GB"/>
                    </w:rPr>
                    <m:t>0°≤</m:t>
                  </m:r>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1</m:t>
                  </m:r>
                </m:sub>
              </m:sSub>
              <m:r>
                <w:rPr>
                  <w:rFonts w:ascii="Cambria Math" w:hAnsi="Cambria Math" w:cs="Times New Roman"/>
                  <w:sz w:val="24"/>
                  <w:szCs w:val="24"/>
                  <w:lang w:val="en-GB"/>
                </w:rPr>
                <m:t>, Φ</m:t>
              </m:r>
              <m:r>
                <m:rPr>
                  <m:sty m:val="p"/>
                </m:rPr>
                <w:rPr>
                  <w:rFonts w:ascii="Cambria Math" w:hAnsi="Cambria Math" w:cs="Times New Roman"/>
                  <w:sz w:val="24"/>
                  <w:szCs w:val="24"/>
                  <w:lang w:val="en-GB"/>
                </w:rPr>
                <m:t xml:space="preserve"> ≤</m:t>
              </m:r>
              <m:r>
                <w:rPr>
                  <w:rFonts w:ascii="Cambria Math" w:hAnsi="Cambria Math" w:cs="Times New Roman"/>
                  <w:sz w:val="24"/>
                  <w:szCs w:val="24"/>
                  <w:lang w:val="en-GB"/>
                </w:rPr>
                <m:t>90°</m:t>
              </m:r>
            </m:oMath>
            <w:r w:rsidRPr="00E079F7">
              <w:rPr>
                <w:rFonts w:ascii="Times New Roman" w:eastAsiaTheme="minorEastAsia" w:hAnsi="Times New Roman" w:cs="Times New Roman"/>
                <w:iCs/>
                <w:sz w:val="24"/>
                <w:szCs w:val="24"/>
                <w:lang w:val="en-GB"/>
              </w:rPr>
              <w:t xml:space="preserve"> and </w:t>
            </w:r>
            <m:oMath>
              <m:r>
                <w:rPr>
                  <w:rFonts w:ascii="Cambria Math" w:hAnsi="Cambria Math" w:cs="Times New Roman"/>
                  <w:sz w:val="24"/>
                  <w:szCs w:val="24"/>
                  <w:lang w:val="en-GB"/>
                </w:rPr>
                <m:t>0°</m:t>
              </m:r>
              <m:sSub>
                <m:sSubPr>
                  <m:ctrlPr>
                    <w:rPr>
                      <w:rFonts w:ascii="Cambria Math" w:hAnsi="Cambria Math" w:cs="Times New Roman"/>
                      <w:i/>
                      <w:iCs/>
                      <w:sz w:val="24"/>
                      <w:szCs w:val="24"/>
                      <w:vertAlign w:val="subscript"/>
                      <w:lang w:val="en-GB"/>
                    </w:rPr>
                  </m:ctrlPr>
                </m:sSubPr>
                <m:e>
                  <m:r>
                    <m:rPr>
                      <m:sty m:val="p"/>
                    </m:rPr>
                    <w:rPr>
                      <w:rFonts w:ascii="Cambria Math" w:hAnsi="Cambria Math" w:cs="Times New Roman"/>
                      <w:sz w:val="24"/>
                      <w:szCs w:val="24"/>
                      <w:lang w:val="en-GB"/>
                    </w:rPr>
                    <m:t>≤</m:t>
                  </m:r>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2</m:t>
                  </m:r>
                </m:sub>
              </m:sSub>
              <m:r>
                <m:rPr>
                  <m:sty m:val="p"/>
                </m:rPr>
                <w:rPr>
                  <w:rFonts w:ascii="Cambria Math" w:hAnsi="Cambria Math" w:cs="Times New Roman"/>
                  <w:sz w:val="24"/>
                  <w:szCs w:val="24"/>
                  <w:lang w:val="en-GB"/>
                </w:rPr>
                <m:t xml:space="preserve"> ≤</m:t>
              </m:r>
              <m:r>
                <w:rPr>
                  <w:rFonts w:ascii="Cambria Math" w:hAnsi="Cambria Math" w:cs="Times New Roman"/>
                  <w:sz w:val="24"/>
                  <w:szCs w:val="24"/>
                  <w:lang w:val="en-GB"/>
                </w:rPr>
                <m:t>90°.</m:t>
              </m:r>
            </m:oMath>
            <w:r w:rsidRPr="00E079F7">
              <w:rPr>
                <w:rFonts w:ascii="Times New Roman" w:eastAsiaTheme="minorEastAsia" w:hAnsi="Times New Roman" w:cs="Times New Roman"/>
                <w:iCs/>
                <w:sz w:val="24"/>
                <w:szCs w:val="24"/>
                <w:lang w:val="en-GB"/>
              </w:rPr>
              <w:t xml:space="preserve"> </w:t>
            </w:r>
            <w:r w:rsidR="00E320EC">
              <w:rPr>
                <w:rFonts w:ascii="Times New Roman" w:eastAsiaTheme="minorEastAsia" w:hAnsi="Times New Roman" w:cs="Times New Roman"/>
                <w:iCs/>
                <w:sz w:val="24"/>
                <w:szCs w:val="24"/>
                <w:lang w:val="en-GB"/>
              </w:rPr>
              <w:t xml:space="preserve">The Euler angles are defined with respect to the directions of rolling: RD, TD and ND. </w:t>
            </w:r>
            <w:r w:rsidRPr="00E079F7">
              <w:rPr>
                <w:rFonts w:ascii="Times New Roman" w:hAnsi="Times New Roman" w:cs="Times New Roman"/>
                <w:sz w:val="24"/>
                <w:szCs w:val="24"/>
                <w:lang w:val="en-GB"/>
              </w:rPr>
              <w:t xml:space="preserve">Orientations of the hexagonal cell with respect to indicated tensile stress </w:t>
            </w:r>
            <m:oMath>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Σ</m:t>
                  </m:r>
                </m:e>
                <m:sub>
                  <m:r>
                    <w:rPr>
                      <w:rFonts w:ascii="Cambria Math" w:hAnsi="Cambria Math" w:cs="Times New Roman"/>
                      <w:sz w:val="24"/>
                      <w:szCs w:val="24"/>
                      <w:lang w:val="en-GB"/>
                    </w:rPr>
                    <m:t>11</m:t>
                  </m:r>
                </m:sub>
              </m:sSub>
            </m:oMath>
            <w:r w:rsidRPr="00E079F7">
              <w:rPr>
                <w:rFonts w:ascii="Times New Roman" w:eastAsiaTheme="minorEastAsia" w:hAnsi="Times New Roman" w:cs="Times New Roman"/>
                <w:sz w:val="24"/>
                <w:szCs w:val="24"/>
                <w:lang w:val="en-GB"/>
              </w:rPr>
              <w:t xml:space="preserve"> </w:t>
            </w:r>
            <w:r w:rsidRPr="00E079F7">
              <w:rPr>
                <w:rFonts w:ascii="Times New Roman" w:hAnsi="Times New Roman" w:cs="Times New Roman"/>
                <w:sz w:val="24"/>
                <w:szCs w:val="24"/>
                <w:lang w:val="en-GB"/>
              </w:rPr>
              <w:t xml:space="preserve">are shown on section </w:t>
            </w:r>
            <w:r w:rsidRPr="00E079F7">
              <w:rPr>
                <w:rFonts w:ascii="Times New Roman" w:hAnsi="Times New Roman" w:cs="Times New Roman"/>
                <w:i/>
                <w:iCs/>
                <w:sz w:val="24"/>
                <w:szCs w:val="24"/>
                <w:lang w:val="en-GB"/>
              </w:rPr>
              <w:sym w:font="Symbol" w:char="F06A"/>
            </w:r>
            <w:r w:rsidRPr="00E079F7">
              <w:rPr>
                <w:rFonts w:ascii="Times New Roman" w:hAnsi="Times New Roman" w:cs="Times New Roman"/>
                <w:i/>
                <w:iCs/>
                <w:sz w:val="24"/>
                <w:szCs w:val="24"/>
                <w:vertAlign w:val="subscript"/>
                <w:lang w:val="en-GB"/>
              </w:rPr>
              <w:t xml:space="preserve">1 </w:t>
            </w:r>
            <w:r w:rsidRPr="00E079F7">
              <w:rPr>
                <w:rFonts w:ascii="Times New Roman" w:hAnsi="Times New Roman" w:cs="Times New Roman"/>
                <w:sz w:val="24"/>
                <w:szCs w:val="24"/>
                <w:lang w:val="en-GB"/>
              </w:rPr>
              <w:t xml:space="preserve">= 0º </w:t>
            </w:r>
            <w:r w:rsidRPr="00E079F7">
              <w:rPr>
                <w:rFonts w:ascii="Times New Roman" w:eastAsiaTheme="minorEastAsia" w:hAnsi="Times New Roman" w:cs="Times New Roman"/>
                <w:sz w:val="24"/>
                <w:szCs w:val="24"/>
                <w:lang w:val="en-GB"/>
              </w:rPr>
              <w:t>(c)</w:t>
            </w:r>
            <w:r w:rsidRPr="00E079F7">
              <w:rPr>
                <w:rFonts w:ascii="Times New Roman" w:hAnsi="Times New Roman" w:cs="Times New Roman"/>
                <w:sz w:val="24"/>
                <w:szCs w:val="24"/>
                <w:lang w:val="en-GB"/>
              </w:rPr>
              <w:t>.</w:t>
            </w:r>
          </w:p>
        </w:tc>
      </w:tr>
    </w:tbl>
    <w:p w14:paraId="42526FD6" w14:textId="77777777" w:rsidR="001779AD" w:rsidRPr="00E079F7" w:rsidRDefault="001779AD" w:rsidP="001779AD">
      <w:pPr>
        <w:pStyle w:val="Bezodstpw"/>
        <w:spacing w:line="360" w:lineRule="auto"/>
        <w:jc w:val="both"/>
        <w:rPr>
          <w:rFonts w:ascii="Times New Roman" w:hAnsi="Times New Roman" w:cs="Times New Roman"/>
          <w:i/>
          <w:iCs/>
          <w:sz w:val="24"/>
          <w:szCs w:val="24"/>
          <w:lang w:val="en-GB"/>
        </w:rPr>
      </w:pPr>
    </w:p>
    <w:p w14:paraId="6F9933F0" w14:textId="77777777" w:rsidR="001779AD" w:rsidRPr="00E079F7" w:rsidRDefault="001779AD" w:rsidP="001779AD">
      <w:pPr>
        <w:pStyle w:val="Bezodstpw"/>
        <w:spacing w:line="360" w:lineRule="auto"/>
        <w:jc w:val="both"/>
        <w:rPr>
          <w:rFonts w:ascii="Times New Roman" w:hAnsi="Times New Roman" w:cs="Times New Roman"/>
          <w:sz w:val="24"/>
          <w:szCs w:val="24"/>
          <w:lang w:val="en-GB"/>
        </w:rPr>
      </w:pPr>
    </w:p>
    <w:p w14:paraId="636A7E2A" w14:textId="3B5258E1" w:rsidR="001779AD" w:rsidRPr="00E079F7" w:rsidRDefault="001779AD" w:rsidP="001779AD">
      <w:pPr>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 xml:space="preserve">Crystallographic textures, graphically shown using pole figures for the crystallographic planes </w:t>
      </w:r>
      <m:oMath>
        <m:d>
          <m:dPr>
            <m:begChr m:val="{"/>
            <m:endChr m:val="}"/>
            <m:ctrlPr>
              <w:rPr>
                <w:rFonts w:ascii="Cambria Math" w:eastAsia="Times New Roman" w:hAnsi="Cambria Math" w:cs="Times New Roman"/>
                <w:sz w:val="24"/>
                <w:szCs w:val="24"/>
                <w:lang w:eastAsia="pl-PL"/>
              </w:rPr>
            </m:ctrlPr>
          </m:dPr>
          <m:e>
            <m:r>
              <m:rPr>
                <m:sty m:val="p"/>
              </m:rPr>
              <w:rPr>
                <w:rFonts w:ascii="Cambria Math" w:eastAsia="Times New Roman" w:hAnsi="Cambria Math" w:cs="Times New Roman"/>
                <w:sz w:val="24"/>
                <w:szCs w:val="24"/>
                <w:lang w:eastAsia="pl-PL"/>
              </w:rPr>
              <m:t>0001</m:t>
            </m:r>
          </m:e>
        </m:d>
      </m:oMath>
      <w:r w:rsidRPr="00E079F7">
        <w:rPr>
          <w:rFonts w:ascii="Times New Roman" w:hAnsi="Times New Roman" w:cs="Times New Roman"/>
          <w:sz w:val="24"/>
          <w:szCs w:val="24"/>
        </w:rPr>
        <w:t xml:space="preserve">, </w:t>
      </w:r>
      <m:oMath>
        <m:d>
          <m:dPr>
            <m:begChr m:val="{"/>
            <m:endChr m:val="}"/>
            <m:ctrlPr>
              <w:rPr>
                <w:rFonts w:ascii="Cambria Math" w:eastAsia="Times New Roman" w:hAnsi="Cambria Math" w:cs="Times New Roman"/>
                <w:sz w:val="24"/>
                <w:szCs w:val="24"/>
                <w:lang w:eastAsia="pl-PL"/>
              </w:rPr>
            </m:ctrlPr>
          </m:dPr>
          <m:e>
            <m:r>
              <m:rPr>
                <m:sty m:val="p"/>
              </m:rPr>
              <w:rPr>
                <w:rFonts w:ascii="Cambria Math" w:eastAsia="Times New Roman" w:hAnsi="Cambria Math" w:cs="Times New Roman"/>
                <w:sz w:val="24"/>
                <w:szCs w:val="24"/>
                <w:lang w:eastAsia="pl-PL"/>
              </w:rPr>
              <m:t>10</m:t>
            </m:r>
            <m:acc>
              <m:accPr>
                <m:chr m:val="̅"/>
                <m:ctrlPr>
                  <w:rPr>
                    <w:rFonts w:ascii="Cambria Math" w:eastAsia="Times New Roman" w:hAnsi="Cambria Math" w:cs="Times New Roman"/>
                    <w:sz w:val="24"/>
                    <w:szCs w:val="24"/>
                    <w:lang w:eastAsia="pl-PL"/>
                  </w:rPr>
                </m:ctrlPr>
              </m:accPr>
              <m:e>
                <m:r>
                  <m:rPr>
                    <m:sty m:val="p"/>
                  </m:rPr>
                  <w:rPr>
                    <w:rFonts w:ascii="Cambria Math" w:eastAsia="Times New Roman" w:hAnsi="Cambria Math" w:cs="Times New Roman"/>
                    <w:sz w:val="24"/>
                    <w:szCs w:val="24"/>
                    <w:lang w:eastAsia="pl-PL"/>
                  </w:rPr>
                  <m:t>1</m:t>
                </m:r>
              </m:e>
            </m:acc>
            <m:r>
              <m:rPr>
                <m:sty m:val="p"/>
              </m:rPr>
              <w:rPr>
                <w:rFonts w:ascii="Cambria Math" w:eastAsia="Times New Roman" w:hAnsi="Cambria Math" w:cs="Times New Roman"/>
                <w:sz w:val="24"/>
                <w:szCs w:val="24"/>
                <w:lang w:eastAsia="pl-PL"/>
              </w:rPr>
              <m:t>0</m:t>
            </m:r>
          </m:e>
        </m:d>
      </m:oMath>
      <w:r w:rsidR="00C03EE8" w:rsidRPr="00E079F7">
        <w:rPr>
          <w:rFonts w:ascii="Times New Roman" w:hAnsi="Times New Roman" w:cs="Times New Roman"/>
          <w:sz w:val="24"/>
          <w:szCs w:val="24"/>
        </w:rPr>
        <w:t xml:space="preserve">, </w:t>
      </w:r>
      <m:oMath>
        <m:d>
          <m:dPr>
            <m:begChr m:val="{"/>
            <m:endChr m:val="}"/>
            <m:ctrlPr>
              <w:rPr>
                <w:rFonts w:ascii="Cambria Math" w:eastAsia="Times New Roman" w:hAnsi="Cambria Math" w:cs="Times New Roman"/>
                <w:sz w:val="24"/>
                <w:szCs w:val="24"/>
                <w:lang w:eastAsia="pl-PL"/>
              </w:rPr>
            </m:ctrlPr>
          </m:dPr>
          <m:e>
            <m:r>
              <m:rPr>
                <m:sty m:val="p"/>
              </m:rPr>
              <w:rPr>
                <w:rFonts w:ascii="Cambria Math" w:eastAsia="Times New Roman" w:hAnsi="Cambria Math" w:cs="Times New Roman"/>
                <w:sz w:val="24"/>
                <w:szCs w:val="24"/>
                <w:lang w:eastAsia="pl-PL"/>
              </w:rPr>
              <m:t>11</m:t>
            </m:r>
            <m:acc>
              <m:accPr>
                <m:chr m:val="̅"/>
                <m:ctrlPr>
                  <w:rPr>
                    <w:rFonts w:ascii="Cambria Math" w:eastAsia="Times New Roman" w:hAnsi="Cambria Math" w:cs="Times New Roman"/>
                    <w:sz w:val="24"/>
                    <w:szCs w:val="24"/>
                    <w:lang w:eastAsia="pl-PL"/>
                  </w:rPr>
                </m:ctrlPr>
              </m:accPr>
              <m:e>
                <m:r>
                  <m:rPr>
                    <m:sty m:val="p"/>
                  </m:rPr>
                  <w:rPr>
                    <w:rFonts w:ascii="Cambria Math" w:eastAsia="Times New Roman" w:hAnsi="Cambria Math" w:cs="Times New Roman"/>
                    <w:sz w:val="24"/>
                    <w:szCs w:val="24"/>
                    <w:lang w:eastAsia="pl-PL"/>
                  </w:rPr>
                  <m:t>2</m:t>
                </m:r>
              </m:e>
            </m:acc>
            <m:r>
              <m:rPr>
                <m:sty m:val="p"/>
              </m:rPr>
              <w:rPr>
                <w:rFonts w:ascii="Cambria Math" w:eastAsia="Times New Roman" w:hAnsi="Cambria Math" w:cs="Times New Roman"/>
                <w:sz w:val="24"/>
                <w:szCs w:val="24"/>
                <w:lang w:eastAsia="pl-PL"/>
              </w:rPr>
              <m:t>0</m:t>
            </m:r>
          </m:e>
        </m:d>
      </m:oMath>
      <w:r w:rsidR="00C03EE8" w:rsidRPr="00E079F7">
        <w:rPr>
          <w:rFonts w:ascii="Times New Roman" w:hAnsi="Times New Roman" w:cs="Times New Roman"/>
          <w:sz w:val="24"/>
          <w:szCs w:val="24"/>
        </w:rPr>
        <w:t xml:space="preserve"> </w:t>
      </w:r>
      <w:r w:rsidRPr="00E079F7">
        <w:rPr>
          <w:rFonts w:ascii="Times New Roman" w:hAnsi="Times New Roman" w:cs="Times New Roman"/>
          <w:sz w:val="24"/>
          <w:szCs w:val="24"/>
        </w:rPr>
        <w:t xml:space="preserve">and orientation distribution function (ODF), were determined from EBSD measurements (Fig. </w:t>
      </w:r>
      <w:r w:rsidR="00A83CD3" w:rsidRPr="00E079F7">
        <w:rPr>
          <w:rFonts w:ascii="Times New Roman" w:hAnsi="Times New Roman" w:cs="Times New Roman"/>
          <w:sz w:val="24"/>
          <w:szCs w:val="24"/>
        </w:rPr>
        <w:t>4</w:t>
      </w:r>
      <w:r w:rsidRPr="00E079F7">
        <w:rPr>
          <w:rFonts w:ascii="Times New Roman" w:hAnsi="Times New Roman" w:cs="Times New Roman"/>
          <w:sz w:val="24"/>
          <w:szCs w:val="24"/>
        </w:rPr>
        <w:t xml:space="preserve">). The ODF was calculated as the superposition of Gaussian-shaped functions, defined for Euler space as in </w:t>
      </w:r>
      <w:r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{"citationItems":[{"id":"ITEM-1","itemData":{"DOI":"10.1007/s11661-004-0033-8","ISSN":"1073-5623","abstract":"The intensities of texture components are modeled by Gaussian distribution functions in Euler space. The multiplicities depend on the relation between the texture component and the crystal and sample symmetry elements. Higher multiplicities are associated with higher maximum values in the orientation distribution function (ODF). The ODF generated by Gaussian function shows that the S component has a multiplicity of 1, the brass and copper components, 2, and the Goss and cube components, 4 in the cubic crystal and orthorhombic sample symmetry. Typical texture components were modeled using standard distributions in Euler space to calculate a discrete ODF, and their volume fractions were collected and verified against the volume used to generate the ODF. The volume fraction of a texture component that has a standard spherical distribution can be collected using the misorientation approach. The misorientation approach means integrating the volume-weighted intensity that is located within a specified cut-off misorientation angle from the ideal orientation. The volume fraction of a sharply peaked texture component can be collected exactly with a small cut-off value, but textures with broad distributions (large full-width at half-maximum (FWHM)) need a larger cut-off value. Larger cut-off values require Euler space to be partitioned between texture components in order to avoid overlapping regions. The misorientation approach can be used for texture's volume in Euler space in a general manner. Fiber texture is also modeled with Gaussian distribution, and it is produced by rotation of a crystal located at g 0 , around a sample axis. The volume of fiber texture in wire drawing or extrusion also can be calculated easily in the unit triangle with the angle distance approach.","author":[{"dropping-particle":"","family":"Cho","given":"Jae-Hyung","non-dropping-particle":"","parse-names":false,"suffix":""},{"dropping-particle":"","family":"Rollett","given":"A. D.","non-dropping-particle":"","parse-names":false,"suffix":""},{"dropping-particle":"","family":"Oh","given":"K. H.","non-dropping-particle":"","parse-names":false,"suffix":""}],"container-title":"Metallurgical and Materials Transactions A","id":"ITEM-1","issue":"3","issued":{"date-parts":[["2004","3"]]},"page":"1075-1086","publisher":"Springer","title":"Determination of volume fractions of texture components with standard distributions in euler space","type":"article-journal","volume":"35"},"uris":["http://www.mendeley.com/documents/?uuid=d769d44e-e844-38d7-a711-5dc43012145f"]}],"mendeley":{"formattedCitation":"[36]","plainTextFormattedCitation":"[36]","previouslyFormattedCitation":"[36]"},"properties":{"noteIndex":0},"schema":"https://github.com/citation-style-language/schema/raw/master/csl-citation.json"}</w:instrText>
      </w:r>
      <w:r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[36]</w:t>
      </w:r>
      <w:r w:rsidRPr="00E079F7">
        <w:rPr>
          <w:rFonts w:ascii="Times New Roman" w:hAnsi="Times New Roman" w:cs="Times New Roman"/>
          <w:sz w:val="24"/>
          <w:szCs w:val="24"/>
        </w:rPr>
        <w:fldChar w:fldCharType="end"/>
      </w:r>
      <w:r w:rsidRPr="00E079F7">
        <w:rPr>
          <w:rFonts w:ascii="Times New Roman" w:hAnsi="Times New Roman" w:cs="Times New Roman"/>
          <w:sz w:val="24"/>
          <w:szCs w:val="24"/>
        </w:rPr>
        <w:t xml:space="preserve">, located at the measured orientations. In Fig. </w:t>
      </w:r>
      <w:r w:rsidR="00A83CD3" w:rsidRPr="00E079F7">
        <w:rPr>
          <w:rFonts w:ascii="Times New Roman" w:hAnsi="Times New Roman" w:cs="Times New Roman"/>
          <w:sz w:val="24"/>
          <w:szCs w:val="24"/>
        </w:rPr>
        <w:t>4</w:t>
      </w:r>
      <w:r w:rsidRPr="00E079F7">
        <w:rPr>
          <w:rFonts w:ascii="Times New Roman" w:hAnsi="Times New Roman" w:cs="Times New Roman"/>
          <w:sz w:val="24"/>
          <w:szCs w:val="24"/>
        </w:rPr>
        <w:t xml:space="preserve"> a, the ODF is presented using Bunge convention for definition of Euler angles: </w:t>
      </w:r>
      <w:r w:rsidRPr="00E079F7">
        <w:rPr>
          <w:rFonts w:ascii="Times New Roman" w:hAnsi="Times New Roman" w:cs="Times New Roman"/>
          <w:i/>
          <w:iCs/>
          <w:sz w:val="24"/>
          <w:szCs w:val="24"/>
        </w:rPr>
        <w:sym w:font="Symbol" w:char="F06A"/>
      </w:r>
      <w:r w:rsidRPr="00E079F7">
        <w:rPr>
          <w:rFonts w:ascii="Times New Roman" w:hAnsi="Times New Roman" w:cs="Times New Roman"/>
          <w:i/>
          <w:iCs/>
          <w:sz w:val="24"/>
          <w:szCs w:val="24"/>
          <w:vertAlign w:val="subscript"/>
        </w:rPr>
        <w:t>1</w:t>
      </w:r>
      <w:r w:rsidRPr="00E079F7">
        <w:rPr>
          <w:rFonts w:ascii="Times New Roman" w:hAnsi="Times New Roman" w:cs="Times New Roman"/>
          <w:i/>
          <w:iCs/>
          <w:sz w:val="24"/>
          <w:szCs w:val="24"/>
        </w:rPr>
        <w:t>, Φ</w:t>
      </w:r>
      <w:r w:rsidRPr="00E079F7">
        <w:rPr>
          <w:rFonts w:ascii="Times New Roman" w:hAnsi="Times New Roman" w:cs="Times New Roman"/>
          <w:sz w:val="24"/>
          <w:szCs w:val="24"/>
        </w:rPr>
        <w:t xml:space="preserve"> and </w:t>
      </w:r>
      <w:r w:rsidRPr="00E079F7">
        <w:rPr>
          <w:rFonts w:ascii="Times New Roman" w:hAnsi="Times New Roman" w:cs="Times New Roman"/>
          <w:i/>
          <w:iCs/>
          <w:sz w:val="24"/>
          <w:szCs w:val="24"/>
        </w:rPr>
        <w:sym w:font="Symbol" w:char="F06A"/>
      </w:r>
      <w:r w:rsidRPr="00E079F7">
        <w:rPr>
          <w:rFonts w:ascii="Times New Roman" w:hAnsi="Times New Roman" w:cs="Times New Roman"/>
          <w:i/>
          <w:iCs/>
          <w:sz w:val="24"/>
          <w:szCs w:val="24"/>
          <w:vertAlign w:val="subscript"/>
        </w:rPr>
        <w:t>2</w:t>
      </w:r>
      <w:r w:rsidRPr="00E079F7">
        <w:rPr>
          <w:rFonts w:ascii="Times New Roman" w:hAnsi="Times New Roman" w:cs="Times New Roman"/>
          <w:sz w:val="24"/>
          <w:szCs w:val="24"/>
        </w:rPr>
        <w:t xml:space="preserve"> </w:t>
      </w:r>
      <w:r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{"citationItems":[{"id":"ITEM-1","itemData":{"DOI":"10.1016/c2013-0-11769-2","abstract":"The interaction between roscovitine and cyclin-dependent kinase 2 (cdk2) was investigated by performing correlated ab initio quantum-chemical calculations. The whole protein was fragmented into smaller systems consisting of one or a few amino acids, and the interaction energies of these fragments with roscovitine were determined by using the MP2 method with the extended aug-cc-pVDZ basis set. For selected complexes, the complete basis set limit MP2 interaction energies, as well as the coupled-cluster corrections with inclusion of single, double and noninteractive triples contributions [CCSD(T)], were also evaluated. The energies of interaction between roscovitine and small fragments and between roscovitine and substantial sections of protein (722 atoms) were also computed by using density-functional tight-binding methods covering dispersion energy (DFTB-D) and the Cornell empirical potential. Total stabilisation energy originates predominantly from dispersion energy and methods that do not account for the dispersion energy cannot, therefore, be recommended for the study of protein-inhibitor interactions. The Cornell empirical potential describes reasonably well the interaction between roscovitine and protein; therefore, this method can be applied in future thermodynamic calculations. A limited number of amino acid residues contribute significantly to the binding of roscovitine and cdk2, whereas a rather large number of amino acids make a negligible contribution. © 2006 Wiley-VCH Verlag GmbH &amp; Co. KGaA.","author":[{"dropping-particle":"","family":"Bunge","given":"H.-J.","non-dropping-particle":"","parse-names":false,"suffix":""}],"container-title":"Texture Analysis in Materials Science","id":"ITEM-1","issued":{"date-parts":[["1982"]]},"publisher":"Butterworths and Co.","publisher-place":"London","title":"Texture Analysis in Materials Science: Mathematical Methods","type":"book"},"uris":["http://www.mendeley.com/documents/?uuid=a91f2e4f-ec71-3926-a83b-020ca118b6e1"]}],"mendeley":{"formattedCitation":"[37]","plainTextFormattedCitation":"[37]","previouslyFormattedCitation":"[37]"},"properties":{"noteIndex":0},"schema":"https://github.com/citation-style-language/schema/raw/master/csl-citation.json"}</w:instrText>
      </w:r>
      <w:r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[37]</w:t>
      </w:r>
      <w:r w:rsidRPr="00E079F7">
        <w:rPr>
          <w:rFonts w:ascii="Times New Roman" w:hAnsi="Times New Roman" w:cs="Times New Roman"/>
          <w:sz w:val="24"/>
          <w:szCs w:val="24"/>
        </w:rPr>
        <w:fldChar w:fldCharType="end"/>
      </w:r>
      <w:r w:rsidRPr="00E079F7">
        <w:rPr>
          <w:rFonts w:ascii="Times New Roman" w:hAnsi="Times New Roman" w:cs="Times New Roman"/>
          <w:sz w:val="24"/>
          <w:szCs w:val="24"/>
        </w:rPr>
        <w:t xml:space="preserve">. The main part of the Euler space is shown, reduced due to the hexagonal symmetry of the </w:t>
      </w:r>
      <w:r w:rsidRPr="00E079F7">
        <w:rPr>
          <w:rFonts w:ascii="Times New Roman" w:hAnsi="Times New Roman" w:cs="Times New Roman"/>
          <w:sz w:val="24"/>
          <w:szCs w:val="24"/>
        </w:rPr>
        <w:lastRenderedPageBreak/>
        <w:t xml:space="preserve">crystallites and the orthorhombic symmetry of the sample </w:t>
      </w:r>
      <w:r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{"citationItems":[{"id":"ITEM-1","itemData":{"DOI":"10.1016/c2013-0-11769-2","abstract":"The interaction between roscovitine and cyclin-dependent kinase 2 (cdk2) was investigated by performing correlated ab initio quantum-chemical calculations. The whole protein was fragmented into smaller systems consisting of one or a few amino acids, and the interaction energies of these fragments with roscovitine were determined by using the MP2 method with the extended aug-cc-pVDZ basis set. For selected complexes, the complete basis set limit MP2 interaction energies, as well as the coupled-cluster corrections with inclusion of single, double and noninteractive triples contributions [CCSD(T)], were also evaluated. The energies of interaction between roscovitine and small fragments and between roscovitine and substantial sections of protein (722 atoms) were also computed by using density-functional tight-binding methods covering dispersion energy (DFTB-D) and the Cornell empirical potential. Total stabilisation energy originates predominantly from dispersion energy and methods that do not account for the dispersion energy cannot, therefore, be recommended for the study of protein-inhibitor interactions. The Cornell empirical potential describes reasonably well the interaction between roscovitine and protein; therefore, this method can be applied in future thermodynamic calculations. A limited number of amino acid residues contribute significantly to the binding of roscovitine and cdk2, whereas a rather large number of amino acids make a negligible contribution. © 2006 Wiley-VCH Verlag GmbH &amp; Co. KGaA.","author":[{"dropping-particle":"","family":"Bunge","given":"H.-J.","non-dropping-particle":"","parse-names":false,"suffix":""}],"container-title":"Texture Analysis in Materials Science","id":"ITEM-1","issued":{"date-parts":[["1982"]]},"publisher":"Butterworths and Co.","publisher-place":"London","title":"Texture Analysis in Materials Science: Mathematical Methods","type":"book"},"uris":["http://www.mendeley.com/documents/?uuid=a91f2e4f-ec71-3926-a83b-020ca118b6e1"]}],"mendeley":{"formattedCitation":"[37]","plainTextFormattedCitation":"[37]","previouslyFormattedCitation":"[37]"},"properties":{"noteIndex":0},"schema":"https://github.com/citation-style-language/schema/raw/master/csl-citation.json"}</w:instrText>
      </w:r>
      <w:r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[37]</w:t>
      </w:r>
      <w:r w:rsidRPr="00E079F7">
        <w:rPr>
          <w:rFonts w:ascii="Times New Roman" w:hAnsi="Times New Roman" w:cs="Times New Roman"/>
          <w:sz w:val="24"/>
          <w:szCs w:val="24"/>
        </w:rPr>
        <w:fldChar w:fldCharType="end"/>
      </w:r>
      <w:r w:rsidRPr="00E079F7">
        <w:rPr>
          <w:rFonts w:ascii="Times New Roman" w:hAnsi="Times New Roman" w:cs="Times New Roman"/>
          <w:sz w:val="24"/>
          <w:szCs w:val="24"/>
        </w:rPr>
        <w:t xml:space="preserve">. In Fig. </w:t>
      </w:r>
      <w:r w:rsidR="00A83CD3" w:rsidRPr="00E079F7">
        <w:rPr>
          <w:rFonts w:ascii="Times New Roman" w:hAnsi="Times New Roman" w:cs="Times New Roman"/>
          <w:sz w:val="24"/>
          <w:szCs w:val="24"/>
        </w:rPr>
        <w:t>4</w:t>
      </w:r>
      <w:r w:rsidRPr="00E079F7">
        <w:rPr>
          <w:rFonts w:ascii="Times New Roman" w:hAnsi="Times New Roman" w:cs="Times New Roman"/>
          <w:sz w:val="24"/>
          <w:szCs w:val="24"/>
        </w:rPr>
        <w:t xml:space="preserve"> c the typical ideal orientations texture of rolled titanium are indicated. </w:t>
      </w:r>
      <w:r w:rsidR="004F666F" w:rsidRPr="00E079F7">
        <w:rPr>
          <w:rFonts w:ascii="Times New Roman" w:hAnsi="Times New Roman" w:cs="Times New Roman"/>
          <w:sz w:val="24"/>
          <w:szCs w:val="24"/>
        </w:rPr>
        <w:t>Analysing</w:t>
      </w:r>
      <w:r w:rsidRPr="00E079F7">
        <w:rPr>
          <w:rFonts w:ascii="Times New Roman" w:hAnsi="Times New Roman" w:cs="Times New Roman"/>
          <w:sz w:val="24"/>
          <w:szCs w:val="24"/>
        </w:rPr>
        <w:t xml:space="preserve"> the experimental ODF, it was found that the crystallites have preferred orientations close to the ideal ones (</w:t>
      </w:r>
      <w:r w:rsidR="00043DBF" w:rsidRPr="00E079F7">
        <w:rPr>
          <w:rFonts w:ascii="Times New Roman" w:hAnsi="Times New Roman" w:cs="Times New Roman"/>
          <w:sz w:val="24"/>
          <w:szCs w:val="24"/>
        </w:rPr>
        <w:t>cf.</w:t>
      </w:r>
      <w:r w:rsidRPr="00E079F7">
        <w:rPr>
          <w:rFonts w:ascii="Times New Roman" w:hAnsi="Times New Roman" w:cs="Times New Roman"/>
          <w:sz w:val="24"/>
          <w:szCs w:val="24"/>
        </w:rPr>
        <w:t xml:space="preserve"> Fig. </w:t>
      </w:r>
      <w:r w:rsidR="00A83CD3" w:rsidRPr="00E079F7">
        <w:rPr>
          <w:rFonts w:ascii="Times New Roman" w:hAnsi="Times New Roman" w:cs="Times New Roman"/>
          <w:sz w:val="24"/>
          <w:szCs w:val="24"/>
        </w:rPr>
        <w:t>4</w:t>
      </w:r>
      <w:r w:rsidRPr="00E079F7">
        <w:rPr>
          <w:rFonts w:ascii="Times New Roman" w:hAnsi="Times New Roman" w:cs="Times New Roman"/>
          <w:sz w:val="24"/>
          <w:szCs w:val="24"/>
        </w:rPr>
        <w:t xml:space="preserve"> b, c). For most crystallites, the normal to the </w:t>
      </w:r>
      <m:oMath>
        <m:d>
          <m:dPr>
            <m:begChr m:val="{"/>
            <m:endChr m:val="}"/>
            <m:ctrlPr>
              <w:rPr>
                <w:rFonts w:ascii="Cambria Math" w:eastAsia="Times New Roman" w:hAnsi="Cambria Math" w:cs="Times New Roman"/>
                <w:sz w:val="24"/>
                <w:szCs w:val="24"/>
                <w:lang w:eastAsia="pl-PL"/>
              </w:rPr>
            </m:ctrlPr>
          </m:dPr>
          <m:e>
            <m:r>
              <m:rPr>
                <m:sty m:val="p"/>
              </m:rPr>
              <w:rPr>
                <w:rFonts w:ascii="Cambria Math" w:eastAsia="Times New Roman" w:hAnsi="Cambria Math" w:cs="Times New Roman"/>
                <w:sz w:val="24"/>
                <w:szCs w:val="24"/>
                <w:lang w:eastAsia="pl-PL"/>
              </w:rPr>
              <m:t>0001</m:t>
            </m:r>
          </m:e>
        </m:d>
      </m:oMath>
      <w:r w:rsidRPr="00E079F7">
        <w:rPr>
          <w:rFonts w:ascii="Times New Roman" w:hAnsi="Times New Roman" w:cs="Times New Roman"/>
          <w:sz w:val="24"/>
          <w:szCs w:val="24"/>
        </w:rPr>
        <w:t xml:space="preserve"> crystallographic plane is deviated from ND by an angle from about 20° (R2 orientation in Fig. </w:t>
      </w:r>
      <w:r w:rsidR="00DF2B7D" w:rsidRPr="00E079F7">
        <w:rPr>
          <w:rFonts w:ascii="Times New Roman" w:hAnsi="Times New Roman" w:cs="Times New Roman"/>
          <w:sz w:val="24"/>
          <w:szCs w:val="24"/>
        </w:rPr>
        <w:t>4 c</w:t>
      </w:r>
      <w:r w:rsidRPr="00E079F7">
        <w:rPr>
          <w:rFonts w:ascii="Times New Roman" w:hAnsi="Times New Roman" w:cs="Times New Roman"/>
          <w:sz w:val="24"/>
          <w:szCs w:val="24"/>
        </w:rPr>
        <w:t xml:space="preserve">) to almost 90° (T orientation in Fig. </w:t>
      </w:r>
      <w:r w:rsidR="00DF2B7D" w:rsidRPr="00E079F7">
        <w:rPr>
          <w:rFonts w:ascii="Times New Roman" w:hAnsi="Times New Roman" w:cs="Times New Roman"/>
          <w:sz w:val="24"/>
          <w:szCs w:val="24"/>
        </w:rPr>
        <w:t>4 c</w:t>
      </w:r>
      <w:r w:rsidRPr="00E079F7">
        <w:rPr>
          <w:rFonts w:ascii="Times New Roman" w:hAnsi="Times New Roman" w:cs="Times New Roman"/>
          <w:sz w:val="24"/>
          <w:szCs w:val="24"/>
        </w:rPr>
        <w:t xml:space="preserve">). This type of crystallographic texture is typical for rolled titanium, as confirmed by Wang </w:t>
      </w:r>
      <w:r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ADDIN CSL_CITATION {"citationItems":[{"id":"ITEM-1","itemData":{"DOI":"10.1016/S0254-0584(03)00168-8","ISSN":"02540584","abstract":"Textures in the hexagonal metals have attracted significant interest over the years because of the use of some hexagonal metals and alloys, e.g. Zircaloy cladding for nuclear reactor fuels, Ti alloys for aerospace and aircraft industry, and Mg alloys for automobile and computer, communication and consumer electronic (3C) appliances. From a mechanistic point of view, hexagonal metals are different from cubic metals due to the restricted slip systems and the activation of twinning. In this paper, a brief summary of the texture in hexagonal structural materials is carried out, mainly dealing with the deformation and recrystallization texture as well as the anisotropy of textured hexagonal materials. © 2003 Published by Elsevier Science B.V.","author":[{"dropping-particle":"","family":"Wang","given":"Y. N.","non-dropping-particle":"","parse-names":false,"suffix":""},{"dropping-particle":"","family":"Huang","given":"J. C.","non-dropping-particle":"","parse-names":false,"suffix":""}],"container-title":"Materials Chemistry and Physics","id":"ITEM-1","issue":"1","issued":{"date-parts":[["2003","7","20"]]},"page":"11-26","publisher":"Elsevier","title":"Texture analysis in hexagonal materials","type":"article","volume":"81"},"uris":["http://www.mendeley.com/documents/?uuid=18b56be1-d0cb-321e-b356-32f5a2c9fb6b"]}],"mendeley":{"formattedCitation":"[38]","plainTextFormattedCitation":"[38]","previouslyFormattedCitation":"[38]"},"properties":{"noteIndex":0},"schema":"https://github.com/citation-style-language/schema/raw/master/csl-citation.json"}</w:instrText>
      </w:r>
      <w:r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[38]</w:t>
      </w:r>
      <w:r w:rsidRPr="00E079F7">
        <w:rPr>
          <w:rFonts w:ascii="Times New Roman" w:hAnsi="Times New Roman" w:cs="Times New Roman"/>
          <w:sz w:val="24"/>
          <w:szCs w:val="24"/>
        </w:rPr>
        <w:fldChar w:fldCharType="end"/>
      </w:r>
      <w:r w:rsidRPr="00E079F7">
        <w:rPr>
          <w:rFonts w:ascii="Times New Roman" w:hAnsi="Times New Roman" w:cs="Times New Roman"/>
          <w:sz w:val="24"/>
          <w:szCs w:val="24"/>
        </w:rPr>
        <w:t>.</w:t>
      </w:r>
    </w:p>
    <w:p w14:paraId="0776F464" w14:textId="4B2F856B" w:rsidR="001779AD" w:rsidRPr="00E079F7" w:rsidRDefault="001779AD" w:rsidP="001779AD">
      <w:pPr>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 xml:space="preserve">In many previous works (e.g. </w:t>
      </w:r>
      <w:r w:rsidRPr="00E079F7">
        <w:rPr>
          <w:rFonts w:ascii="Times New Roman" w:hAnsi="Times New Roman" w:cs="Times New Roman"/>
          <w:sz w:val="24"/>
          <w:szCs w:val="24"/>
        </w:rPr>
        <w:fldChar w:fldCharType="begin" w:fldLock="1"/>
      </w:r>
      <w:r w:rsidR="004A5586">
        <w:rPr>
          <w:rFonts w:ascii="Times New Roman" w:hAnsi="Times New Roman" w:cs="Times New Roman"/>
          <w:sz w:val="24"/>
          <w:szCs w:val="24"/>
        </w:rPr>
        <w:instrText xml:space="preserve">ADDIN CSL_CITATION {"citationItems":[{"id":"ITEM-1","itemData":{"ISBN":"3527305343","PMID":"1348697","abstract":"An excellent reference for materials scientists and engineers needing to gain further knowledge of these engineering materials. After introductory chapters on the fundamental material properties of titanium, readers will find comprehensive descriptions of the development, processing and properties of modern titanium alloys. There then follows a detailed discussion of the applications of titanium and its alloys in aerospace, medicine, energy and automotive technology. The well-balanced mixture of authors from industry and academia makes this handbook especially useful as a hands-on reference in all fields of modern titanium research and technology.","author":[{"dropping-particle":"","family":"Peters","given":"Manfred","non-dropping-particle":"","parse-names":false,"suffix":""},{"dropping-particle":"","family":"Leyens","given":"Christopher","non-dropping-particle":"","parse-names":false,"suffix":""}],"container-title":"Titanium and Titanium Alloys Fundamentals and Applications","id":"ITEM-1","issued":{"date-parts":[["2003"]]},"number-of-pages":"513","publisher":"Wiley-VCH","title":"Titanium and Titanium Alloys: Fundamentals and Applications","type":"book","volume":"1"},"uris":["http://www.mendeley.com/documents/?uuid=427ab888-b538-3410-84f6-eaa3e3877f53"]},{"id":"ITEM-2","itemData":{"DOI":"10.1016/j.ijplas.2021.103129","ISSN":"07496419","abstract":"The deformation behavior of commercially pure rolled titanium subjected to strain path changes is studied using experiments and a crystal plasticity model. Four different loading combinations are performed at room temperature to study the activation of slip, twinning, de-twinning and double-twinning in hexagonal closed packed titanium. The strain paths considered are: rolling direction compression (RDC) followed by normal direction compression (NDC), RDC followed by transverse direction compression (TDC), NDC followed by RDC, and NDC followed by TDC. An EBSD-based analysis of the distribution of boundary misorientation angles before and after reload was developed to analyze the evolution of {101¯2} tensile and {112¯2} compression twins. This analysis supports the model results concerning the treatment of twin reorientation. A de-twinning and double-twinning model accounting for back stress effects, an important feature of strain path changes, is implemented within the framework of the visco-plastic self-consistent (VPSC) model along with a dislocation density (DD) based hardening scheme. In the model, plasticity is accommodated by prismatic </w:instrText>
      </w:r>
      <w:r w:rsidR="004A5586">
        <w:rPr>
          <w:rFonts w:ascii="MS Gothic" w:eastAsia="MS Gothic" w:hAnsi="MS Gothic" w:cs="MS Gothic" w:hint="eastAsia"/>
          <w:sz w:val="24"/>
          <w:szCs w:val="24"/>
        </w:rPr>
        <w:instrText>〈</w:instrText>
      </w:r>
      <w:r w:rsidR="004A5586">
        <w:rPr>
          <w:rFonts w:ascii="Times New Roman" w:hAnsi="Times New Roman" w:cs="Times New Roman"/>
          <w:sz w:val="24"/>
          <w:szCs w:val="24"/>
        </w:rPr>
        <w:instrText>a</w:instrText>
      </w:r>
      <w:r w:rsidR="004A5586">
        <w:rPr>
          <w:rFonts w:ascii="MS Gothic" w:eastAsia="MS Gothic" w:hAnsi="MS Gothic" w:cs="MS Gothic" w:hint="eastAsia"/>
          <w:sz w:val="24"/>
          <w:szCs w:val="24"/>
        </w:rPr>
        <w:instrText>〉</w:instrText>
      </w:r>
      <w:r w:rsidR="004A5586">
        <w:rPr>
          <w:rFonts w:ascii="Times New Roman" w:hAnsi="Times New Roman" w:cs="Times New Roman"/>
          <w:sz w:val="24"/>
          <w:szCs w:val="24"/>
        </w:rPr>
        <w:instrText xml:space="preserve">, basal </w:instrText>
      </w:r>
      <w:r w:rsidR="004A5586">
        <w:rPr>
          <w:rFonts w:ascii="MS Gothic" w:eastAsia="MS Gothic" w:hAnsi="MS Gothic" w:cs="MS Gothic" w:hint="eastAsia"/>
          <w:sz w:val="24"/>
          <w:szCs w:val="24"/>
        </w:rPr>
        <w:instrText>〈</w:instrText>
      </w:r>
      <w:r w:rsidR="004A5586">
        <w:rPr>
          <w:rFonts w:ascii="Times New Roman" w:hAnsi="Times New Roman" w:cs="Times New Roman"/>
          <w:sz w:val="24"/>
          <w:szCs w:val="24"/>
        </w:rPr>
        <w:instrText>a</w:instrText>
      </w:r>
      <w:r w:rsidR="004A5586">
        <w:rPr>
          <w:rFonts w:ascii="MS Gothic" w:eastAsia="MS Gothic" w:hAnsi="MS Gothic" w:cs="MS Gothic" w:hint="eastAsia"/>
          <w:sz w:val="24"/>
          <w:szCs w:val="24"/>
        </w:rPr>
        <w:instrText>〉</w:instrText>
      </w:r>
      <w:r w:rsidR="004A5586">
        <w:rPr>
          <w:rFonts w:ascii="Times New Roman" w:hAnsi="Times New Roman" w:cs="Times New Roman"/>
          <w:sz w:val="24"/>
          <w:szCs w:val="24"/>
        </w:rPr>
        <w:instrText xml:space="preserve"> and pyramidal </w:instrText>
      </w:r>
      <w:r w:rsidR="004A5586">
        <w:rPr>
          <w:rFonts w:ascii="MS Gothic" w:eastAsia="MS Gothic" w:hAnsi="MS Gothic" w:cs="MS Gothic" w:hint="eastAsia"/>
          <w:sz w:val="24"/>
          <w:szCs w:val="24"/>
        </w:rPr>
        <w:instrText>〈</w:instrText>
      </w:r>
      <w:r w:rsidR="004A5586">
        <w:rPr>
          <w:rFonts w:ascii="Times New Roman" w:hAnsi="Times New Roman" w:cs="Times New Roman"/>
          <w:sz w:val="24"/>
          <w:szCs w:val="24"/>
        </w:rPr>
        <w:instrText>c+a</w:instrText>
      </w:r>
      <w:r w:rsidR="004A5586">
        <w:rPr>
          <w:rFonts w:ascii="MS Gothic" w:eastAsia="MS Gothic" w:hAnsi="MS Gothic" w:cs="MS Gothic" w:hint="eastAsia"/>
          <w:sz w:val="24"/>
          <w:szCs w:val="24"/>
        </w:rPr>
        <w:instrText>〉</w:instrText>
      </w:r>
      <w:r w:rsidR="004A5586">
        <w:rPr>
          <w:rFonts w:ascii="Times New Roman" w:hAnsi="Times New Roman" w:cs="Times New Roman"/>
          <w:sz w:val="24"/>
          <w:szCs w:val="24"/>
        </w:rPr>
        <w:instrText xml:space="preserve"> slip modes, and {101¯2} tensile and {112¯2} compression twinning modes. The VPSC model predicts the evolution of twinning, de-twinning and double-twinning processes for both tensile and compression twinning modes under strain path change. The model predicts macroscopic stress-strain response, texture evolution, and twin volume fraction that are in agreement with experimental observations. The evolution of texture is investigated in detail by separately analyzing the twinned domains, rather than the evolution of the global texture.","author":[{"dropping-particle":"","family":"Wroński","given":"M.","non-dropping-particle":"","parse-names":false,"suffix":""},{"dropping-particle":"","family":"Kumar","given":"M. Arul","non-dropping-particle":"","parse-names":false,"suffix":""},{"dropping-particle":"","family":"McCabe","given":"R. J.","non-dropping-particle":"","parse-names":false,"suffix":""},{"dropping-particle":"","family":"Wierzbanowski","given":"K.","non-dropping-particle":"","parse-names":false,"suffix":""},{"dropping-particle":"","family":"Tomé","given":"C. N.","non-dropping-particle":"","parse-names":false,"suffix":""}],"container-title":"International Journal of Plasticity","id":"ITEM-2","issued":{"date-parts":[["2022","1","1"]]},"page":"103129","publisher":"Pergamon","title":"Deformation behavior of CP-titanium under strain path changes: Experiment and crystal plasticity modeling","type":"article-journal","volume":"148"},"uris":["http://www.mendeley.com/documents/?uuid=37570cef-90f7-42a0-8ab9-459d5570fe03"]}],"mendeley":{"formattedCitation":"[39,40]","plainTextFormattedCitation":"[39,40]","previouslyFormattedCitation":"[39,40]"},"properties":{"noteIndex":0},"schema":"https://github.com/citation-style-language/schema/raw/master/csl-citation.json"}</w:instrText>
      </w:r>
      <w:r w:rsidRPr="00E079F7">
        <w:rPr>
          <w:rFonts w:ascii="Times New Roman" w:hAnsi="Times New Roman" w:cs="Times New Roman"/>
          <w:sz w:val="24"/>
          <w:szCs w:val="24"/>
        </w:rPr>
        <w:fldChar w:fldCharType="separate"/>
      </w:r>
      <w:r w:rsidR="00A11FC3" w:rsidRPr="00A11FC3">
        <w:rPr>
          <w:rFonts w:ascii="Times New Roman" w:hAnsi="Times New Roman" w:cs="Times New Roman"/>
          <w:noProof/>
          <w:sz w:val="24"/>
          <w:szCs w:val="24"/>
        </w:rPr>
        <w:t>[39,40]</w:t>
      </w:r>
      <w:r w:rsidRPr="00E079F7">
        <w:rPr>
          <w:rFonts w:ascii="Times New Roman" w:hAnsi="Times New Roman" w:cs="Times New Roman"/>
          <w:sz w:val="24"/>
          <w:szCs w:val="24"/>
        </w:rPr>
        <w:fldChar w:fldCharType="end"/>
      </w:r>
      <w:r w:rsidRPr="00E079F7">
        <w:rPr>
          <w:rFonts w:ascii="Times New Roman" w:hAnsi="Times New Roman" w:cs="Times New Roman"/>
          <w:sz w:val="24"/>
          <w:szCs w:val="24"/>
        </w:rPr>
        <w:t>) it was found that when a rolled titanium sample is stretched in the transverse direction (TD), twin structures are formed. In the case of the studied material, EBSD measurements were performed before and after the tensile test. The volume fraction of</w:t>
      </w:r>
      <w:r w:rsidR="00DB2AC8" w:rsidRPr="00E079F7">
        <w:rPr>
          <w:rFonts w:ascii="Times New Roman" w:hAnsi="Times New Roman" w:cs="Times New Roman"/>
          <w:sz w:val="24"/>
          <w:szCs w:val="24"/>
        </w:rPr>
        <w:t xml:space="preserve"> </w:t>
      </w:r>
      <w:r w:rsidR="004C5DC6" w:rsidRPr="00E079F7">
        <w:rPr>
          <w:rFonts w:ascii="Times New Roman" w:hAnsi="Times New Roman" w:cs="Times New Roman"/>
          <w:sz w:val="24"/>
          <w:szCs w:val="24"/>
        </w:rPr>
        <w:t xml:space="preserve"> </w:t>
      </w:r>
      <m:oMath>
        <m:d>
          <m:dPr>
            <m:begChr m:val="{"/>
            <m:endChr m:val="}"/>
            <m:ctrlPr>
              <w:rPr>
                <w:rFonts w:ascii="Cambria Math" w:eastAsia="Times New Roman" w:hAnsi="Cambria Math" w:cs="Times New Roman"/>
                <w:sz w:val="24"/>
                <w:szCs w:val="24"/>
                <w:lang w:eastAsia="pl-PL"/>
              </w:rPr>
            </m:ctrlPr>
          </m:dPr>
          <m:e>
            <m:r>
              <m:rPr>
                <m:sty m:val="p"/>
              </m:rPr>
              <w:rPr>
                <w:rFonts w:ascii="Cambria Math" w:eastAsia="Times New Roman" w:hAnsi="Cambria Math" w:cs="Times New Roman"/>
                <w:sz w:val="24"/>
                <w:szCs w:val="24"/>
                <w:lang w:eastAsia="pl-PL"/>
              </w:rPr>
              <m:t>10</m:t>
            </m:r>
            <m:acc>
              <m:accPr>
                <m:chr m:val="̅"/>
                <m:ctrlPr>
                  <w:rPr>
                    <w:rFonts w:ascii="Cambria Math" w:eastAsia="Times New Roman" w:hAnsi="Cambria Math" w:cs="Times New Roman"/>
                    <w:sz w:val="24"/>
                    <w:szCs w:val="24"/>
                    <w:lang w:eastAsia="pl-PL"/>
                  </w:rPr>
                </m:ctrlPr>
              </m:accPr>
              <m:e>
                <m:r>
                  <m:rPr>
                    <m:sty m:val="p"/>
                  </m:rPr>
                  <w:rPr>
                    <w:rFonts w:ascii="Cambria Math" w:eastAsia="Times New Roman" w:hAnsi="Cambria Math" w:cs="Times New Roman"/>
                    <w:sz w:val="24"/>
                    <w:szCs w:val="24"/>
                    <w:lang w:eastAsia="pl-PL"/>
                  </w:rPr>
                  <m:t>1</m:t>
                </m:r>
              </m:e>
            </m:acc>
            <m:r>
              <m:rPr>
                <m:sty m:val="p"/>
              </m:rPr>
              <w:rPr>
                <w:rFonts w:ascii="Cambria Math" w:eastAsia="Times New Roman" w:hAnsi="Cambria Math" w:cs="Times New Roman"/>
                <w:sz w:val="24"/>
                <w:szCs w:val="24"/>
                <w:lang w:eastAsia="pl-PL"/>
              </w:rPr>
              <m:t>2</m:t>
            </m:r>
          </m:e>
        </m:d>
        <m:d>
          <m:dPr>
            <m:begChr m:val="〈"/>
            <m:endChr m:val="〉"/>
            <m:ctrlPr>
              <w:rPr>
                <w:rFonts w:ascii="Cambria Math" w:eastAsia="Times New Roman" w:hAnsi="Cambria Math" w:cs="Times New Roman"/>
                <w:i/>
                <w:sz w:val="24"/>
                <w:szCs w:val="24"/>
                <w:lang w:eastAsia="pl-PL"/>
              </w:rPr>
            </m:ctrlPr>
          </m:dPr>
          <m:e>
            <m:acc>
              <m:accPr>
                <m:chr m:val="̅"/>
                <m:ctrlPr>
                  <w:rPr>
                    <w:rFonts w:ascii="Cambria Math" w:eastAsia="Times New Roman" w:hAnsi="Cambria Math" w:cs="Times New Roman"/>
                    <w:i/>
                    <w:sz w:val="24"/>
                    <w:szCs w:val="24"/>
                    <w:lang w:eastAsia="pl-PL"/>
                  </w:rPr>
                </m:ctrlPr>
              </m:accPr>
              <m:e>
                <m:r>
                  <w:rPr>
                    <w:rFonts w:ascii="Cambria Math" w:eastAsia="Times New Roman" w:hAnsi="Cambria Math" w:cs="Times New Roman"/>
                    <w:sz w:val="24"/>
                    <w:szCs w:val="24"/>
                    <w:lang w:eastAsia="pl-PL"/>
                  </w:rPr>
                  <m:t>1</m:t>
                </m:r>
              </m:e>
            </m:acc>
            <m:r>
              <w:rPr>
                <w:rFonts w:ascii="Cambria Math" w:eastAsia="Times New Roman" w:hAnsi="Cambria Math" w:cs="Times New Roman"/>
                <w:sz w:val="24"/>
                <w:szCs w:val="24"/>
                <w:lang w:eastAsia="pl-PL"/>
              </w:rPr>
              <m:t>011</m:t>
            </m:r>
          </m:e>
        </m:d>
      </m:oMath>
      <w:r w:rsidR="00C91FA8" w:rsidRPr="00E079F7">
        <w:rPr>
          <w:rFonts w:ascii="Times New Roman" w:hAnsi="Times New Roman" w:cs="Times New Roman"/>
          <w:sz w:val="24"/>
          <w:szCs w:val="24"/>
        </w:rPr>
        <w:t xml:space="preserve"> </w:t>
      </w:r>
      <w:r w:rsidRPr="00E079F7">
        <w:rPr>
          <w:rFonts w:ascii="Times New Roman" w:hAnsi="Times New Roman" w:cs="Times New Roman"/>
          <w:sz w:val="24"/>
          <w:szCs w:val="24"/>
        </w:rPr>
        <w:t>twins (called tensile twins) characterized by a misorientation of 84.78</w:t>
      </w:r>
      <w:r w:rsidRPr="00E079F7">
        <w:rPr>
          <w:rFonts w:ascii="Times New Roman" w:hAnsi="Times New Roman" w:cs="Times New Roman"/>
          <w:sz w:val="24"/>
          <w:szCs w:val="24"/>
          <w:vertAlign w:val="superscript"/>
        </w:rPr>
        <w:t xml:space="preserve">0  </w:t>
      </w:r>
      <w:r w:rsidRPr="00E079F7">
        <w:rPr>
          <w:rFonts w:ascii="Times New Roman" w:hAnsi="Times New Roman" w:cs="Times New Roman"/>
          <w:sz w:val="24"/>
          <w:szCs w:val="24"/>
        </w:rPr>
        <w:t xml:space="preserve">around the </w:t>
      </w:r>
      <m:oMath>
        <m:d>
          <m:dPr>
            <m:begChr m:val="〈"/>
            <m:endChr m:val="〉"/>
            <m:ctrlPr>
              <w:rPr>
                <w:rFonts w:ascii="Cambria Math" w:eastAsia="Times New Roman" w:hAnsi="Cambria Math" w:cs="Times New Roman"/>
                <w:i/>
                <w:sz w:val="24"/>
                <w:szCs w:val="24"/>
                <w:lang w:eastAsia="pl-PL"/>
              </w:rPr>
            </m:ctrlPr>
          </m:dPr>
          <m:e>
            <m:acc>
              <m:accPr>
                <m:chr m:val="̅"/>
                <m:ctrlPr>
                  <w:rPr>
                    <w:rFonts w:ascii="Cambria Math" w:eastAsia="Times New Roman" w:hAnsi="Cambria Math" w:cs="Times New Roman"/>
                    <w:i/>
                    <w:sz w:val="24"/>
                    <w:szCs w:val="24"/>
                    <w:lang w:eastAsia="pl-PL"/>
                  </w:rPr>
                </m:ctrlPr>
              </m:accPr>
              <m:e>
                <m:r>
                  <w:rPr>
                    <w:rFonts w:ascii="Cambria Math" w:eastAsia="Times New Roman" w:hAnsi="Cambria Math" w:cs="Times New Roman"/>
                    <w:sz w:val="24"/>
                    <w:szCs w:val="24"/>
                    <w:lang w:eastAsia="pl-PL"/>
                  </w:rPr>
                  <m:t>1</m:t>
                </m:r>
              </m:e>
            </m:acc>
            <m:r>
              <w:rPr>
                <w:rFonts w:ascii="Cambria Math" w:eastAsia="Times New Roman" w:hAnsi="Cambria Math" w:cs="Times New Roman"/>
                <w:sz w:val="24"/>
                <w:szCs w:val="24"/>
                <w:lang w:eastAsia="pl-PL"/>
              </w:rPr>
              <m:t>2</m:t>
            </m:r>
            <m:acc>
              <m:accPr>
                <m:chr m:val="̅"/>
                <m:ctrlPr>
                  <w:rPr>
                    <w:rFonts w:ascii="Cambria Math" w:eastAsia="Times New Roman" w:hAnsi="Cambria Math" w:cs="Times New Roman"/>
                    <w:i/>
                    <w:sz w:val="24"/>
                    <w:szCs w:val="24"/>
                    <w:lang w:eastAsia="pl-PL"/>
                  </w:rPr>
                </m:ctrlPr>
              </m:accPr>
              <m:e>
                <m:r>
                  <w:rPr>
                    <w:rFonts w:ascii="Cambria Math" w:eastAsia="Times New Roman" w:hAnsi="Cambria Math" w:cs="Times New Roman"/>
                    <w:sz w:val="24"/>
                    <w:szCs w:val="24"/>
                    <w:lang w:eastAsia="pl-PL"/>
                  </w:rPr>
                  <m:t>1</m:t>
                </m:r>
              </m:e>
            </m:acc>
            <m:r>
              <w:rPr>
                <w:rFonts w:ascii="Cambria Math" w:eastAsia="Times New Roman" w:hAnsi="Cambria Math" w:cs="Times New Roman"/>
                <w:sz w:val="24"/>
                <w:szCs w:val="24"/>
                <w:lang w:eastAsia="pl-PL"/>
              </w:rPr>
              <m:t>0</m:t>
            </m:r>
          </m:e>
        </m:d>
      </m:oMath>
      <w:r w:rsidR="00F8621F" w:rsidRPr="00E079F7">
        <w:rPr>
          <w:rFonts w:ascii="Times New Roman" w:eastAsiaTheme="minorEastAsia" w:hAnsi="Times New Roman" w:cs="Times New Roman"/>
          <w:sz w:val="24"/>
          <w:szCs w:val="24"/>
          <w:lang w:eastAsia="pl-PL"/>
        </w:rPr>
        <w:t xml:space="preserve"> </w:t>
      </w:r>
      <w:r w:rsidRPr="00E079F7">
        <w:rPr>
          <w:rFonts w:ascii="Times New Roman" w:hAnsi="Times New Roman" w:cs="Times New Roman"/>
          <w:sz w:val="24"/>
          <w:szCs w:val="24"/>
        </w:rPr>
        <w:t xml:space="preserve"> axis was determined. The analysis was performed based on the length of coherent twin boundaries, as proposed in [25]. It was found that a very small fraction of twins (less than 0.5%) was observed in the microstructure of the deformed sample. Therefore, the twinning phenomenon was not taken into account in further considerations and modelling.</w:t>
      </w:r>
    </w:p>
    <w:p w14:paraId="3C365E75" w14:textId="77777777" w:rsidR="00F9756E" w:rsidRPr="00E079F7" w:rsidRDefault="00F9756E" w:rsidP="005D6727">
      <w:pPr>
        <w:spacing w:line="360" w:lineRule="auto"/>
        <w:jc w:val="both"/>
        <w:rPr>
          <w:rFonts w:ascii="Times New Roman" w:hAnsi="Times New Roman" w:cs="Times New Roman"/>
          <w:b/>
          <w:sz w:val="24"/>
          <w:szCs w:val="24"/>
        </w:rPr>
      </w:pPr>
    </w:p>
    <w:p w14:paraId="3B168E20" w14:textId="7F3348E7" w:rsidR="000A697B" w:rsidRPr="00E079F7" w:rsidRDefault="000A697B" w:rsidP="000A697B">
      <w:pPr>
        <w:pStyle w:val="Bezodstpw"/>
        <w:spacing w:line="360" w:lineRule="auto"/>
        <w:ind w:left="720"/>
        <w:jc w:val="both"/>
        <w:rPr>
          <w:rFonts w:ascii="Times New Roman" w:hAnsi="Times New Roman" w:cs="Times New Roman"/>
          <w:b/>
          <w:bCs/>
          <w:sz w:val="24"/>
          <w:szCs w:val="24"/>
          <w:lang w:val="en-GB"/>
        </w:rPr>
      </w:pPr>
      <w:r w:rsidRPr="00E079F7">
        <w:rPr>
          <w:rFonts w:ascii="Times New Roman" w:hAnsi="Times New Roman" w:cs="Times New Roman"/>
          <w:b/>
          <w:bCs/>
          <w:sz w:val="24"/>
          <w:szCs w:val="24"/>
          <w:lang w:val="en-GB"/>
        </w:rPr>
        <w:t>3.2 Experimental</w:t>
      </w:r>
    </w:p>
    <w:p w14:paraId="2DDB57B5" w14:textId="77777777" w:rsidR="00C2781A" w:rsidRPr="00E079F7" w:rsidRDefault="00C2781A" w:rsidP="000A697B">
      <w:pPr>
        <w:pStyle w:val="Bezodstpw"/>
        <w:spacing w:line="360" w:lineRule="auto"/>
        <w:ind w:left="720"/>
        <w:jc w:val="both"/>
        <w:rPr>
          <w:rFonts w:ascii="Times New Roman" w:hAnsi="Times New Roman" w:cs="Times New Roman"/>
          <w:b/>
          <w:bCs/>
          <w:sz w:val="24"/>
          <w:szCs w:val="24"/>
          <w:lang w:val="en-GB"/>
        </w:rPr>
      </w:pPr>
    </w:p>
    <w:p w14:paraId="41056191" w14:textId="7F5506D2" w:rsidR="003232C0" w:rsidRPr="00E079F7" w:rsidRDefault="003232C0" w:rsidP="00523EC4">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Using electrical discharge machining (EDM), a dog</w:t>
      </w:r>
      <w:r w:rsidR="00A96697" w:rsidRPr="00E079F7">
        <w:rPr>
          <w:rStyle w:val="tlid-translation"/>
          <w:rFonts w:ascii="Times New Roman" w:hAnsi="Times New Roman" w:cs="Times New Roman"/>
          <w:sz w:val="24"/>
          <w:szCs w:val="24"/>
          <w:lang w:val="en-GB"/>
        </w:rPr>
        <w:t>-</w:t>
      </w:r>
      <w:r w:rsidRPr="00E079F7">
        <w:rPr>
          <w:rStyle w:val="tlid-translation"/>
          <w:rFonts w:ascii="Times New Roman" w:hAnsi="Times New Roman" w:cs="Times New Roman"/>
          <w:sz w:val="24"/>
          <w:szCs w:val="24"/>
          <w:lang w:val="en-GB"/>
        </w:rPr>
        <w:t>bone</w:t>
      </w:r>
      <w:r w:rsidR="00A96697" w:rsidRPr="00E079F7">
        <w:rPr>
          <w:rStyle w:val="tlid-translation"/>
          <w:rFonts w:ascii="Times New Roman" w:hAnsi="Times New Roman" w:cs="Times New Roman"/>
          <w:sz w:val="24"/>
          <w:szCs w:val="24"/>
          <w:lang w:val="en-GB"/>
        </w:rPr>
        <w:t xml:space="preserve"> </w:t>
      </w:r>
      <w:r w:rsidRPr="00E079F7">
        <w:rPr>
          <w:rStyle w:val="tlid-translation"/>
          <w:rFonts w:ascii="Times New Roman" w:hAnsi="Times New Roman" w:cs="Times New Roman"/>
          <w:sz w:val="24"/>
          <w:szCs w:val="24"/>
          <w:lang w:val="en-GB"/>
        </w:rPr>
        <w:t xml:space="preserve">shaped sample was cut </w:t>
      </w:r>
      <w:r w:rsidR="001E6ED4" w:rsidRPr="00E079F7">
        <w:rPr>
          <w:rStyle w:val="tlid-translation"/>
          <w:rFonts w:ascii="Times New Roman" w:hAnsi="Times New Roman" w:cs="Times New Roman"/>
          <w:sz w:val="24"/>
          <w:szCs w:val="24"/>
          <w:lang w:val="en-GB"/>
        </w:rPr>
        <w:t>from</w:t>
      </w:r>
      <w:r w:rsidRPr="00E079F7">
        <w:rPr>
          <w:rStyle w:val="tlid-translation"/>
          <w:rFonts w:ascii="Times New Roman" w:hAnsi="Times New Roman" w:cs="Times New Roman"/>
          <w:sz w:val="24"/>
          <w:szCs w:val="24"/>
          <w:lang w:val="en-GB"/>
        </w:rPr>
        <w:t xml:space="preserve"> a 2 mm thick sheet and prepared for in situ X-ray measurements during </w:t>
      </w:r>
      <w:r w:rsidR="006C5168" w:rsidRPr="00E079F7">
        <w:rPr>
          <w:rStyle w:val="tlid-translation"/>
          <w:rFonts w:ascii="Times New Roman" w:hAnsi="Times New Roman" w:cs="Times New Roman"/>
          <w:sz w:val="24"/>
          <w:szCs w:val="24"/>
          <w:lang w:val="en-GB"/>
        </w:rPr>
        <w:t xml:space="preserve">in situ tensile test along </w:t>
      </w:r>
      <w:r w:rsidR="0015342A" w:rsidRPr="00E079F7">
        <w:rPr>
          <w:rStyle w:val="tlid-translation"/>
          <w:rFonts w:ascii="Times New Roman" w:hAnsi="Times New Roman" w:cs="Times New Roman"/>
          <w:sz w:val="24"/>
          <w:szCs w:val="24"/>
          <w:lang w:val="en-GB"/>
        </w:rPr>
        <w:t>TD</w:t>
      </w:r>
      <w:r w:rsidRPr="00E079F7">
        <w:rPr>
          <w:rStyle w:val="tlid-translation"/>
          <w:rFonts w:ascii="Times New Roman" w:hAnsi="Times New Roman" w:cs="Times New Roman"/>
          <w:sz w:val="24"/>
          <w:szCs w:val="24"/>
          <w:lang w:val="en-GB"/>
        </w:rPr>
        <w:t xml:space="preserve"> (</w:t>
      </w:r>
      <w:r w:rsidR="0015342A" w:rsidRPr="00E079F7">
        <w:rPr>
          <w:rStyle w:val="tlid-translation"/>
          <w:rFonts w:ascii="Times New Roman" w:hAnsi="Times New Roman" w:cs="Times New Roman"/>
          <w:sz w:val="24"/>
          <w:szCs w:val="24"/>
          <w:lang w:val="en-GB"/>
        </w:rPr>
        <w:t>cf. Fig. 1</w:t>
      </w:r>
      <w:r w:rsidRPr="00E079F7">
        <w:rPr>
          <w:rStyle w:val="tlid-translation"/>
          <w:rFonts w:ascii="Times New Roman" w:hAnsi="Times New Roman" w:cs="Times New Roman"/>
          <w:sz w:val="24"/>
          <w:szCs w:val="24"/>
          <w:lang w:val="en-GB"/>
        </w:rPr>
        <w:t>). The sample was mechanically polished with silicon carbide paper</w:t>
      </w:r>
      <w:r w:rsidR="00FB7055" w:rsidRPr="00E079F7">
        <w:rPr>
          <w:rStyle w:val="tlid-translation"/>
          <w:rFonts w:ascii="Times New Roman" w:hAnsi="Times New Roman" w:cs="Times New Roman"/>
          <w:sz w:val="24"/>
          <w:szCs w:val="24"/>
          <w:lang w:val="en-GB"/>
        </w:rPr>
        <w:t xml:space="preserve"> down </w:t>
      </w:r>
      <w:r w:rsidRPr="00E079F7">
        <w:rPr>
          <w:rStyle w:val="tlid-translation"/>
          <w:rFonts w:ascii="Times New Roman" w:hAnsi="Times New Roman" w:cs="Times New Roman"/>
          <w:sz w:val="24"/>
          <w:szCs w:val="24"/>
          <w:lang w:val="en-GB"/>
        </w:rPr>
        <w:t xml:space="preserve">to </w:t>
      </w:r>
      <w:r w:rsidR="00FB7055" w:rsidRPr="00E079F7">
        <w:rPr>
          <w:rStyle w:val="tlid-translation"/>
          <w:rFonts w:ascii="Times New Roman" w:hAnsi="Times New Roman" w:cs="Times New Roman"/>
          <w:sz w:val="24"/>
          <w:szCs w:val="24"/>
          <w:lang w:val="en-GB"/>
        </w:rPr>
        <w:t>grade</w:t>
      </w:r>
      <w:r w:rsidRPr="00E079F7">
        <w:rPr>
          <w:rStyle w:val="tlid-translation"/>
          <w:rFonts w:ascii="Times New Roman" w:hAnsi="Times New Roman" w:cs="Times New Roman"/>
          <w:sz w:val="24"/>
          <w:szCs w:val="24"/>
          <w:lang w:val="en-GB"/>
        </w:rPr>
        <w:t xml:space="preserve"> 4000 and then electropolished in </w:t>
      </w:r>
      <w:proofErr w:type="spellStart"/>
      <w:r w:rsidRPr="00E079F7">
        <w:rPr>
          <w:rStyle w:val="tlid-translation"/>
          <w:rFonts w:ascii="Times New Roman" w:hAnsi="Times New Roman" w:cs="Times New Roman"/>
          <w:sz w:val="24"/>
          <w:szCs w:val="24"/>
          <w:lang w:val="en-GB"/>
        </w:rPr>
        <w:t>Struers</w:t>
      </w:r>
      <w:proofErr w:type="spellEnd"/>
      <w:r w:rsidRPr="00E079F7">
        <w:rPr>
          <w:rStyle w:val="tlid-translation"/>
          <w:rFonts w:ascii="Times New Roman" w:hAnsi="Times New Roman" w:cs="Times New Roman"/>
          <w:sz w:val="24"/>
          <w:szCs w:val="24"/>
          <w:lang w:val="en-GB"/>
        </w:rPr>
        <w:t xml:space="preserve"> solution A3. As a result of polishing, a layer about 30 µm thick was removed. A small tensile device with a maximum </w:t>
      </w:r>
      <w:r w:rsidR="00682B03" w:rsidRPr="00E079F7">
        <w:rPr>
          <w:rStyle w:val="tlid-translation"/>
          <w:rFonts w:ascii="Times New Roman" w:hAnsi="Times New Roman" w:cs="Times New Roman"/>
          <w:sz w:val="24"/>
          <w:szCs w:val="24"/>
          <w:lang w:val="en-GB"/>
        </w:rPr>
        <w:t>load</w:t>
      </w:r>
      <w:r w:rsidRPr="00E079F7">
        <w:rPr>
          <w:rStyle w:val="tlid-translation"/>
          <w:rFonts w:ascii="Times New Roman" w:hAnsi="Times New Roman" w:cs="Times New Roman"/>
          <w:sz w:val="24"/>
          <w:szCs w:val="24"/>
          <w:lang w:val="en-GB"/>
        </w:rPr>
        <w:t xml:space="preserve"> of 5 </w:t>
      </w:r>
      <w:proofErr w:type="spellStart"/>
      <w:r w:rsidRPr="00E079F7">
        <w:rPr>
          <w:rStyle w:val="tlid-translation"/>
          <w:rFonts w:ascii="Times New Roman" w:hAnsi="Times New Roman" w:cs="Times New Roman"/>
          <w:sz w:val="24"/>
          <w:szCs w:val="24"/>
          <w:lang w:val="en-GB"/>
        </w:rPr>
        <w:t>kN</w:t>
      </w:r>
      <w:proofErr w:type="spellEnd"/>
      <w:r w:rsidRPr="00E079F7">
        <w:rPr>
          <w:rStyle w:val="tlid-translation"/>
          <w:rFonts w:ascii="Times New Roman" w:hAnsi="Times New Roman" w:cs="Times New Roman"/>
          <w:sz w:val="24"/>
          <w:szCs w:val="24"/>
          <w:lang w:val="en-GB"/>
        </w:rPr>
        <w:t xml:space="preserve"> manufactured by Deben UK Ltd (MT5000) was mounted on a Philips </w:t>
      </w:r>
      <w:proofErr w:type="spellStart"/>
      <w:r w:rsidRPr="00E079F7">
        <w:rPr>
          <w:rStyle w:val="tlid-translation"/>
          <w:rFonts w:ascii="Times New Roman" w:hAnsi="Times New Roman" w:cs="Times New Roman"/>
          <w:sz w:val="24"/>
          <w:szCs w:val="24"/>
          <w:lang w:val="en-GB"/>
        </w:rPr>
        <w:t>X'Pert</w:t>
      </w:r>
      <w:proofErr w:type="spellEnd"/>
      <w:r w:rsidRPr="00E079F7">
        <w:rPr>
          <w:rStyle w:val="tlid-translation"/>
          <w:rFonts w:ascii="Times New Roman" w:hAnsi="Times New Roman" w:cs="Times New Roman"/>
          <w:sz w:val="24"/>
          <w:szCs w:val="24"/>
          <w:lang w:val="en-GB"/>
        </w:rPr>
        <w:t xml:space="preserve"> Pro </w:t>
      </w:r>
      <w:proofErr w:type="spellStart"/>
      <w:r w:rsidRPr="00E079F7">
        <w:rPr>
          <w:rStyle w:val="tlid-translation"/>
          <w:rFonts w:ascii="Times New Roman" w:hAnsi="Times New Roman" w:cs="Times New Roman"/>
          <w:sz w:val="24"/>
          <w:szCs w:val="24"/>
          <w:lang w:val="en-GB"/>
        </w:rPr>
        <w:t>PANanalytical</w:t>
      </w:r>
      <w:proofErr w:type="spellEnd"/>
      <w:r w:rsidRPr="00E079F7">
        <w:rPr>
          <w:rStyle w:val="tlid-translation"/>
          <w:rFonts w:ascii="Times New Roman" w:hAnsi="Times New Roman" w:cs="Times New Roman"/>
          <w:sz w:val="24"/>
          <w:szCs w:val="24"/>
          <w:lang w:val="en-GB"/>
        </w:rPr>
        <w:t xml:space="preserve"> X-ray diffractometer. The tensile test was carried out in accordance with ASTM E8 specifications at room temperature at a strain rate of </w:t>
      </w:r>
      <w:r w:rsidR="008F32E4" w:rsidRPr="00E079F7">
        <w:rPr>
          <w:rStyle w:val="tlid-translation"/>
          <w:rFonts w:ascii="Times New Roman" w:hAnsi="Times New Roman" w:cs="Times New Roman"/>
          <w:sz w:val="24"/>
          <w:szCs w:val="24"/>
          <w:lang w:val="en-GB"/>
        </w:rPr>
        <w:t>10</w:t>
      </w:r>
      <w:r w:rsidR="008F32E4" w:rsidRPr="00E079F7">
        <w:rPr>
          <w:rStyle w:val="tlid-translation"/>
          <w:rFonts w:ascii="Times New Roman" w:hAnsi="Times New Roman" w:cs="Times New Roman"/>
          <w:sz w:val="24"/>
          <w:szCs w:val="24"/>
          <w:vertAlign w:val="superscript"/>
          <w:lang w:val="en-GB"/>
        </w:rPr>
        <w:t>‒5</w:t>
      </w:r>
      <w:r w:rsidR="008F32E4" w:rsidRPr="00E079F7">
        <w:rPr>
          <w:rStyle w:val="tlid-translation"/>
          <w:rFonts w:ascii="Times New Roman" w:hAnsi="Times New Roman" w:cs="Times New Roman"/>
          <w:sz w:val="24"/>
          <w:szCs w:val="24"/>
          <w:lang w:val="en-GB"/>
        </w:rPr>
        <w:t xml:space="preserve"> s</w:t>
      </w:r>
      <w:r w:rsidR="008F32E4" w:rsidRPr="00E079F7">
        <w:rPr>
          <w:rStyle w:val="tlid-translation"/>
          <w:rFonts w:ascii="Times New Roman" w:hAnsi="Times New Roman" w:cs="Times New Roman"/>
          <w:sz w:val="24"/>
          <w:szCs w:val="24"/>
          <w:vertAlign w:val="superscript"/>
          <w:lang w:val="en-GB"/>
        </w:rPr>
        <w:t>‒1</w:t>
      </w:r>
      <w:r w:rsidR="008F32E4" w:rsidRPr="00E079F7">
        <w:rPr>
          <w:rStyle w:val="tlid-translation"/>
          <w:rFonts w:ascii="Times New Roman" w:hAnsi="Times New Roman" w:cs="Times New Roman"/>
          <w:sz w:val="24"/>
          <w:szCs w:val="24"/>
          <w:lang w:val="en-GB"/>
        </w:rPr>
        <w:t xml:space="preserve"> up to maximum sample strain of </w:t>
      </w:r>
      <w:r w:rsidRPr="00E079F7">
        <w:rPr>
          <w:rStyle w:val="tlid-translation"/>
          <w:rFonts w:ascii="Times New Roman" w:hAnsi="Times New Roman" w:cs="Times New Roman"/>
          <w:sz w:val="24"/>
          <w:szCs w:val="24"/>
          <w:lang w:val="en-GB"/>
        </w:rPr>
        <w:t>11%.</w:t>
      </w:r>
      <w:r w:rsidR="00D93EA0" w:rsidRPr="00E079F7">
        <w:rPr>
          <w:rStyle w:val="tlid-translation"/>
          <w:rFonts w:ascii="Times New Roman" w:hAnsi="Times New Roman" w:cs="Times New Roman"/>
          <w:sz w:val="24"/>
          <w:szCs w:val="24"/>
          <w:lang w:val="en-GB"/>
        </w:rPr>
        <w:t xml:space="preserve"> </w:t>
      </w:r>
      <w:r w:rsidR="00D93EA0"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The macroscopic mechanical </w:t>
      </w:r>
      <w:r w:rsidR="00C75D7A" w:rsidRPr="00E079F7">
        <w:rPr>
          <w:rFonts w:ascii="Times New Roman" w:eastAsia="Times New Roman" w:hAnsi="Times New Roman" w:cs="Times New Roman"/>
          <w:iCs/>
          <w:sz w:val="24"/>
          <w:szCs w:val="24"/>
          <w:bdr w:val="none" w:sz="0" w:space="0" w:color="auto" w:frame="1"/>
          <w:shd w:val="clear" w:color="auto" w:fill="FFFFFF"/>
          <w:lang w:val="en-GB" w:eastAsia="pl-PL"/>
        </w:rPr>
        <w:t>behaviour of the sample</w:t>
      </w:r>
      <w:r w:rsidR="00210D5A"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i.e. macroscopic stress-strain dependence was determined </w:t>
      </w:r>
      <w:r w:rsidR="00A91829" w:rsidRPr="00E079F7">
        <w:rPr>
          <w:rFonts w:ascii="Times New Roman" w:eastAsia="Times New Roman" w:hAnsi="Times New Roman" w:cs="Times New Roman"/>
          <w:iCs/>
          <w:sz w:val="24"/>
          <w:szCs w:val="24"/>
          <w:bdr w:val="none" w:sz="0" w:space="0" w:color="auto" w:frame="1"/>
          <w:shd w:val="clear" w:color="auto" w:fill="FFFFFF"/>
          <w:lang w:val="en-GB" w:eastAsia="pl-PL"/>
        </w:rPr>
        <w:t>by</w:t>
      </w:r>
      <w:r w:rsidR="00D93EA0"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the force sensor and </w:t>
      </w:r>
      <w:r w:rsidR="00D065A5" w:rsidRPr="00E079F7">
        <w:rPr>
          <w:rFonts w:ascii="Times New Roman" w:eastAsia="Times New Roman" w:hAnsi="Times New Roman" w:cs="Times New Roman"/>
          <w:iCs/>
          <w:sz w:val="24"/>
          <w:szCs w:val="24"/>
          <w:bdr w:val="none" w:sz="0" w:space="0" w:color="auto" w:frame="1"/>
          <w:shd w:val="clear" w:color="auto" w:fill="FFFFFF"/>
          <w:lang w:val="en-GB" w:eastAsia="pl-PL"/>
        </w:rPr>
        <w:t>extensometer</w:t>
      </w:r>
      <w:r w:rsidR="00D93EA0" w:rsidRPr="00E079F7">
        <w:rPr>
          <w:rFonts w:ascii="Times New Roman" w:eastAsia="Times New Roman" w:hAnsi="Times New Roman" w:cs="Times New Roman"/>
          <w:iCs/>
          <w:sz w:val="24"/>
          <w:szCs w:val="24"/>
          <w:bdr w:val="none" w:sz="0" w:space="0" w:color="auto" w:frame="1"/>
          <w:shd w:val="clear" w:color="auto" w:fill="FFFFFF"/>
          <w:lang w:val="en-GB" w:eastAsia="pl-PL"/>
        </w:rPr>
        <w:t>.</w:t>
      </w:r>
    </w:p>
    <w:p w14:paraId="2FEAA13D" w14:textId="03D14576" w:rsidR="00523EC4" w:rsidRPr="00E079F7" w:rsidRDefault="00650E6D" w:rsidP="00523EC4">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 xml:space="preserve">All </w:t>
      </w:r>
      <w:r w:rsidR="005B3F3F" w:rsidRPr="00E079F7">
        <w:rPr>
          <w:rStyle w:val="tlid-translation"/>
          <w:rFonts w:ascii="Times New Roman" w:hAnsi="Times New Roman" w:cs="Times New Roman"/>
          <w:sz w:val="24"/>
          <w:szCs w:val="24"/>
          <w:lang w:val="en-GB"/>
        </w:rPr>
        <w:t xml:space="preserve">X-ray </w:t>
      </w:r>
      <w:r w:rsidRPr="00E079F7">
        <w:rPr>
          <w:rStyle w:val="tlid-translation"/>
          <w:rFonts w:ascii="Times New Roman" w:hAnsi="Times New Roman" w:cs="Times New Roman"/>
          <w:sz w:val="24"/>
          <w:szCs w:val="24"/>
          <w:lang w:val="en-GB"/>
        </w:rPr>
        <w:t>m</w:t>
      </w:r>
      <w:r w:rsidR="0043797A" w:rsidRPr="00E079F7">
        <w:rPr>
          <w:rStyle w:val="tlid-translation"/>
          <w:rFonts w:ascii="Times New Roman" w:hAnsi="Times New Roman" w:cs="Times New Roman"/>
          <w:sz w:val="24"/>
          <w:szCs w:val="24"/>
          <w:lang w:val="en-GB"/>
        </w:rPr>
        <w:t>easurements were performed using Cu-K</w:t>
      </w:r>
      <w:r w:rsidR="0043797A" w:rsidRPr="00E079F7">
        <w:rPr>
          <w:rStyle w:val="tlid-translation"/>
          <w:rFonts w:ascii="Times New Roman" w:hAnsi="Times New Roman" w:cs="Times New Roman"/>
          <w:sz w:val="24"/>
          <w:szCs w:val="24"/>
          <w:lang w:val="en-GB"/>
        </w:rPr>
        <w:sym w:font="Symbol" w:char="F061"/>
      </w:r>
      <w:r w:rsidR="0043797A" w:rsidRPr="00E079F7">
        <w:rPr>
          <w:rStyle w:val="tlid-translation"/>
          <w:rFonts w:ascii="Times New Roman" w:hAnsi="Times New Roman" w:cs="Times New Roman"/>
          <w:sz w:val="24"/>
          <w:szCs w:val="24"/>
          <w:lang w:val="en-GB"/>
        </w:rPr>
        <w:t xml:space="preserve"> radiation and parallel beam geometry, with Göbel mirror in the incident optics and a parallel plate collimator (0.18º) in the diffracted beam optics.</w:t>
      </w:r>
      <w:r w:rsidR="003D4CD1" w:rsidRPr="00E079F7">
        <w:rPr>
          <w:rStyle w:val="tlid-translation"/>
          <w:rFonts w:ascii="Times New Roman" w:hAnsi="Times New Roman" w:cs="Times New Roman"/>
          <w:sz w:val="24"/>
          <w:szCs w:val="24"/>
          <w:lang w:val="en-GB"/>
        </w:rPr>
        <w:t xml:space="preserve"> </w:t>
      </w:r>
      <w:r w:rsidR="00523EC4" w:rsidRPr="00E079F7">
        <w:rPr>
          <w:rStyle w:val="tlid-translation"/>
          <w:rFonts w:ascii="Times New Roman" w:hAnsi="Times New Roman" w:cs="Times New Roman"/>
          <w:sz w:val="24"/>
          <w:szCs w:val="24"/>
          <w:lang w:val="en-GB"/>
        </w:rPr>
        <w:t xml:space="preserve">The MGIXD measurements </w:t>
      </w:r>
      <w:r w:rsidR="0032540D" w:rsidRPr="00E079F7">
        <w:rPr>
          <w:rStyle w:val="tlid-translation"/>
          <w:rFonts w:ascii="Times New Roman" w:hAnsi="Times New Roman" w:cs="Times New Roman"/>
          <w:sz w:val="24"/>
          <w:szCs w:val="24"/>
          <w:lang w:val="en-GB"/>
        </w:rPr>
        <w:t xml:space="preserve">were done </w:t>
      </w:r>
      <w:r w:rsidR="00523EC4" w:rsidRPr="00E079F7">
        <w:rPr>
          <w:rStyle w:val="tlid-translation"/>
          <w:rFonts w:ascii="Times New Roman" w:hAnsi="Times New Roman" w:cs="Times New Roman"/>
          <w:sz w:val="24"/>
          <w:szCs w:val="24"/>
          <w:lang w:val="en-GB"/>
        </w:rPr>
        <w:t xml:space="preserve">for selected applied </w:t>
      </w:r>
      <w:r w:rsidR="00324223" w:rsidRPr="00E079F7">
        <w:rPr>
          <w:rStyle w:val="tlid-translation"/>
          <w:rFonts w:ascii="Times New Roman" w:hAnsi="Times New Roman" w:cs="Times New Roman"/>
          <w:sz w:val="24"/>
          <w:szCs w:val="24"/>
          <w:lang w:val="en-GB"/>
        </w:rPr>
        <w:t xml:space="preserve">12 </w:t>
      </w:r>
      <w:r w:rsidR="00523EC4" w:rsidRPr="00E079F7">
        <w:rPr>
          <w:rStyle w:val="tlid-translation"/>
          <w:rFonts w:ascii="Times New Roman" w:hAnsi="Times New Roman" w:cs="Times New Roman"/>
          <w:sz w:val="24"/>
          <w:szCs w:val="24"/>
          <w:lang w:val="en-GB"/>
        </w:rPr>
        <w:t xml:space="preserve">loads during tensile test and sample unloading. For each load strengthening of the sample was stopped at constant sample strain and the X-ray measurements were performed after period of time necessary for </w:t>
      </w:r>
      <w:r w:rsidR="00523EC4" w:rsidRPr="00E079F7">
        <w:rPr>
          <w:rStyle w:val="tlid-translation"/>
          <w:rFonts w:ascii="Times New Roman" w:hAnsi="Times New Roman" w:cs="Times New Roman"/>
          <w:sz w:val="24"/>
          <w:szCs w:val="24"/>
          <w:lang w:val="en-GB"/>
        </w:rPr>
        <w:lastRenderedPageBreak/>
        <w:t xml:space="preserve">macroscopic stress decrease </w:t>
      </w:r>
      <w:r w:rsidR="00077B96" w:rsidRPr="00E079F7">
        <w:rPr>
          <w:rStyle w:val="tlid-translation"/>
          <w:rFonts w:ascii="Times New Roman" w:hAnsi="Times New Roman" w:cs="Times New Roman"/>
          <w:sz w:val="24"/>
          <w:szCs w:val="24"/>
          <w:lang w:val="en-GB"/>
        </w:rPr>
        <w:t>(due to creep effect)</w:t>
      </w:r>
      <w:r w:rsidR="00523EC4" w:rsidRPr="00E079F7">
        <w:rPr>
          <w:rStyle w:val="tlid-translation"/>
          <w:rFonts w:ascii="Times New Roman" w:hAnsi="Times New Roman" w:cs="Times New Roman"/>
          <w:sz w:val="24"/>
          <w:szCs w:val="24"/>
          <w:lang w:val="en-GB"/>
        </w:rPr>
        <w:t xml:space="preserve">. For each load, before MGIXD measurements, also the lattice strains in ND direction (cf. Eq. 8) for different </w:t>
      </w:r>
      <w:proofErr w:type="spellStart"/>
      <w:r w:rsidR="00523EC4" w:rsidRPr="00E079F7">
        <w:rPr>
          <w:rStyle w:val="tlid-translation"/>
          <w:rFonts w:ascii="Times New Roman" w:hAnsi="Times New Roman" w:cs="Times New Roman"/>
          <w:i/>
          <w:iCs/>
          <w:sz w:val="24"/>
          <w:szCs w:val="24"/>
          <w:lang w:val="en-GB"/>
        </w:rPr>
        <w:t>hkl</w:t>
      </w:r>
      <w:proofErr w:type="spellEnd"/>
      <w:r w:rsidR="00523EC4" w:rsidRPr="00E079F7">
        <w:rPr>
          <w:rStyle w:val="tlid-translation"/>
          <w:rFonts w:ascii="Times New Roman" w:hAnsi="Times New Roman" w:cs="Times New Roman"/>
          <w:sz w:val="24"/>
          <w:szCs w:val="24"/>
          <w:lang w:val="en-GB"/>
        </w:rPr>
        <w:t xml:space="preserve"> reflections were </w:t>
      </w:r>
      <w:r w:rsidR="00B408B9" w:rsidRPr="00E079F7">
        <w:rPr>
          <w:rStyle w:val="tlid-translation"/>
          <w:rFonts w:ascii="Times New Roman" w:hAnsi="Times New Roman" w:cs="Times New Roman"/>
          <w:sz w:val="24"/>
          <w:szCs w:val="24"/>
          <w:lang w:val="en-GB"/>
        </w:rPr>
        <w:t>measured</w:t>
      </w:r>
      <w:r w:rsidR="00523EC4" w:rsidRPr="00E079F7">
        <w:rPr>
          <w:rStyle w:val="tlid-translation"/>
          <w:rFonts w:ascii="Times New Roman" w:hAnsi="Times New Roman" w:cs="Times New Roman"/>
          <w:sz w:val="24"/>
          <w:szCs w:val="24"/>
          <w:lang w:val="en-GB"/>
        </w:rPr>
        <w:t xml:space="preserve">. </w:t>
      </w:r>
      <w:r w:rsidR="00D90CFD">
        <w:rPr>
          <w:rStyle w:val="tlid-translation"/>
          <w:rFonts w:ascii="Times New Roman" w:hAnsi="Times New Roman" w:cs="Times New Roman"/>
          <w:sz w:val="24"/>
          <w:szCs w:val="24"/>
          <w:lang w:val="en-GB"/>
        </w:rPr>
        <w:t>T</w:t>
      </w:r>
      <w:r w:rsidR="00D90CFD" w:rsidRPr="00D90CFD">
        <w:rPr>
          <w:rStyle w:val="tlid-translation"/>
          <w:rFonts w:ascii="Times New Roman" w:hAnsi="Times New Roman" w:cs="Times New Roman"/>
          <w:sz w:val="24"/>
          <w:szCs w:val="24"/>
          <w:lang w:val="en-GB"/>
        </w:rPr>
        <w:t>he measurements were performed for α = 1</w:t>
      </w:r>
      <w:r w:rsidR="00D90CFD">
        <w:rPr>
          <w:rStyle w:val="tlid-translation"/>
          <w:rFonts w:ascii="Times New Roman" w:hAnsi="Times New Roman" w:cs="Times New Roman"/>
          <w:sz w:val="24"/>
          <w:szCs w:val="24"/>
          <w:lang w:val="en-GB"/>
        </w:rPr>
        <w:t>7</w:t>
      </w:r>
      <w:r w:rsidR="008F360B">
        <w:rPr>
          <w:rStyle w:val="tlid-translation"/>
          <w:rFonts w:ascii="Times New Roman" w:hAnsi="Times New Roman" w:cs="Times New Roman"/>
          <w:sz w:val="24"/>
          <w:szCs w:val="24"/>
          <w:lang w:val="en-GB"/>
        </w:rPr>
        <w:t>.</w:t>
      </w:r>
      <w:r w:rsidR="00D90CFD">
        <w:rPr>
          <w:rStyle w:val="tlid-translation"/>
          <w:rFonts w:ascii="Times New Roman" w:hAnsi="Times New Roman" w:cs="Times New Roman"/>
          <w:sz w:val="24"/>
          <w:szCs w:val="24"/>
          <w:lang w:val="en-GB"/>
        </w:rPr>
        <w:t>5</w:t>
      </w:r>
      <w:r w:rsidR="00D90CFD" w:rsidRPr="00D90CFD">
        <w:rPr>
          <w:rStyle w:val="tlid-translation"/>
          <w:rFonts w:ascii="Times New Roman" w:hAnsi="Times New Roman" w:cs="Times New Roman"/>
          <w:sz w:val="24"/>
          <w:szCs w:val="24"/>
          <w:vertAlign w:val="superscript"/>
          <w:lang w:val="en-GB"/>
        </w:rPr>
        <w:t>0</w:t>
      </w:r>
      <w:r w:rsidR="00D90CFD">
        <w:rPr>
          <w:rStyle w:val="tlid-translation"/>
          <w:rFonts w:ascii="Times New Roman" w:hAnsi="Times New Roman" w:cs="Times New Roman"/>
          <w:sz w:val="24"/>
          <w:szCs w:val="24"/>
          <w:lang w:val="en-GB"/>
        </w:rPr>
        <w:t xml:space="preserve"> </w:t>
      </w:r>
      <w:r w:rsidR="008F360B">
        <w:rPr>
          <w:rStyle w:val="tlid-translation"/>
          <w:rFonts w:ascii="Times New Roman" w:hAnsi="Times New Roman" w:cs="Times New Roman"/>
          <w:sz w:val="24"/>
          <w:szCs w:val="24"/>
          <w:lang w:val="en-GB"/>
        </w:rPr>
        <w:t xml:space="preserve">, </w:t>
      </w:r>
      <w:r w:rsidR="00D90CFD">
        <w:rPr>
          <w:rStyle w:val="tlid-translation"/>
          <w:rFonts w:ascii="Times New Roman" w:hAnsi="Times New Roman" w:cs="Times New Roman"/>
          <w:sz w:val="24"/>
          <w:szCs w:val="24"/>
          <w:lang w:val="en-GB"/>
        </w:rPr>
        <w:t>correspond</w:t>
      </w:r>
      <w:r w:rsidR="008F360B">
        <w:rPr>
          <w:rStyle w:val="tlid-translation"/>
          <w:rFonts w:ascii="Times New Roman" w:hAnsi="Times New Roman" w:cs="Times New Roman"/>
          <w:sz w:val="24"/>
          <w:szCs w:val="24"/>
          <w:lang w:val="en-GB"/>
        </w:rPr>
        <w:t>ing</w:t>
      </w:r>
      <w:r w:rsidR="00D90CFD">
        <w:rPr>
          <w:rStyle w:val="tlid-translation"/>
          <w:rFonts w:ascii="Times New Roman" w:hAnsi="Times New Roman" w:cs="Times New Roman"/>
          <w:sz w:val="24"/>
          <w:szCs w:val="24"/>
          <w:lang w:val="en-GB"/>
        </w:rPr>
        <w:t xml:space="preserve"> to the penetration depth τ = 3,1µm.</w:t>
      </w:r>
    </w:p>
    <w:p w14:paraId="25EEBB44" w14:textId="57386831" w:rsidR="005C3763" w:rsidRPr="00E079F7" w:rsidRDefault="005C3763" w:rsidP="00893158">
      <w:pPr>
        <w:pStyle w:val="Bezodstpw"/>
        <w:spacing w:line="360" w:lineRule="auto"/>
        <w:jc w:val="both"/>
        <w:rPr>
          <w:rStyle w:val="tlid-translation"/>
          <w:rFonts w:ascii="Times New Roman" w:hAnsi="Times New Roman" w:cs="Times New Roman"/>
          <w:sz w:val="24"/>
          <w:szCs w:val="24"/>
          <w:lang w:val="en-GB"/>
        </w:rPr>
      </w:pPr>
    </w:p>
    <w:p w14:paraId="7D8CC188" w14:textId="77777777" w:rsidR="002A6095" w:rsidRPr="00E079F7" w:rsidRDefault="002A6095" w:rsidP="00893158">
      <w:pPr>
        <w:pStyle w:val="Bezodstpw"/>
        <w:spacing w:line="360" w:lineRule="auto"/>
        <w:jc w:val="both"/>
        <w:rPr>
          <w:rFonts w:ascii="Times New Roman" w:eastAsia="Times New Roman" w:hAnsi="Times New Roman" w:cs="Times New Roman"/>
          <w:sz w:val="24"/>
          <w:szCs w:val="24"/>
          <w:lang w:val="en-GB" w:eastAsia="pl-PL"/>
        </w:rPr>
      </w:pPr>
    </w:p>
    <w:p w14:paraId="658E90BB" w14:textId="4DC4F5DC" w:rsidR="002A6095" w:rsidRPr="00E079F7" w:rsidRDefault="002A6095" w:rsidP="002B67C2">
      <w:pPr>
        <w:pStyle w:val="Bezodstpw"/>
        <w:numPr>
          <w:ilvl w:val="0"/>
          <w:numId w:val="14"/>
        </w:numPr>
        <w:spacing w:line="360" w:lineRule="auto"/>
        <w:jc w:val="both"/>
        <w:rPr>
          <w:rFonts w:ascii="Times New Roman" w:eastAsia="Times New Roman" w:hAnsi="Times New Roman" w:cs="Times New Roman"/>
          <w:b/>
          <w:bCs/>
          <w:sz w:val="24"/>
          <w:szCs w:val="24"/>
          <w:lang w:val="en-GB" w:eastAsia="pl-PL"/>
        </w:rPr>
      </w:pPr>
      <w:r w:rsidRPr="00E079F7">
        <w:rPr>
          <w:rFonts w:ascii="Times New Roman" w:eastAsia="Times New Roman" w:hAnsi="Times New Roman" w:cs="Times New Roman"/>
          <w:b/>
          <w:bCs/>
          <w:sz w:val="24"/>
          <w:szCs w:val="24"/>
          <w:lang w:val="en-GB" w:eastAsia="pl-PL"/>
        </w:rPr>
        <w:t>Results</w:t>
      </w:r>
      <w:r w:rsidR="002B67C2" w:rsidRPr="00E079F7">
        <w:rPr>
          <w:rFonts w:ascii="Times New Roman" w:eastAsia="Times New Roman" w:hAnsi="Times New Roman" w:cs="Times New Roman"/>
          <w:b/>
          <w:bCs/>
          <w:sz w:val="24"/>
          <w:szCs w:val="24"/>
          <w:lang w:val="en-GB" w:eastAsia="pl-PL"/>
        </w:rPr>
        <w:t xml:space="preserve"> and analysis</w:t>
      </w:r>
    </w:p>
    <w:p w14:paraId="50D79C9B" w14:textId="77777777" w:rsidR="006D187E" w:rsidRPr="00E079F7" w:rsidRDefault="006D187E" w:rsidP="00893158">
      <w:pPr>
        <w:pStyle w:val="Bezodstpw"/>
        <w:spacing w:line="360" w:lineRule="auto"/>
        <w:jc w:val="both"/>
        <w:rPr>
          <w:rFonts w:ascii="Times New Roman" w:eastAsia="Times New Roman" w:hAnsi="Times New Roman" w:cs="Times New Roman"/>
          <w:sz w:val="24"/>
          <w:szCs w:val="24"/>
          <w:lang w:val="en-GB" w:eastAsia="pl-PL"/>
        </w:rPr>
      </w:pPr>
    </w:p>
    <w:p w14:paraId="1CC151D4" w14:textId="308F3C95" w:rsidR="006D1214" w:rsidRPr="00E079F7" w:rsidRDefault="00C96D69" w:rsidP="00C96D69">
      <w:pPr>
        <w:pStyle w:val="Bezodstpw"/>
        <w:numPr>
          <w:ilvl w:val="1"/>
          <w:numId w:val="14"/>
        </w:numPr>
        <w:spacing w:line="360" w:lineRule="auto"/>
        <w:jc w:val="both"/>
        <w:rPr>
          <w:rFonts w:ascii="Times New Roman" w:hAnsi="Times New Roman" w:cs="Times New Roman"/>
          <w:b/>
          <w:bCs/>
          <w:sz w:val="24"/>
          <w:szCs w:val="24"/>
          <w:lang w:val="en-GB"/>
        </w:rPr>
      </w:pPr>
      <w:bookmarkStart w:id="1" w:name="_Hlk107863709"/>
      <w:r w:rsidRPr="00E079F7">
        <w:rPr>
          <w:rFonts w:ascii="Times New Roman" w:hAnsi="Times New Roman" w:cs="Times New Roman"/>
          <w:b/>
          <w:bCs/>
          <w:color w:val="242021"/>
          <w:sz w:val="24"/>
          <w:szCs w:val="24"/>
          <w:lang w:val="en-GB"/>
        </w:rPr>
        <w:t xml:space="preserve"> </w:t>
      </w:r>
      <w:r w:rsidR="00DC307D" w:rsidRPr="00E079F7">
        <w:rPr>
          <w:rFonts w:ascii="Times New Roman" w:hAnsi="Times New Roman" w:cs="Times New Roman"/>
          <w:b/>
          <w:bCs/>
          <w:color w:val="242021"/>
          <w:sz w:val="24"/>
          <w:szCs w:val="24"/>
          <w:lang w:val="en-GB"/>
        </w:rPr>
        <w:t>Determination of CRSS using model prediction</w:t>
      </w:r>
    </w:p>
    <w:p w14:paraId="1381F9D7" w14:textId="77777777" w:rsidR="00DC307D" w:rsidRPr="00E079F7" w:rsidRDefault="00DC307D" w:rsidP="00896E54">
      <w:pPr>
        <w:pStyle w:val="Bezodstpw"/>
        <w:spacing w:line="360" w:lineRule="auto"/>
        <w:jc w:val="both"/>
        <w:rPr>
          <w:rFonts w:ascii="Times New Roman" w:hAnsi="Times New Roman" w:cs="Times New Roman"/>
          <w:sz w:val="24"/>
          <w:szCs w:val="24"/>
          <w:lang w:val="en-GB"/>
        </w:rPr>
      </w:pPr>
    </w:p>
    <w:p w14:paraId="45A5C02D" w14:textId="4C23E5D7" w:rsidR="00F030C8" w:rsidRPr="00E079F7" w:rsidRDefault="001E2363" w:rsidP="00F030C8">
      <w:pPr>
        <w:pStyle w:val="Bezodstpw"/>
        <w:spacing w:line="360" w:lineRule="auto"/>
        <w:jc w:val="both"/>
        <w:rPr>
          <w:rFonts w:ascii="Times New Roman" w:hAnsi="Times New Roman" w:cs="Times New Roman"/>
          <w:sz w:val="24"/>
          <w:szCs w:val="24"/>
          <w:lang w:val="en-GB" w:eastAsia="pl-PL"/>
        </w:rPr>
      </w:pP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The </w:t>
      </w:r>
      <w:r w:rsidR="00A91829"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macroscopic stress-strain </w:t>
      </w:r>
      <w:r w:rsidR="007052FE" w:rsidRPr="00E079F7">
        <w:rPr>
          <w:rFonts w:ascii="Times New Roman" w:eastAsia="Times New Roman" w:hAnsi="Times New Roman" w:cs="Times New Roman"/>
          <w:iCs/>
          <w:sz w:val="24"/>
          <w:szCs w:val="24"/>
          <w:bdr w:val="none" w:sz="0" w:space="0" w:color="auto" w:frame="1"/>
          <w:shd w:val="clear" w:color="auto" w:fill="FFFFFF"/>
          <w:lang w:val="en-GB" w:eastAsia="pl-PL"/>
        </w:rPr>
        <w:t>plot</w:t>
      </w:r>
      <w:r w:rsidR="00A91829"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3D4389"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obtained for </w:t>
      </w:r>
      <w:r w:rsidR="003F4013"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performed </w:t>
      </w:r>
      <w:r w:rsidR="003D4389"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tensile test </w:t>
      </w:r>
      <w:r w:rsidR="003F4013"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is presented in </w:t>
      </w:r>
      <w:r w:rsidR="00F93AAD" w:rsidRPr="00E079F7">
        <w:rPr>
          <w:rFonts w:ascii="Times New Roman" w:eastAsia="Times New Roman" w:hAnsi="Times New Roman" w:cs="Times New Roman"/>
          <w:iCs/>
          <w:sz w:val="24"/>
          <w:szCs w:val="24"/>
          <w:bdr w:val="none" w:sz="0" w:space="0" w:color="auto" w:frame="1"/>
          <w:shd w:val="clear" w:color="auto" w:fill="FFFFFF"/>
          <w:lang w:val="en-GB" w:eastAsia="pl-PL"/>
        </w:rPr>
        <w:t>Fig. 5</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(black dots)</w:t>
      </w:r>
      <w:r w:rsidR="00490801"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where </w:t>
      </w:r>
      <w:r w:rsidR="004816DE"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the </w:t>
      </w:r>
      <w:r w:rsidR="00104E2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true stress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Σ</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104E2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311245" w:rsidRPr="00E079F7">
        <w:rPr>
          <w:rFonts w:ascii="Times New Roman" w:eastAsia="Times New Roman" w:hAnsi="Times New Roman" w:cs="Times New Roman"/>
          <w:iCs/>
          <w:sz w:val="24"/>
          <w:szCs w:val="24"/>
          <w:bdr w:val="none" w:sz="0" w:space="0" w:color="auto" w:frame="1"/>
          <w:shd w:val="clear" w:color="auto" w:fill="FFFFFF"/>
          <w:lang w:val="en-GB" w:eastAsia="pl-PL"/>
        </w:rPr>
        <w:t>versus true strain</w:t>
      </w:r>
      <w:r w:rsidR="00B97C9C"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B97C9C"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is shown.</w:t>
      </w:r>
      <w:r w:rsidR="0031124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48025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The true stress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Σ</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48025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was </w:t>
      </w:r>
      <w:r w:rsidR="00104E25" w:rsidRPr="00E079F7">
        <w:rPr>
          <w:rFonts w:ascii="Times New Roman" w:eastAsia="Times New Roman" w:hAnsi="Times New Roman" w:cs="Times New Roman"/>
          <w:iCs/>
          <w:sz w:val="24"/>
          <w:szCs w:val="24"/>
          <w:bdr w:val="none" w:sz="0" w:space="0" w:color="auto" w:frame="1"/>
          <w:shd w:val="clear" w:color="auto" w:fill="FFFFFF"/>
          <w:lang w:val="en-GB" w:eastAsia="pl-PL"/>
        </w:rPr>
        <w:t>determine</w:t>
      </w:r>
      <w:r w:rsidR="00046A45" w:rsidRPr="00E079F7">
        <w:rPr>
          <w:rFonts w:ascii="Times New Roman" w:eastAsia="Times New Roman" w:hAnsi="Times New Roman" w:cs="Times New Roman"/>
          <w:iCs/>
          <w:sz w:val="24"/>
          <w:szCs w:val="24"/>
          <w:bdr w:val="none" w:sz="0" w:space="0" w:color="auto" w:frame="1"/>
          <w:shd w:val="clear" w:color="auto" w:fill="FFFFFF"/>
          <w:lang w:val="en-GB" w:eastAsia="pl-PL"/>
        </w:rPr>
        <w:t>d</w:t>
      </w:r>
      <w:r w:rsidR="00104E2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as the </w:t>
      </w:r>
      <w:r w:rsidR="00046A4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ratio of the </w:t>
      </w:r>
      <w:r w:rsidR="00104E2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force </w:t>
      </w:r>
      <w:r w:rsidR="00046A45" w:rsidRPr="00E079F7">
        <w:rPr>
          <w:rFonts w:ascii="Times New Roman" w:eastAsia="Times New Roman" w:hAnsi="Times New Roman" w:cs="Times New Roman"/>
          <w:iCs/>
          <w:sz w:val="24"/>
          <w:szCs w:val="24"/>
          <w:bdr w:val="none" w:sz="0" w:space="0" w:color="auto" w:frame="1"/>
          <w:shd w:val="clear" w:color="auto" w:fill="FFFFFF"/>
          <w:lang w:val="en-GB" w:eastAsia="pl-PL"/>
        </w:rPr>
        <w:t>applied (m</w:t>
      </w:r>
      <w:r w:rsidR="00523F07" w:rsidRPr="00E079F7">
        <w:rPr>
          <w:rFonts w:ascii="Times New Roman" w:eastAsia="Times New Roman" w:hAnsi="Times New Roman" w:cs="Times New Roman"/>
          <w:iCs/>
          <w:sz w:val="24"/>
          <w:szCs w:val="24"/>
          <w:bdr w:val="none" w:sz="0" w:space="0" w:color="auto" w:frame="1"/>
          <w:shd w:val="clear" w:color="auto" w:fill="FFFFFF"/>
          <w:lang w:val="en-GB" w:eastAsia="pl-PL"/>
        </w:rPr>
        <w:t>easured by</w:t>
      </w:r>
      <w:r w:rsidR="00BA14EB"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load cell) </w:t>
      </w:r>
      <w:r w:rsidR="000B4201" w:rsidRPr="00E079F7">
        <w:rPr>
          <w:rFonts w:ascii="Times New Roman" w:eastAsia="Times New Roman" w:hAnsi="Times New Roman" w:cs="Times New Roman"/>
          <w:iCs/>
          <w:sz w:val="24"/>
          <w:szCs w:val="24"/>
          <w:bdr w:val="none" w:sz="0" w:space="0" w:color="auto" w:frame="1"/>
          <w:shd w:val="clear" w:color="auto" w:fill="FFFFFF"/>
          <w:lang w:val="en-GB" w:eastAsia="pl-PL"/>
        </w:rPr>
        <w:t>to the current cross section</w:t>
      </w:r>
      <w:r w:rsidR="00AA5D5A"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and true strain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AA5D5A"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9969BC"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was </w:t>
      </w:r>
      <w:r w:rsidR="002020A2" w:rsidRPr="00E079F7">
        <w:rPr>
          <w:rFonts w:ascii="Times New Roman" w:eastAsia="Times New Roman" w:hAnsi="Times New Roman" w:cs="Times New Roman"/>
          <w:iCs/>
          <w:sz w:val="24"/>
          <w:szCs w:val="24"/>
          <w:bdr w:val="none" w:sz="0" w:space="0" w:color="auto" w:frame="1"/>
          <w:shd w:val="clear" w:color="auto" w:fill="FFFFFF"/>
          <w:lang w:val="en-GB" w:eastAsia="pl-PL"/>
        </w:rPr>
        <w:t>calculated</w:t>
      </w:r>
      <w:r w:rsidR="009969BC"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E2170B" w:rsidRPr="00E079F7">
        <w:rPr>
          <w:rFonts w:ascii="Times New Roman" w:eastAsia="Times New Roman" w:hAnsi="Times New Roman" w:cs="Times New Roman"/>
          <w:iCs/>
          <w:sz w:val="24"/>
          <w:szCs w:val="24"/>
          <w:bdr w:val="none" w:sz="0" w:space="0" w:color="auto" w:frame="1"/>
          <w:shd w:val="clear" w:color="auto" w:fill="FFFFFF"/>
          <w:lang w:val="en-GB" w:eastAsia="pl-PL"/>
        </w:rPr>
        <w:t>based on the</w:t>
      </w:r>
      <w:r w:rsidR="009969BC"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9A6008" w:rsidRPr="00E079F7">
        <w:rPr>
          <w:rFonts w:ascii="Times New Roman" w:eastAsia="Times New Roman" w:hAnsi="Times New Roman" w:cs="Times New Roman"/>
          <w:iCs/>
          <w:sz w:val="24"/>
          <w:szCs w:val="24"/>
          <w:bdr w:val="none" w:sz="0" w:space="0" w:color="auto" w:frame="1"/>
          <w:shd w:val="clear" w:color="auto" w:fill="FFFFFF"/>
          <w:lang w:val="en-GB" w:eastAsia="pl-PL"/>
        </w:rPr>
        <w:t>engineering</w:t>
      </w:r>
      <w:r w:rsidR="00976E90"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strai</w:t>
      </w:r>
      <w:r w:rsidR="009A6008" w:rsidRPr="00E079F7">
        <w:rPr>
          <w:rFonts w:ascii="Times New Roman" w:eastAsia="Times New Roman" w:hAnsi="Times New Roman" w:cs="Times New Roman"/>
          <w:iCs/>
          <w:sz w:val="24"/>
          <w:szCs w:val="24"/>
          <w:bdr w:val="none" w:sz="0" w:space="0" w:color="auto" w:frame="1"/>
          <w:shd w:val="clear" w:color="auto" w:fill="FFFFFF"/>
          <w:lang w:val="en-GB" w:eastAsia="pl-PL"/>
        </w:rPr>
        <w:t>n measured by extensometer</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8D5858"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For the </w:t>
      </w:r>
      <w:r w:rsidR="00386A06"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macroscopic </w:t>
      </w:r>
      <w:r w:rsidR="00C3240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true </w:t>
      </w:r>
      <w:r w:rsidR="008D5858" w:rsidRPr="00E079F7">
        <w:rPr>
          <w:rFonts w:ascii="Times New Roman" w:eastAsia="Times New Roman" w:hAnsi="Times New Roman" w:cs="Times New Roman"/>
          <w:iCs/>
          <w:sz w:val="24"/>
          <w:szCs w:val="24"/>
          <w:bdr w:val="none" w:sz="0" w:space="0" w:color="auto" w:frame="1"/>
          <w:shd w:val="clear" w:color="auto" w:fill="FFFFFF"/>
          <w:lang w:val="en-GB" w:eastAsia="pl-PL"/>
        </w:rPr>
        <w:t>str</w:t>
      </w:r>
      <w:r w:rsidR="00386A06"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ess </w:t>
      </w:r>
      <w:r w:rsidR="002B46D8"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up to </w:t>
      </w:r>
      <w:r w:rsidR="002B46D8" w:rsidRPr="00943B7E">
        <w:rPr>
          <w:rFonts w:ascii="Times New Roman" w:eastAsia="Times New Roman" w:hAnsi="Times New Roman" w:cs="Times New Roman"/>
          <w:iCs/>
          <w:sz w:val="24"/>
          <w:szCs w:val="24"/>
          <w:bdr w:val="none" w:sz="0" w:space="0" w:color="auto" w:frame="1"/>
          <w:shd w:val="clear" w:color="auto" w:fill="FFFFFF"/>
          <w:lang w:val="en-GB" w:eastAsia="pl-PL"/>
        </w:rPr>
        <w:t>approximately</w:t>
      </w:r>
      <w:r w:rsidR="00476E42" w:rsidRPr="00943B7E">
        <w:rPr>
          <w:rFonts w:ascii="Times New Roman" w:eastAsia="Times New Roman" w:hAnsi="Times New Roman" w:cs="Times New Roman"/>
          <w:iCs/>
          <w:sz w:val="24"/>
          <w:szCs w:val="24"/>
          <w:bdr w:val="none" w:sz="0" w:space="0" w:color="auto" w:frame="1"/>
          <w:shd w:val="clear" w:color="auto" w:fill="FFFFFF"/>
          <w:lang w:val="en-GB" w:eastAsia="pl-PL"/>
        </w:rPr>
        <w:t xml:space="preserv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Σ</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≈210</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 </m:t>
        </m:r>
      </m:oMath>
      <w:r w:rsidR="00476E42" w:rsidRPr="00F56D44">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290B5F" w:rsidRPr="00F56D44">
        <w:rPr>
          <w:rFonts w:ascii="Times New Roman" w:eastAsia="Times New Roman" w:hAnsi="Times New Roman" w:cs="Times New Roman"/>
          <w:iCs/>
          <w:sz w:val="24"/>
          <w:szCs w:val="24"/>
          <w:bdr w:val="none" w:sz="0" w:space="0" w:color="auto" w:frame="1"/>
          <w:shd w:val="clear" w:color="auto" w:fill="FFFFFF"/>
          <w:lang w:val="en-GB" w:eastAsia="pl-PL"/>
        </w:rPr>
        <w:t>(</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=0-0.00</m:t>
        </m:r>
        <m:r>
          <m:rPr>
            <m:sty m:val="p"/>
          </m:rPr>
          <w:rPr>
            <w:rFonts w:ascii="Cambria Math" w:eastAsia="Times New Roman" w:hAnsi="Cambria Math" w:cs="Times New Roman"/>
            <w:sz w:val="24"/>
            <w:szCs w:val="24"/>
            <w:bdr w:val="none" w:sz="0" w:space="0" w:color="auto" w:frame="1"/>
            <w:shd w:val="clear" w:color="auto" w:fill="FFFFFF"/>
            <w:lang w:val="en-GB" w:eastAsia="pl-PL"/>
          </w:rPr>
          <m:t>17</m:t>
        </m:r>
      </m:oMath>
      <w:r w:rsidR="00290B5F" w:rsidRPr="00F56D44">
        <w:rPr>
          <w:rFonts w:ascii="Times New Roman" w:eastAsia="Times New Roman" w:hAnsi="Times New Roman" w:cs="Times New Roman"/>
          <w:sz w:val="24"/>
          <w:szCs w:val="24"/>
          <w:bdr w:val="none" w:sz="0" w:space="0" w:color="auto" w:frame="1"/>
          <w:shd w:val="clear" w:color="auto" w:fill="FFFFFF"/>
          <w:lang w:val="en-GB" w:eastAsia="pl-PL"/>
        </w:rPr>
        <w:t>)</w:t>
      </w:r>
      <w:r w:rsidR="00290B5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09374B"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linear elasticity </w:t>
      </w:r>
      <w:r w:rsidR="004E46EF" w:rsidRPr="00E079F7">
        <w:rPr>
          <w:rFonts w:ascii="Times New Roman" w:eastAsia="Times New Roman" w:hAnsi="Times New Roman" w:cs="Times New Roman"/>
          <w:iCs/>
          <w:sz w:val="24"/>
          <w:szCs w:val="24"/>
          <w:bdr w:val="none" w:sz="0" w:space="0" w:color="auto" w:frame="1"/>
          <w:shd w:val="clear" w:color="auto" w:fill="FFFFFF"/>
          <w:lang w:val="en-GB" w:eastAsia="pl-PL"/>
        </w:rPr>
        <w:t>is observed</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based on which the Young modulus determined in the TD</w:t>
      </w:r>
      <w:r w:rsidR="001945A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4D5CA1" w:rsidRPr="00E079F7">
        <w:rPr>
          <w:rFonts w:ascii="Times New Roman" w:eastAsia="Times New Roman" w:hAnsi="Times New Roman" w:cs="Times New Roman"/>
          <w:iCs/>
          <w:sz w:val="24"/>
          <w:szCs w:val="24"/>
          <w:bdr w:val="none" w:sz="0" w:space="0" w:color="auto" w:frame="1"/>
          <w:shd w:val="clear" w:color="auto" w:fill="FFFFFF"/>
          <w:lang w:val="en-GB" w:eastAsia="pl-PL"/>
        </w:rPr>
        <w:t>i.e.</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1945A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the </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direction</w:t>
      </w:r>
      <w:r w:rsidR="004D5CA1"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of applied </w:t>
      </w:r>
      <w:r w:rsidR="008760AB" w:rsidRPr="00E079F7">
        <w:rPr>
          <w:rFonts w:ascii="Times New Roman" w:eastAsia="Times New Roman" w:hAnsi="Times New Roman" w:cs="Times New Roman"/>
          <w:iCs/>
          <w:sz w:val="24"/>
          <w:szCs w:val="24"/>
          <w:bdr w:val="none" w:sz="0" w:space="0" w:color="auto" w:frame="1"/>
          <w:shd w:val="clear" w:color="auto" w:fill="FFFFFF"/>
          <w:lang w:val="en-GB" w:eastAsia="pl-PL"/>
        </w:rPr>
        <w:t>load</w:t>
      </w:r>
      <w:r w:rsidR="001945AF" w:rsidRPr="00E079F7">
        <w:rPr>
          <w:rFonts w:ascii="Times New Roman" w:eastAsia="Times New Roman" w:hAnsi="Times New Roman" w:cs="Times New Roman"/>
          <w:iCs/>
          <w:sz w:val="24"/>
          <w:szCs w:val="24"/>
          <w:bdr w:val="none" w:sz="0" w:space="0" w:color="auto" w:frame="1"/>
          <w:shd w:val="clear" w:color="auto" w:fill="FFFFFF"/>
          <w:lang w:val="en-GB" w:eastAsia="pl-PL"/>
        </w:rPr>
        <w:t>,</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is</w:t>
      </w:r>
      <w:r w:rsidR="002E47AB"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equal to</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476E42" w:rsidRPr="0023287B">
        <w:rPr>
          <w:rFonts w:ascii="Times New Roman" w:eastAsia="Times New Roman" w:hAnsi="Times New Roman" w:cs="Times New Roman"/>
          <w:iCs/>
          <w:sz w:val="24"/>
          <w:szCs w:val="24"/>
          <w:bdr w:val="none" w:sz="0" w:space="0" w:color="auto" w:frame="1"/>
          <w:shd w:val="clear" w:color="auto" w:fill="FFFFFF"/>
          <w:lang w:val="en-GB" w:eastAsia="pl-PL"/>
        </w:rPr>
        <w:t xml:space="preserve">125 </w:t>
      </w:r>
      <w:proofErr w:type="spellStart"/>
      <w:r w:rsidR="00476E42" w:rsidRPr="0023287B">
        <w:rPr>
          <w:rFonts w:ascii="Times New Roman" w:eastAsia="Times New Roman" w:hAnsi="Times New Roman" w:cs="Times New Roman"/>
          <w:iCs/>
          <w:sz w:val="24"/>
          <w:szCs w:val="24"/>
          <w:bdr w:val="none" w:sz="0" w:space="0" w:color="auto" w:frame="1"/>
          <w:shd w:val="clear" w:color="auto" w:fill="FFFFFF"/>
          <w:lang w:val="en-GB" w:eastAsia="pl-PL"/>
        </w:rPr>
        <w:t>GPa</w:t>
      </w:r>
      <w:proofErr w:type="spellEnd"/>
      <w:r w:rsidR="001945A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w:t>
      </w:r>
      <w:r w:rsidR="008A3AE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he same value of Young </w:t>
      </w:r>
      <w:r w:rsidR="0061175A" w:rsidRPr="00E079F7">
        <w:rPr>
          <w:rFonts w:ascii="Times New Roman" w:eastAsia="Times New Roman" w:hAnsi="Times New Roman" w:cs="Times New Roman"/>
          <w:iCs/>
          <w:sz w:val="24"/>
          <w:szCs w:val="24"/>
          <w:bdr w:val="none" w:sz="0" w:space="0" w:color="auto" w:frame="1"/>
          <w:shd w:val="clear" w:color="auto" w:fill="FFFFFF"/>
          <w:lang w:val="en-GB" w:eastAsia="pl-PL"/>
        </w:rPr>
        <w:t>m</w:t>
      </w:r>
      <w:r w:rsidR="008A3AE5" w:rsidRPr="00E079F7">
        <w:rPr>
          <w:rFonts w:ascii="Times New Roman" w:eastAsia="Times New Roman" w:hAnsi="Times New Roman" w:cs="Times New Roman"/>
          <w:iCs/>
          <w:sz w:val="24"/>
          <w:szCs w:val="24"/>
          <w:bdr w:val="none" w:sz="0" w:space="0" w:color="auto" w:frame="1"/>
          <w:shd w:val="clear" w:color="auto" w:fill="FFFFFF"/>
          <w:lang w:val="en-GB" w:eastAsia="pl-PL"/>
        </w:rPr>
        <w:t>odulus was obtained for unloading of the sample</w:t>
      </w:r>
      <w:r w:rsidR="001945AF" w:rsidRPr="00E079F7">
        <w:rPr>
          <w:rFonts w:ascii="Times New Roman" w:eastAsia="Times New Roman" w:hAnsi="Times New Roman" w:cs="Times New Roman"/>
          <w:iCs/>
          <w:sz w:val="24"/>
          <w:szCs w:val="24"/>
          <w:bdr w:val="none" w:sz="0" w:space="0" w:color="auto" w:frame="1"/>
          <w:shd w:val="clear" w:color="auto" w:fill="FFFFFF"/>
          <w:lang w:val="en-GB" w:eastAsia="pl-PL"/>
        </w:rPr>
        <w:t>)</w:t>
      </w:r>
      <w:r w:rsidR="008A3AE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E43208" w:rsidRPr="00E079F7">
        <w:rPr>
          <w:rFonts w:ascii="Times New Roman" w:eastAsia="Times New Roman" w:hAnsi="Times New Roman" w:cs="Times New Roman"/>
          <w:iCs/>
          <w:sz w:val="24"/>
          <w:szCs w:val="24"/>
          <w:bdr w:val="none" w:sz="0" w:space="0" w:color="auto" w:frame="1"/>
          <w:shd w:val="clear" w:color="auto" w:fill="FFFFFF"/>
          <w:lang w:val="en-GB" w:eastAsia="pl-PL"/>
        </w:rPr>
        <w:t>Then,</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in the range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=0.00</m:t>
        </m:r>
        <m:r>
          <m:rPr>
            <m:sty m:val="p"/>
          </m:rPr>
          <w:rPr>
            <w:rFonts w:ascii="Cambria Math" w:eastAsia="Times New Roman" w:hAnsi="Cambria Math" w:cs="Times New Roman"/>
            <w:sz w:val="24"/>
            <w:szCs w:val="24"/>
            <w:bdr w:val="none" w:sz="0" w:space="0" w:color="auto" w:frame="1"/>
            <w:shd w:val="clear" w:color="auto" w:fill="FFFFFF"/>
            <w:lang w:val="en-GB" w:eastAsia="pl-PL"/>
          </w:rPr>
          <m:t>17-</m:t>
        </m:r>
        <m:r>
          <w:rPr>
            <w:rFonts w:ascii="Cambria Math" w:eastAsia="Times New Roman" w:hAnsi="Cambria Math" w:cs="Times New Roman"/>
            <w:sz w:val="24"/>
            <w:szCs w:val="24"/>
            <w:bdr w:val="none" w:sz="0" w:space="0" w:color="auto" w:frame="1"/>
            <w:shd w:val="clear" w:color="auto" w:fill="FFFFFF"/>
            <w:lang w:val="en-GB" w:eastAsia="pl-PL"/>
          </w:rPr>
          <m:t>0.01</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t>
        </m:r>
      </m:oMath>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a transition from elasticity to plasticity occurs. For higher </w:t>
      </w:r>
      <w:r w:rsidR="008D0FA5" w:rsidRPr="00E079F7">
        <w:rPr>
          <w:rFonts w:ascii="Times New Roman" w:eastAsia="Times New Roman" w:hAnsi="Times New Roman" w:cs="Times New Roman"/>
          <w:iCs/>
          <w:sz w:val="24"/>
          <w:szCs w:val="24"/>
          <w:bdr w:val="none" w:sz="0" w:space="0" w:color="auto" w:frame="1"/>
          <w:shd w:val="clear" w:color="auto" w:fill="FFFFFF"/>
          <w:lang w:val="en-GB" w:eastAsia="pl-PL"/>
        </w:rPr>
        <w:t>sample strain</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&gt;0.01</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t>
        </m:r>
      </m:oMath>
      <w:r w:rsidR="0058551E" w:rsidRPr="00E079F7">
        <w:rPr>
          <w:rFonts w:ascii="Times New Roman" w:eastAsia="Times New Roman" w:hAnsi="Times New Roman" w:cs="Times New Roman"/>
          <w:iCs/>
          <w:sz w:val="24"/>
          <w:szCs w:val="24"/>
          <w:bdr w:val="none" w:sz="0" w:space="0" w:color="auto" w:frame="1"/>
          <w:shd w:val="clear" w:color="auto" w:fill="FFFFFF"/>
          <w:lang w:val="en-GB" w:eastAsia="pl-PL"/>
        </w:rPr>
        <w:t>)</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the </w:t>
      </w:r>
      <w:r w:rsidR="0058551E"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studied </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material deforms plastically and the stress-strain relationship is </w:t>
      </w:r>
      <w:r w:rsidR="00F65683"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again </w:t>
      </w:r>
      <w:r w:rsidR="00476E42" w:rsidRPr="00E079F7">
        <w:rPr>
          <w:rFonts w:ascii="Times New Roman" w:eastAsia="Times New Roman" w:hAnsi="Times New Roman" w:cs="Times New Roman"/>
          <w:iCs/>
          <w:sz w:val="24"/>
          <w:szCs w:val="24"/>
          <w:bdr w:val="none" w:sz="0" w:space="0" w:color="auto" w:frame="1"/>
          <w:shd w:val="clear" w:color="auto" w:fill="FFFFFF"/>
          <w:lang w:val="en-GB" w:eastAsia="pl-PL"/>
        </w:rPr>
        <w:t>almost linear.</w:t>
      </w:r>
      <w:r w:rsidR="001D5FF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5D7CAD" w:rsidRPr="00E079F7">
        <w:rPr>
          <w:rFonts w:ascii="Times New Roman" w:eastAsia="Times New Roman" w:hAnsi="Times New Roman" w:cs="Times New Roman"/>
          <w:iCs/>
          <w:sz w:val="24"/>
          <w:szCs w:val="24"/>
          <w:bdr w:val="none" w:sz="0" w:space="0" w:color="auto" w:frame="1"/>
          <w:shd w:val="clear" w:color="auto" w:fill="FFFFFF"/>
          <w:lang w:val="en-GB" w:eastAsia="pl-PL"/>
        </w:rPr>
        <w:t>T</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he macroscopic 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906B31" w:rsidRPr="00E079F7">
        <w:rPr>
          <w:rFonts w:ascii="Times New Roman" w:eastAsia="Times New Roman" w:hAnsi="Times New Roman" w:cs="Times New Roman"/>
          <w:sz w:val="24"/>
          <w:szCs w:val="24"/>
          <w:lang w:val="en-GB"/>
        </w:rPr>
        <w:t xml:space="preserve">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measured by the diffraction method using </w:t>
      </w:r>
      <w:r w:rsidR="00B87997" w:rsidRPr="00E079F7">
        <w:rPr>
          <w:rFonts w:ascii="Times New Roman" w:eastAsia="Times New Roman" w:hAnsi="Times New Roman" w:cs="Times New Roman"/>
          <w:iCs/>
          <w:sz w:val="24"/>
          <w:szCs w:val="24"/>
          <w:bdr w:val="none" w:sz="0" w:space="0" w:color="auto" w:frame="1"/>
          <w:shd w:val="clear" w:color="auto" w:fill="FFFFFF"/>
          <w:lang w:val="en-GB" w:eastAsia="pl-PL"/>
        </w:rPr>
        <w:t>the MGIXD</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2157DD" w:rsidRPr="00E079F7">
        <w:rPr>
          <w:rFonts w:ascii="Times New Roman" w:eastAsia="Times New Roman" w:hAnsi="Times New Roman" w:cs="Times New Roman"/>
          <w:iCs/>
          <w:sz w:val="24"/>
          <w:szCs w:val="24"/>
          <w:bdr w:val="none" w:sz="0" w:space="0" w:color="auto" w:frame="1"/>
          <w:shd w:val="clear" w:color="auto" w:fill="FFFFFF"/>
          <w:lang w:val="en-GB" w:eastAsia="pl-PL"/>
        </w:rPr>
        <w:t>is</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also shown </w:t>
      </w:r>
      <w:r w:rsidR="002157DD"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in Fig. 5 using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red dots. Comparing the </w:t>
      </w:r>
      <w:r w:rsidR="00C3240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true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stress </w:t>
      </w:r>
      <w:r w:rsidR="001249BB" w:rsidRPr="00E079F7">
        <w:rPr>
          <w:rFonts w:ascii="Times New Roman" w:eastAsia="Times New Roman" w:hAnsi="Times New Roman" w:cs="Times New Roman"/>
          <w:iCs/>
          <w:sz w:val="24"/>
          <w:szCs w:val="24"/>
          <w:bdr w:val="none" w:sz="0" w:space="0" w:color="auto" w:frame="1"/>
          <w:shd w:val="clear" w:color="auto" w:fill="FFFFFF"/>
          <w:lang w:val="en-GB" w:eastAsia="pl-PL"/>
        </w:rPr>
        <w:t>applied</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to the specimen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Σ</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C32405"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with the </w:t>
      </w:r>
      <w:r w:rsidR="003F7FC4"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diffraction </w:t>
      </w:r>
      <w:r w:rsidRPr="00E079F7">
        <w:rPr>
          <w:rFonts w:ascii="Times New Roman" w:eastAsia="Times New Roman" w:hAnsi="Times New Roman" w:cs="Times New Roman"/>
          <w:iCs/>
          <w:sz w:val="24"/>
          <w:szCs w:val="24"/>
          <w:bdr w:val="none" w:sz="0" w:space="0" w:color="auto" w:frame="1"/>
          <w:shd w:val="clear" w:color="auto" w:fill="FFFFFF"/>
          <w:lang w:val="en-GB" w:eastAsia="pl-PL"/>
        </w:rPr>
        <w:t>measured stress</w:t>
      </w:r>
      <w:r w:rsidR="008D3E5A"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D7779E"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a </w:t>
      </w:r>
      <w:r w:rsidR="006E278F" w:rsidRPr="00E079F7">
        <w:rPr>
          <w:rFonts w:ascii="Times New Roman" w:eastAsia="Times New Roman" w:hAnsi="Times New Roman" w:cs="Times New Roman"/>
          <w:iCs/>
          <w:sz w:val="24"/>
          <w:szCs w:val="24"/>
          <w:bdr w:val="none" w:sz="0" w:space="0" w:color="auto" w:frame="1"/>
          <w:shd w:val="clear" w:color="auto" w:fill="FFFFFF"/>
          <w:lang w:val="en-GB" w:eastAsia="pl-PL"/>
        </w:rPr>
        <w:t>significant difference was found</w:t>
      </w:r>
      <w:r w:rsidR="00D7779E"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While in the elastic range </w:t>
      </w:r>
      <w:r w:rsidR="008E134D"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both </w:t>
      </w:r>
      <w:r w:rsidRPr="00E079F7">
        <w:rPr>
          <w:rFonts w:ascii="Times New Roman" w:eastAsia="Times New Roman" w:hAnsi="Times New Roman" w:cs="Times New Roman"/>
          <w:iCs/>
          <w:sz w:val="24"/>
          <w:szCs w:val="24"/>
          <w:bdr w:val="none" w:sz="0" w:space="0" w:color="auto" w:frame="1"/>
          <w:shd w:val="clear" w:color="auto" w:fill="FFFFFF"/>
          <w:lang w:val="en-GB" w:eastAsia="pl-PL"/>
        </w:rPr>
        <w:t>values</w:t>
      </w:r>
      <w:r w:rsidR="008E134D"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are </w:t>
      </w:r>
      <w:r w:rsidR="00BB6C5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approximately </w:t>
      </w:r>
      <w:r w:rsidR="008E134D"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equal </w:t>
      </w:r>
      <w:r w:rsidR="00BB6C5F" w:rsidRPr="00E079F7">
        <w:rPr>
          <w:rFonts w:ascii="Times New Roman" w:eastAsia="Times New Roman" w:hAnsi="Times New Roman" w:cs="Times New Roman"/>
          <w:iCs/>
          <w:sz w:val="24"/>
          <w:szCs w:val="24"/>
          <w:bdr w:val="none" w:sz="0" w:space="0" w:color="auto" w:frame="1"/>
          <w:shd w:val="clear" w:color="auto" w:fill="FFFFFF"/>
          <w:lang w:val="en-GB" w:eastAsia="pl-PL"/>
        </w:rPr>
        <w:t>(</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≈Σ</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D82C8C" w:rsidRPr="00E079F7">
        <w:rPr>
          <w:rFonts w:ascii="Times New Roman" w:eastAsia="Times New Roman" w:hAnsi="Times New Roman" w:cs="Times New Roman"/>
          <w:sz w:val="24"/>
          <w:szCs w:val="24"/>
          <w:lang w:val="en-GB"/>
        </w:rPr>
        <w:t>)</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in the plastic range </w:t>
      </w:r>
      <w:r w:rsidR="007C5E90" w:rsidRPr="00E079F7">
        <w:rPr>
          <w:rFonts w:ascii="Times New Roman" w:eastAsia="Times New Roman" w:hAnsi="Times New Roman" w:cs="Times New Roman"/>
          <w:iCs/>
          <w:sz w:val="24"/>
          <w:szCs w:val="24"/>
          <w:bdr w:val="none" w:sz="0" w:space="0" w:color="auto" w:frame="1"/>
          <w:shd w:val="clear" w:color="auto" w:fill="FFFFFF"/>
          <w:lang w:val="en-GB" w:eastAsia="pl-PL"/>
        </w:rPr>
        <w:t>t</w:t>
      </w:r>
      <w:r w:rsidRPr="00E079F7">
        <w:rPr>
          <w:rFonts w:ascii="Times New Roman" w:eastAsia="Times New Roman" w:hAnsi="Times New Roman" w:cs="Times New Roman"/>
          <w:iCs/>
          <w:sz w:val="24"/>
          <w:szCs w:val="24"/>
          <w:bdr w:val="none" w:sz="0" w:space="0" w:color="auto" w:frame="1"/>
          <w:shd w:val="clear" w:color="auto" w:fill="FFFFFF"/>
          <w:lang w:val="en-GB" w:eastAsia="pl-PL"/>
        </w:rPr>
        <w:t>he stress value</w:t>
      </w:r>
      <w:r w:rsidR="005C34F0"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obtained with diffraction </w:t>
      </w:r>
      <w:r w:rsidR="0032768F" w:rsidRPr="00E079F7">
        <w:rPr>
          <w:rFonts w:ascii="Times New Roman" w:eastAsia="Times New Roman" w:hAnsi="Times New Roman" w:cs="Times New Roman"/>
          <w:iCs/>
          <w:sz w:val="24"/>
          <w:szCs w:val="24"/>
          <w:bdr w:val="none" w:sz="0" w:space="0" w:color="auto" w:frame="1"/>
          <w:shd w:val="clear" w:color="auto" w:fill="FFFFFF"/>
          <w:lang w:val="en-GB" w:eastAsia="pl-PL"/>
        </w:rPr>
        <w:t>is significantly</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smaller than the applied macroscopic</w:t>
      </w:r>
      <w:r w:rsidR="005C34F0"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true</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stress</w:t>
      </w:r>
      <w:r w:rsidR="0032768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i.e.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eastAsia="Times New Roman" w:hAnsi="Cambria Math" w:cs="Times New Roman"/>
                <w:sz w:val="24"/>
                <w:szCs w:val="24"/>
                <w:bdr w:val="none" w:sz="0" w:space="0" w:color="auto" w:frame="1"/>
                <w:shd w:val="clear" w:color="auto" w:fill="FFFFFF"/>
                <w:lang w:val="en-GB" w:eastAsia="pl-PL"/>
              </w:rPr>
              <m:t>&lt;Σ</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Such behavior </w:t>
      </w:r>
      <w:r w:rsidR="006A4499" w:rsidRPr="00E079F7">
        <w:rPr>
          <w:rFonts w:ascii="Times New Roman" w:eastAsia="Times New Roman" w:hAnsi="Times New Roman" w:cs="Times New Roman"/>
          <w:iCs/>
          <w:sz w:val="24"/>
          <w:szCs w:val="24"/>
          <w:bdr w:val="none" w:sz="0" w:space="0" w:color="auto" w:frame="1"/>
          <w:shd w:val="clear" w:color="auto" w:fill="FFFFFF"/>
          <w:lang w:val="en-GB" w:eastAsia="pl-PL"/>
        </w:rPr>
        <w:t>suggest</w:t>
      </w:r>
      <w:r w:rsidR="00670179" w:rsidRPr="00E079F7">
        <w:rPr>
          <w:rFonts w:ascii="Times New Roman" w:eastAsia="Times New Roman" w:hAnsi="Times New Roman" w:cs="Times New Roman"/>
          <w:iCs/>
          <w:sz w:val="24"/>
          <w:szCs w:val="24"/>
          <w:bdr w:val="none" w:sz="0" w:space="0" w:color="auto" w:frame="1"/>
          <w:shd w:val="clear" w:color="auto" w:fill="FFFFFF"/>
          <w:lang w:val="en-GB" w:eastAsia="pl-PL"/>
        </w:rPr>
        <w:t>s</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that non-uniform plastic deformation </w:t>
      </w:r>
      <w:r w:rsidR="0092118B" w:rsidRPr="00E079F7">
        <w:rPr>
          <w:rFonts w:ascii="Times New Roman" w:eastAsia="Times New Roman" w:hAnsi="Times New Roman" w:cs="Times New Roman"/>
          <w:iCs/>
          <w:sz w:val="24"/>
          <w:szCs w:val="24"/>
          <w:bdr w:val="none" w:sz="0" w:space="0" w:color="auto" w:frame="1"/>
          <w:shd w:val="clear" w:color="auto" w:fill="FFFFFF"/>
          <w:lang w:val="en-GB" w:eastAsia="pl-PL"/>
        </w:rPr>
        <w:t>of</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the sample is responsible for this effect</w:t>
      </w:r>
      <w:r w:rsidR="008E4E1B" w:rsidRPr="00E079F7">
        <w:rPr>
          <w:rFonts w:ascii="Times New Roman" w:eastAsia="Times New Roman" w:hAnsi="Times New Roman" w:cs="Times New Roman"/>
          <w:iCs/>
          <w:sz w:val="24"/>
          <w:szCs w:val="24"/>
          <w:bdr w:val="none" w:sz="0" w:space="0" w:color="auto" w:frame="1"/>
          <w:shd w:val="clear" w:color="auto" w:fill="FFFFFF"/>
          <w:lang w:val="en-GB" w:eastAsia="pl-PL"/>
        </w:rPr>
        <w:t>.</w:t>
      </w:r>
      <w:r w:rsidR="0092118B"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F10F44"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Indeed after sample unloading </w:t>
      </w:r>
      <w:r w:rsidR="000D1F72"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(i.e.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Σ</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m:t>
        </m:r>
      </m:oMath>
      <w:r w:rsidR="005D3E03"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99755F" w:rsidRPr="00E079F7">
        <w:rPr>
          <w:rFonts w:ascii="Times New Roman" w:eastAsia="Times New Roman" w:hAnsi="Times New Roman" w:cs="Times New Roman"/>
          <w:iCs/>
          <w:sz w:val="24"/>
          <w:szCs w:val="24"/>
          <w:bdr w:val="none" w:sz="0" w:space="0" w:color="auto" w:frame="1"/>
          <w:shd w:val="clear" w:color="auto" w:fill="FFFFFF"/>
          <w:lang w:val="en-GB" w:eastAsia="pl-PL"/>
        </w:rPr>
        <w:t>the</w:t>
      </w:r>
      <w:r w:rsidR="003E3A7D"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surface stress measured </w:t>
      </w:r>
      <w:r w:rsidR="0053304D"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by diffraction </w:t>
      </w:r>
      <w:r w:rsidR="0099755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reached high compressive </w:t>
      </w:r>
      <w:r w:rsidR="00A115A4"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value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eastAsia="Times New Roman" w:hAnsi="Cambria Math" w:cs="Times New Roman"/>
            <w:sz w:val="24"/>
            <w:szCs w:val="24"/>
            <w:lang w:val="en-GB"/>
          </w:rPr>
          <m:t xml:space="preserve">=-100.6 </m:t>
        </m:r>
        <m:r>
          <m:rPr>
            <m:sty m:val="p"/>
          </m:rPr>
          <w:rPr>
            <w:rFonts w:ascii="Cambria Math" w:eastAsia="Times New Roman" w:hAnsi="Cambria Math" w:cs="Times New Roman"/>
            <w:sz w:val="24"/>
            <w:szCs w:val="24"/>
            <w:lang w:val="en-GB"/>
          </w:rPr>
          <m:t>MPa</m:t>
        </m:r>
      </m:oMath>
      <w:r w:rsidR="008335EA" w:rsidRPr="00E079F7">
        <w:rPr>
          <w:rFonts w:ascii="Times New Roman" w:eastAsia="Times New Roman" w:hAnsi="Times New Roman" w:cs="Times New Roman"/>
          <w:iCs/>
          <w:sz w:val="24"/>
          <w:szCs w:val="24"/>
          <w:lang w:val="en-GB"/>
        </w:rPr>
        <w:t>, indicating</w:t>
      </w:r>
      <w:r w:rsidR="00531E3D" w:rsidRPr="00E079F7">
        <w:rPr>
          <w:rFonts w:ascii="Times New Roman" w:eastAsia="Times New Roman" w:hAnsi="Times New Roman" w:cs="Times New Roman"/>
          <w:iCs/>
          <w:sz w:val="24"/>
          <w:szCs w:val="24"/>
          <w:lang w:val="en-GB"/>
        </w:rPr>
        <w:t xml:space="preserve"> </w:t>
      </w:r>
      <w:r w:rsidR="008335EA" w:rsidRPr="00E079F7">
        <w:rPr>
          <w:rFonts w:ascii="Times New Roman" w:eastAsia="Times New Roman" w:hAnsi="Times New Roman" w:cs="Times New Roman"/>
          <w:iCs/>
          <w:sz w:val="24"/>
          <w:szCs w:val="24"/>
          <w:lang w:val="en-GB"/>
        </w:rPr>
        <w:t xml:space="preserve">larger </w:t>
      </w:r>
      <w:r w:rsidR="00522307" w:rsidRPr="00E079F7">
        <w:rPr>
          <w:rFonts w:ascii="Times New Roman" w:eastAsia="Times New Roman" w:hAnsi="Times New Roman" w:cs="Times New Roman"/>
          <w:iCs/>
          <w:sz w:val="24"/>
          <w:szCs w:val="24"/>
          <w:lang w:val="en-GB"/>
        </w:rPr>
        <w:t xml:space="preserve">plastic deformation of the surface compared to the bulk </w:t>
      </w:r>
      <w:r w:rsidR="00720D8A" w:rsidRPr="00E079F7">
        <w:rPr>
          <w:rFonts w:ascii="Times New Roman" w:eastAsia="Times New Roman" w:hAnsi="Times New Roman" w:cs="Times New Roman"/>
          <w:iCs/>
          <w:sz w:val="24"/>
          <w:szCs w:val="24"/>
          <w:lang w:val="en-GB"/>
        </w:rPr>
        <w:t>sample.</w:t>
      </w:r>
      <w:r w:rsidR="005D3E03"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This effect </w:t>
      </w:r>
      <w:r w:rsidR="008E4E1B" w:rsidRPr="00E079F7">
        <w:rPr>
          <w:rFonts w:ascii="Times New Roman" w:eastAsia="Times New Roman" w:hAnsi="Times New Roman" w:cs="Times New Roman"/>
          <w:iCs/>
          <w:sz w:val="24"/>
          <w:szCs w:val="24"/>
          <w:bdr w:val="none" w:sz="0" w:space="0" w:color="auto" w:frame="1"/>
          <w:shd w:val="clear" w:color="auto" w:fill="FFFFFF"/>
          <w:lang w:val="en-GB" w:eastAsia="pl-PL"/>
        </w:rPr>
        <w:t>would be the result of different activity of slip systems in surface layer</w:t>
      </w:r>
      <w:r w:rsidR="007A12B1" w:rsidRPr="00E079F7">
        <w:rPr>
          <w:rFonts w:ascii="Times New Roman" w:eastAsia="Times New Roman" w:hAnsi="Times New Roman" w:cs="Times New Roman"/>
          <w:iCs/>
          <w:sz w:val="24"/>
          <w:szCs w:val="24"/>
          <w:bdr w:val="none" w:sz="0" w:space="0" w:color="auto" w:frame="1"/>
          <w:shd w:val="clear" w:color="auto" w:fill="FFFFFF"/>
          <w:lang w:val="en-GB" w:eastAsia="pl-PL"/>
        </w:rPr>
        <w:t>,</w:t>
      </w:r>
      <w:r w:rsidR="008E4E1B"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1A55AE"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as </w:t>
      </w:r>
      <w:r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studied in </w:t>
      </w:r>
      <w:r w:rsidR="00442149" w:rsidRPr="00E079F7">
        <w:rPr>
          <w:rFonts w:ascii="Times New Roman" w:eastAsia="Times New Roman" w:hAnsi="Times New Roman" w:cs="Times New Roman"/>
          <w:iCs/>
          <w:sz w:val="24"/>
          <w:szCs w:val="24"/>
          <w:bdr w:val="none" w:sz="0" w:space="0" w:color="auto" w:frame="1"/>
          <w:shd w:val="clear" w:color="auto" w:fill="FFFFFF"/>
          <w:lang w:val="en-GB" w:eastAsia="pl-PL"/>
        </w:rPr>
        <w:fldChar w:fldCharType="begin" w:fldLock="1"/>
      </w:r>
      <w:r w:rsidR="004A5586">
        <w:rPr>
          <w:rFonts w:ascii="Times New Roman" w:eastAsia="Times New Roman" w:hAnsi="Times New Roman" w:cs="Times New Roman"/>
          <w:iCs/>
          <w:sz w:val="24"/>
          <w:szCs w:val="24"/>
          <w:bdr w:val="none" w:sz="0" w:space="0" w:color="auto" w:frame="1"/>
          <w:shd w:val="clear" w:color="auto" w:fill="FFFFFF"/>
          <w:lang w:val="en-GB" w:eastAsia="pl-PL"/>
        </w:rPr>
        <w:instrText>ADDIN CSL_CITATION {"citationItems":[{"id":"ITEM-1","itemData":{"DOI":"10.1016/j.actamat.2023.119246","ISSN":"13596454","abstract":"Plastic deformation behavior is most conveniently assessed by characterization on a surface, but whether such observations are representative of bulk properties is uncertain. Motivated by reported inconsistencies in slip resistance probed at different depths, we investigated (i) whether the average slip family activity is affected by the presence of a surface and (ii) how the kinematic nature of available slip families influences a potential surface effect. The slip family activity as a function of distance from the surface was extracted from full-field crystal plasticity simulations of random polycrystalline hexagonal close-packed (HCP) and body-centered cubic (BCC) metals as examples of mixed in contrast to universally-high numbers of slip systems per family. Under certain conditions, a deviation from bulk slip activity is observed up to about two grains from the surface. For the easiest (least slip-resistant) family, a surface effect of decreasing activity with depth emerges if the number of slip systems falls below about six. For harder families, slip activity always increases with depth. These phenomena are explained on the basis of varying constraints with depth in connection with the kinematic properties of slip families in the material.","author":[{"dropping-particle":"","family":"Bing","given":"Cathy","non-dropping-particle":"","parse-names":false,"suffix":""},{"dropping-particle":"","family":"Bieler","given":"Thomas R.","non-dropping-particle":"","parse-names":false,"suffix":""},{"dropping-particle":"","family":"Eisenlohr","given":"Philip","non-dropping-particle":"","parse-names":false,"suffix":""}],"container-title":"Acta Materialia","id":"ITEM-1","issued":{"date-parts":[["2023","10","15"]]},"page":"119246","publisher":"Pergamon","title":"A computational study of how surfaces affect slip family activity","type":"article-journal","volume":"259"},"uris":["http://www.mendeley.com/documents/?uuid=961024b9-30e7-3685-b48a-537689f386f7"]}],"mendeley":{"formattedCitation":"[41]","plainTextFormattedCitation":"[41]","previouslyFormattedCitation":"[41]"},"properties":{"noteIndex":0},"schema":"https://github.com/citation-style-language/schema/raw/master/csl-citation.json"}</w:instrText>
      </w:r>
      <w:r w:rsidR="00442149" w:rsidRPr="00E079F7">
        <w:rPr>
          <w:rFonts w:ascii="Times New Roman" w:eastAsia="Times New Roman" w:hAnsi="Times New Roman" w:cs="Times New Roman"/>
          <w:iCs/>
          <w:sz w:val="24"/>
          <w:szCs w:val="24"/>
          <w:bdr w:val="none" w:sz="0" w:space="0" w:color="auto" w:frame="1"/>
          <w:shd w:val="clear" w:color="auto" w:fill="FFFFFF"/>
          <w:lang w:val="en-GB" w:eastAsia="pl-PL"/>
        </w:rPr>
        <w:fldChar w:fldCharType="separate"/>
      </w:r>
      <w:r w:rsidR="00A11FC3" w:rsidRPr="00A11FC3">
        <w:rPr>
          <w:rFonts w:ascii="Times New Roman" w:eastAsia="Times New Roman" w:hAnsi="Times New Roman" w:cs="Times New Roman"/>
          <w:iCs/>
          <w:noProof/>
          <w:sz w:val="24"/>
          <w:szCs w:val="24"/>
          <w:bdr w:val="none" w:sz="0" w:space="0" w:color="auto" w:frame="1"/>
          <w:shd w:val="clear" w:color="auto" w:fill="FFFFFF"/>
          <w:lang w:val="en-GB" w:eastAsia="pl-PL"/>
        </w:rPr>
        <w:t>[41]</w:t>
      </w:r>
      <w:r w:rsidR="00442149" w:rsidRPr="00E079F7">
        <w:rPr>
          <w:rFonts w:ascii="Times New Roman" w:eastAsia="Times New Roman" w:hAnsi="Times New Roman" w:cs="Times New Roman"/>
          <w:iCs/>
          <w:sz w:val="24"/>
          <w:szCs w:val="24"/>
          <w:bdr w:val="none" w:sz="0" w:space="0" w:color="auto" w:frame="1"/>
          <w:shd w:val="clear" w:color="auto" w:fill="FFFFFF"/>
          <w:lang w:val="en-GB" w:eastAsia="pl-PL"/>
        </w:rPr>
        <w:fldChar w:fldCharType="end"/>
      </w:r>
      <w:r w:rsidR="003E2F65" w:rsidRPr="00E079F7">
        <w:rPr>
          <w:rFonts w:ascii="Times New Roman" w:hAnsi="Times New Roman" w:cs="Times New Roman"/>
          <w:sz w:val="24"/>
          <w:szCs w:val="24"/>
          <w:lang w:val="en-GB" w:eastAsia="pl-PL"/>
        </w:rPr>
        <w:t>.</w:t>
      </w:r>
      <w:r w:rsidR="001C40C6" w:rsidRPr="00E079F7">
        <w:rPr>
          <w:rFonts w:ascii="Times New Roman" w:hAnsi="Times New Roman" w:cs="Times New Roman"/>
          <w:sz w:val="24"/>
          <w:szCs w:val="24"/>
          <w:lang w:val="en-GB" w:eastAsia="pl-PL"/>
        </w:rPr>
        <w:t xml:space="preserve"> </w:t>
      </w:r>
      <w:r w:rsidR="00E9188F" w:rsidRPr="00E079F7">
        <w:rPr>
          <w:rFonts w:ascii="Times New Roman" w:hAnsi="Times New Roman" w:cs="Times New Roman"/>
          <w:sz w:val="24"/>
          <w:szCs w:val="24"/>
          <w:lang w:val="en-GB" w:eastAsia="pl-PL"/>
        </w:rPr>
        <w:t xml:space="preserve">Another reason of significant difference between </w:t>
      </w:r>
      <w:r w:rsidR="00A512C6" w:rsidRPr="00E079F7">
        <w:rPr>
          <w:rFonts w:ascii="Times New Roman" w:hAnsi="Times New Roman" w:cs="Times New Roman"/>
          <w:sz w:val="24"/>
          <w:szCs w:val="24"/>
          <w:lang w:val="en-GB" w:eastAsia="pl-PL"/>
        </w:rPr>
        <w:t>behaviour of surface la</w:t>
      </w:r>
      <w:r w:rsidR="00292553" w:rsidRPr="00E079F7">
        <w:rPr>
          <w:rFonts w:ascii="Times New Roman" w:hAnsi="Times New Roman" w:cs="Times New Roman"/>
          <w:sz w:val="24"/>
          <w:szCs w:val="24"/>
          <w:lang w:val="en-GB" w:eastAsia="pl-PL"/>
        </w:rPr>
        <w:t xml:space="preserve">yer and bulk material would be </w:t>
      </w:r>
      <w:r w:rsidR="00514115" w:rsidRPr="00E079F7">
        <w:rPr>
          <w:rFonts w:ascii="Times New Roman" w:hAnsi="Times New Roman" w:cs="Times New Roman"/>
          <w:sz w:val="24"/>
          <w:szCs w:val="24"/>
          <w:lang w:val="en-GB" w:eastAsia="pl-PL"/>
        </w:rPr>
        <w:t xml:space="preserve">a difference </w:t>
      </w:r>
      <w:r w:rsidR="00292553" w:rsidRPr="00E079F7">
        <w:rPr>
          <w:rFonts w:ascii="Times New Roman" w:hAnsi="Times New Roman" w:cs="Times New Roman"/>
          <w:sz w:val="24"/>
          <w:szCs w:val="24"/>
          <w:lang w:val="en-GB" w:eastAsia="pl-PL"/>
        </w:rPr>
        <w:t>in mechani</w:t>
      </w:r>
      <w:r w:rsidR="00AF7E70" w:rsidRPr="00E079F7">
        <w:rPr>
          <w:rFonts w:ascii="Times New Roman" w:hAnsi="Times New Roman" w:cs="Times New Roman"/>
          <w:sz w:val="24"/>
          <w:szCs w:val="24"/>
          <w:lang w:val="en-GB" w:eastAsia="pl-PL"/>
        </w:rPr>
        <w:t xml:space="preserve">cal </w:t>
      </w:r>
      <w:r w:rsidR="000D5EAC" w:rsidRPr="00E079F7">
        <w:rPr>
          <w:rFonts w:ascii="Times New Roman" w:hAnsi="Times New Roman" w:cs="Times New Roman"/>
          <w:sz w:val="24"/>
          <w:szCs w:val="24"/>
          <w:lang w:val="en-GB" w:eastAsia="pl-PL"/>
        </w:rPr>
        <w:t>concentration of the stres</w:t>
      </w:r>
      <w:r w:rsidR="00514115" w:rsidRPr="00E079F7">
        <w:rPr>
          <w:rFonts w:ascii="Times New Roman" w:hAnsi="Times New Roman" w:cs="Times New Roman"/>
          <w:sz w:val="24"/>
          <w:szCs w:val="24"/>
          <w:lang w:val="en-GB" w:eastAsia="pl-PL"/>
        </w:rPr>
        <w:t>ses during tensile test</w:t>
      </w:r>
      <w:r w:rsidR="00E70E04" w:rsidRPr="00E079F7">
        <w:rPr>
          <w:rFonts w:ascii="Times New Roman" w:hAnsi="Times New Roman" w:cs="Times New Roman"/>
          <w:sz w:val="24"/>
          <w:szCs w:val="24"/>
          <w:lang w:val="en-GB" w:eastAsia="pl-PL"/>
        </w:rPr>
        <w:t>.</w:t>
      </w:r>
    </w:p>
    <w:p w14:paraId="2D5A5838" w14:textId="1F52B74F" w:rsidR="00B13D14" w:rsidRPr="00E079F7" w:rsidRDefault="00E8600F" w:rsidP="00603030">
      <w:pPr>
        <w:pStyle w:val="Bezodstpw"/>
        <w:spacing w:line="360" w:lineRule="auto"/>
        <w:jc w:val="both"/>
        <w:rPr>
          <w:rFonts w:ascii="Times New Roman" w:hAnsi="Times New Roman" w:cs="Times New Roman"/>
          <w:sz w:val="24"/>
          <w:szCs w:val="24"/>
          <w:lang w:val="en-GB" w:eastAsia="pl-PL"/>
        </w:rPr>
      </w:pPr>
      <w:r w:rsidRPr="00E079F7">
        <w:rPr>
          <w:rFonts w:ascii="Times New Roman" w:hAnsi="Times New Roman" w:cs="Times New Roman"/>
          <w:sz w:val="24"/>
          <w:szCs w:val="24"/>
          <w:lang w:val="en-GB" w:eastAsia="pl-PL"/>
        </w:rPr>
        <w:lastRenderedPageBreak/>
        <w:t>Since</w:t>
      </w:r>
      <w:r w:rsidR="001E663B" w:rsidRPr="00E079F7">
        <w:rPr>
          <w:rFonts w:ascii="Times New Roman" w:hAnsi="Times New Roman" w:cs="Times New Roman"/>
          <w:sz w:val="24"/>
          <w:szCs w:val="24"/>
          <w:lang w:val="en-GB" w:eastAsia="pl-PL"/>
        </w:rPr>
        <w:t xml:space="preserve"> </w:t>
      </w:r>
      <w:r w:rsidRPr="00E079F7">
        <w:rPr>
          <w:rFonts w:ascii="Times New Roman" w:hAnsi="Times New Roman" w:cs="Times New Roman"/>
          <w:sz w:val="24"/>
          <w:szCs w:val="24"/>
          <w:lang w:val="en-GB" w:eastAsia="pl-PL"/>
        </w:rPr>
        <w:t xml:space="preserve">this work considers the stresses in polycrystal grains measured by the X-ray diffraction method, the predictions of the EPSC model should also be related to the diffraction measurement carried out in the </w:t>
      </w:r>
      <w:r w:rsidR="00160479" w:rsidRPr="00E079F7">
        <w:rPr>
          <w:rFonts w:ascii="Times New Roman" w:hAnsi="Times New Roman" w:cs="Times New Roman"/>
          <w:sz w:val="24"/>
          <w:szCs w:val="24"/>
          <w:lang w:val="en-GB" w:eastAsia="pl-PL"/>
        </w:rPr>
        <w:t xml:space="preserve">sub-surface </w:t>
      </w:r>
      <w:r w:rsidRPr="00E079F7">
        <w:rPr>
          <w:rFonts w:ascii="Times New Roman" w:hAnsi="Times New Roman" w:cs="Times New Roman"/>
          <w:sz w:val="24"/>
          <w:szCs w:val="24"/>
          <w:lang w:val="en-GB" w:eastAsia="pl-PL"/>
        </w:rPr>
        <w:t>volume</w:t>
      </w:r>
      <w:r w:rsidR="00160479" w:rsidRPr="00E079F7">
        <w:rPr>
          <w:rFonts w:ascii="Times New Roman" w:hAnsi="Times New Roman" w:cs="Times New Roman"/>
          <w:sz w:val="24"/>
          <w:szCs w:val="24"/>
          <w:lang w:val="en-GB" w:eastAsia="pl-PL"/>
        </w:rPr>
        <w:t xml:space="preserve"> of the </w:t>
      </w:r>
      <w:r w:rsidR="00160479" w:rsidRPr="00CC4590">
        <w:rPr>
          <w:rFonts w:ascii="Times New Roman" w:hAnsi="Times New Roman" w:cs="Times New Roman"/>
          <w:sz w:val="24"/>
          <w:szCs w:val="24"/>
          <w:lang w:val="en-GB" w:eastAsia="pl-PL"/>
        </w:rPr>
        <w:t>sample</w:t>
      </w:r>
      <w:r w:rsidRPr="00CC4590">
        <w:rPr>
          <w:rFonts w:ascii="Times New Roman" w:hAnsi="Times New Roman" w:cs="Times New Roman"/>
          <w:sz w:val="24"/>
          <w:szCs w:val="24"/>
          <w:lang w:val="en-GB" w:eastAsia="pl-PL"/>
        </w:rPr>
        <w:t xml:space="preserve"> (</w:t>
      </w:r>
      <w:r w:rsidRPr="00F56D44">
        <w:rPr>
          <w:rFonts w:ascii="Times New Roman" w:hAnsi="Times New Roman" w:cs="Times New Roman"/>
          <w:sz w:val="24"/>
          <w:szCs w:val="24"/>
          <w:lang w:val="en-GB" w:eastAsia="pl-PL"/>
        </w:rPr>
        <w:t>penetration depth of about</w:t>
      </w:r>
      <w:r w:rsidR="00910CBF" w:rsidRPr="00F56D44">
        <w:rPr>
          <w:rFonts w:ascii="Times New Roman" w:hAnsi="Times New Roman" w:cs="Times New Roman"/>
          <w:sz w:val="24"/>
          <w:szCs w:val="24"/>
          <w:lang w:val="en-GB" w:eastAsia="pl-PL"/>
        </w:rPr>
        <w:t xml:space="preserve"> 3,1</w:t>
      </w:r>
      <w:r w:rsidR="0023586A" w:rsidRPr="00F56D44">
        <w:rPr>
          <w:rFonts w:ascii="Times New Roman" w:hAnsi="Times New Roman" w:cs="Times New Roman"/>
          <w:sz w:val="24"/>
          <w:szCs w:val="24"/>
          <w:lang w:val="en-GB" w:eastAsia="pl-PL"/>
        </w:rPr>
        <w:t xml:space="preserve"> </w:t>
      </w:r>
      <w:r w:rsidR="00910CBF" w:rsidRPr="00F56D44">
        <w:rPr>
          <w:rFonts w:ascii="Times New Roman" w:hAnsi="Times New Roman" w:cs="Times New Roman"/>
          <w:sz w:val="24"/>
          <w:szCs w:val="24"/>
          <w:lang w:val="en-GB" w:eastAsia="pl-PL"/>
        </w:rPr>
        <w:t>µm</w:t>
      </w:r>
      <w:r w:rsidRPr="00F56D44">
        <w:rPr>
          <w:rFonts w:ascii="Times New Roman" w:hAnsi="Times New Roman" w:cs="Times New Roman"/>
          <w:sz w:val="24"/>
          <w:szCs w:val="24"/>
          <w:lang w:val="en-GB" w:eastAsia="pl-PL"/>
        </w:rPr>
        <w:t>).</w:t>
      </w:r>
      <w:r w:rsidRPr="00CC4590">
        <w:rPr>
          <w:rFonts w:ascii="Times New Roman" w:hAnsi="Times New Roman" w:cs="Times New Roman"/>
          <w:sz w:val="24"/>
          <w:szCs w:val="24"/>
          <w:lang w:val="en-GB" w:eastAsia="pl-PL"/>
        </w:rPr>
        <w:t xml:space="preserve"> Therefore, </w:t>
      </w:r>
      <w:r w:rsidR="007846B3" w:rsidRPr="00CC4590">
        <w:rPr>
          <w:rFonts w:ascii="Times New Roman" w:hAnsi="Times New Roman" w:cs="Times New Roman"/>
          <w:sz w:val="24"/>
          <w:szCs w:val="24"/>
          <w:lang w:val="en-GB" w:eastAsia="pl-PL"/>
        </w:rPr>
        <w:t>in</w:t>
      </w:r>
      <w:r w:rsidR="00461E6A" w:rsidRPr="00CC4590">
        <w:rPr>
          <w:rFonts w:ascii="Times New Roman" w:hAnsi="Times New Roman" w:cs="Times New Roman"/>
          <w:sz w:val="24"/>
          <w:szCs w:val="24"/>
          <w:lang w:val="en-GB" w:eastAsia="pl-PL"/>
        </w:rPr>
        <w:t xml:space="preserve"> </w:t>
      </w:r>
      <w:r w:rsidRPr="00CC4590">
        <w:rPr>
          <w:rFonts w:ascii="Times New Roman" w:hAnsi="Times New Roman" w:cs="Times New Roman"/>
          <w:sz w:val="24"/>
          <w:szCs w:val="24"/>
          <w:lang w:val="en-GB" w:eastAsia="pl-PL"/>
        </w:rPr>
        <w:t xml:space="preserve">further analysis </w:t>
      </w:r>
      <w:r w:rsidR="00461E6A" w:rsidRPr="00CC4590">
        <w:rPr>
          <w:rFonts w:ascii="Times New Roman" w:hAnsi="Times New Roman" w:cs="Times New Roman"/>
          <w:sz w:val="24"/>
          <w:szCs w:val="24"/>
          <w:lang w:val="en-GB" w:eastAsia="pl-PL"/>
        </w:rPr>
        <w:t xml:space="preserve">the </w:t>
      </w:r>
      <w:r w:rsidRPr="00CC4590">
        <w:rPr>
          <w:rFonts w:ascii="Times New Roman" w:hAnsi="Times New Roman" w:cs="Times New Roman"/>
          <w:sz w:val="24"/>
          <w:szCs w:val="24"/>
          <w:lang w:val="en-GB" w:eastAsia="pl-PL"/>
        </w:rPr>
        <w:t xml:space="preserve">macroscopic curve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Pr="00CC4590">
        <w:rPr>
          <w:rFonts w:ascii="Times New Roman" w:hAnsi="Times New Roman" w:cs="Times New Roman"/>
          <w:sz w:val="24"/>
          <w:szCs w:val="24"/>
          <w:lang w:val="en-GB" w:eastAsia="pl-PL"/>
        </w:rPr>
        <w:t xml:space="preserve"> versus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673241" w:rsidRPr="00CC4590">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191C87" w:rsidRPr="00CC4590">
        <w:rPr>
          <w:rFonts w:ascii="Times New Roman" w:hAnsi="Times New Roman" w:cs="Times New Roman"/>
          <w:sz w:val="24"/>
          <w:szCs w:val="24"/>
          <w:lang w:val="en-GB" w:eastAsia="pl-PL"/>
        </w:rPr>
        <w:t xml:space="preserve">is </w:t>
      </w:r>
      <w:r w:rsidR="004A35C8" w:rsidRPr="00CC4590">
        <w:rPr>
          <w:rFonts w:ascii="Times New Roman" w:hAnsi="Times New Roman" w:cs="Times New Roman"/>
          <w:sz w:val="24"/>
          <w:szCs w:val="24"/>
          <w:lang w:val="en-GB" w:eastAsia="pl-PL"/>
        </w:rPr>
        <w:t>compared with model simulation</w:t>
      </w:r>
      <w:r w:rsidR="001E7B65" w:rsidRPr="00CC4590">
        <w:rPr>
          <w:rFonts w:ascii="Times New Roman" w:hAnsi="Times New Roman" w:cs="Times New Roman"/>
          <w:sz w:val="24"/>
          <w:szCs w:val="24"/>
          <w:lang w:val="en-GB" w:eastAsia="pl-PL"/>
        </w:rPr>
        <w:t>s</w:t>
      </w:r>
      <w:r w:rsidR="00A667F6" w:rsidRPr="00CC4590">
        <w:rPr>
          <w:rFonts w:ascii="Times New Roman" w:hAnsi="Times New Roman" w:cs="Times New Roman"/>
          <w:sz w:val="24"/>
          <w:szCs w:val="24"/>
          <w:lang w:val="en-GB" w:eastAsia="pl-PL"/>
        </w:rPr>
        <w:t>.</w:t>
      </w:r>
      <w:r w:rsidR="00415AEE" w:rsidRPr="00E079F7">
        <w:rPr>
          <w:rFonts w:ascii="Times New Roman" w:hAnsi="Times New Roman" w:cs="Times New Roman"/>
          <w:sz w:val="24"/>
          <w:szCs w:val="24"/>
          <w:lang w:val="en-GB" w:eastAsia="pl-PL"/>
        </w:rPr>
        <w:t xml:space="preserve"> </w:t>
      </w:r>
    </w:p>
    <w:p w14:paraId="0C180697" w14:textId="1B1D2F11" w:rsidR="00B13D14" w:rsidRPr="00E079F7" w:rsidRDefault="00172E02" w:rsidP="00603030">
      <w:pPr>
        <w:pStyle w:val="Bezodstpw"/>
        <w:spacing w:line="360" w:lineRule="auto"/>
        <w:jc w:val="both"/>
        <w:rPr>
          <w:rFonts w:ascii="Times New Roman" w:hAnsi="Times New Roman" w:cs="Times New Roman"/>
          <w:sz w:val="24"/>
          <w:szCs w:val="24"/>
          <w:lang w:val="en-GB" w:eastAsia="pl-PL"/>
        </w:rPr>
      </w:pPr>
      <w:r w:rsidRPr="00E079F7">
        <w:rPr>
          <w:lang w:val="en-GB"/>
        </w:rPr>
        <w:object w:dxaOrig="25716" w:dyaOrig="10236" w14:anchorId="07B25D2E">
          <v:shape id="_x0000_i1026" type="#_x0000_t75" style="width:450.35pt;height:180pt" o:ole="">
            <v:imagedata r:id="rId16" o:title=""/>
          </v:shape>
          <o:OLEObject Type="Embed" ProgID="SigmaPlotGraphicObject.13" ShapeID="_x0000_i1026" DrawAspect="Content" ObjectID="_1794409233" r:id="rId17"/>
        </w:object>
      </w:r>
    </w:p>
    <w:p w14:paraId="6D07ADA6" w14:textId="77777777" w:rsidR="00B13D14" w:rsidRPr="00E079F7" w:rsidRDefault="00B13D14" w:rsidP="00603030">
      <w:pPr>
        <w:pStyle w:val="Bezodstpw"/>
        <w:spacing w:line="360" w:lineRule="auto"/>
        <w:jc w:val="both"/>
        <w:rPr>
          <w:rFonts w:ascii="Times New Roman" w:hAnsi="Times New Roman" w:cs="Times New Roman"/>
          <w:sz w:val="24"/>
          <w:szCs w:val="24"/>
          <w:lang w:val="en-GB" w:eastAsia="pl-PL"/>
        </w:rPr>
      </w:pPr>
    </w:p>
    <w:p w14:paraId="28EBB5B0" w14:textId="2B8F03F2" w:rsidR="00707100" w:rsidRPr="00E079F7" w:rsidRDefault="00BB401D" w:rsidP="00707100">
      <w:pPr>
        <w:spacing w:line="360" w:lineRule="auto"/>
        <w:jc w:val="both"/>
        <w:rPr>
          <w:rFonts w:ascii="Times New Roman" w:hAnsi="Times New Roman" w:cs="Times New Roman"/>
          <w:sz w:val="24"/>
          <w:szCs w:val="24"/>
        </w:rPr>
      </w:pPr>
      <w:r w:rsidRPr="00E079F7">
        <w:rPr>
          <w:rFonts w:ascii="Times New Roman" w:hAnsi="Times New Roman" w:cs="Times New Roman"/>
          <w:b/>
          <w:bCs/>
          <w:sz w:val="24"/>
          <w:szCs w:val="24"/>
        </w:rPr>
        <w:t>Fig. 5.</w:t>
      </w:r>
      <w:r w:rsidRPr="00E079F7">
        <w:rPr>
          <w:rFonts w:ascii="Times New Roman" w:hAnsi="Times New Roman" w:cs="Times New Roman"/>
          <w:sz w:val="24"/>
          <w:szCs w:val="24"/>
        </w:rPr>
        <w:t xml:space="preserve"> </w:t>
      </w:r>
      <w:r w:rsidR="007D1453" w:rsidRPr="00E079F7">
        <w:rPr>
          <w:rFonts w:ascii="Times New Roman" w:hAnsi="Times New Roman" w:cs="Times New Roman"/>
          <w:sz w:val="24"/>
          <w:szCs w:val="24"/>
        </w:rPr>
        <w:t>Tensile test and unloading: m</w:t>
      </w:r>
      <w:r w:rsidRPr="00E079F7">
        <w:rPr>
          <w:rFonts w:ascii="Times New Roman" w:hAnsi="Times New Roman" w:cs="Times New Roman"/>
          <w:sz w:val="24"/>
          <w:szCs w:val="24"/>
        </w:rPr>
        <w:t xml:space="preserve">acroscopic </w:t>
      </w:r>
      <w:r w:rsidR="0041377B" w:rsidRPr="00E079F7">
        <w:rPr>
          <w:rFonts w:ascii="Times New Roman" w:hAnsi="Times New Roman" w:cs="Times New Roman"/>
          <w:sz w:val="24"/>
          <w:szCs w:val="24"/>
        </w:rPr>
        <w:t xml:space="preserve">true </w:t>
      </w:r>
      <w:r w:rsidRPr="00E079F7">
        <w:rPr>
          <w:rFonts w:ascii="Times New Roman" w:hAnsi="Times New Roman" w:cs="Times New Roman"/>
          <w:sz w:val="24"/>
          <w:szCs w:val="24"/>
        </w:rPr>
        <w:t xml:space="preserve">stress </w:t>
      </w:r>
      <m:oMath>
        <m:sSub>
          <m:sSubPr>
            <m:ctrlPr>
              <w:rPr>
                <w:rFonts w:ascii="Cambria Math" w:eastAsia="Times New Roman" w:hAnsi="Cambria Math" w:cs="Times New Roman"/>
                <w:i/>
                <w:iCs/>
                <w:sz w:val="24"/>
                <w:szCs w:val="24"/>
                <w:bdr w:val="none" w:sz="0" w:space="0" w:color="auto" w:frame="1"/>
                <w:shd w:val="clear" w:color="auto" w:fill="FFFFFF"/>
                <w:lang w:eastAsia="pl-PL"/>
              </w:rPr>
            </m:ctrlPr>
          </m:sSubPr>
          <m:e>
            <m:r>
              <w:rPr>
                <w:rFonts w:ascii="Cambria Math" w:eastAsia="Times New Roman" w:hAnsi="Cambria Math" w:cs="Times New Roman"/>
                <w:sz w:val="24"/>
                <w:szCs w:val="24"/>
                <w:bdr w:val="none" w:sz="0" w:space="0" w:color="auto" w:frame="1"/>
                <w:shd w:val="clear" w:color="auto" w:fill="FFFFFF"/>
                <w:lang w:eastAsia="pl-PL"/>
              </w:rPr>
              <m:t>Σ</m:t>
            </m:r>
          </m:e>
          <m:sub>
            <m:r>
              <w:rPr>
                <w:rFonts w:ascii="Cambria Math" w:eastAsia="Times New Roman" w:hAnsi="Cambria Math" w:cs="Times New Roman"/>
                <w:sz w:val="24"/>
                <w:szCs w:val="24"/>
                <w:bdr w:val="none" w:sz="0" w:space="0" w:color="auto" w:frame="1"/>
                <w:shd w:val="clear" w:color="auto" w:fill="FFFFFF"/>
                <w:lang w:eastAsia="pl-PL"/>
              </w:rPr>
              <m:t>11</m:t>
            </m:r>
          </m:sub>
        </m:sSub>
      </m:oMath>
      <w:r w:rsidRPr="00E079F7">
        <w:rPr>
          <w:rFonts w:ascii="Times New Roman" w:eastAsia="Times New Roman" w:hAnsi="Times New Roman" w:cs="Times New Roman"/>
          <w:iCs/>
          <w:sz w:val="24"/>
          <w:szCs w:val="24"/>
          <w:bdr w:val="none" w:sz="0" w:space="0" w:color="auto" w:frame="1"/>
          <w:shd w:val="clear" w:color="auto" w:fill="FFFFFF"/>
          <w:lang w:eastAsia="pl-PL"/>
        </w:rPr>
        <w:t xml:space="preserve"> </w:t>
      </w:r>
      <w:r w:rsidR="00F97F13" w:rsidRPr="00E079F7">
        <w:rPr>
          <w:rFonts w:ascii="Times New Roman" w:eastAsia="Times New Roman" w:hAnsi="Times New Roman" w:cs="Times New Roman"/>
          <w:iCs/>
          <w:sz w:val="24"/>
          <w:szCs w:val="24"/>
          <w:bdr w:val="none" w:sz="0" w:space="0" w:color="auto" w:frame="1"/>
          <w:shd w:val="clear" w:color="auto" w:fill="FFFFFF"/>
          <w:lang w:eastAsia="pl-PL"/>
        </w:rPr>
        <w:t xml:space="preserve">(red points) </w:t>
      </w:r>
      <w:r w:rsidRPr="00E079F7">
        <w:rPr>
          <w:rFonts w:ascii="Times New Roman" w:eastAsia="Times New Roman" w:hAnsi="Times New Roman" w:cs="Times New Roman"/>
          <w:iCs/>
          <w:sz w:val="24"/>
          <w:szCs w:val="24"/>
          <w:bdr w:val="none" w:sz="0" w:space="0" w:color="auto" w:frame="1"/>
          <w:shd w:val="clear" w:color="auto" w:fill="FFFFFF"/>
          <w:lang w:eastAsia="pl-PL"/>
        </w:rPr>
        <w:t xml:space="preserve">and first order stress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11</m:t>
            </m:r>
          </m:sub>
          <m:sup>
            <m:r>
              <w:rPr>
                <w:rFonts w:ascii="Cambria Math" w:hAnsi="Cambria Math" w:cs="Times New Roman"/>
                <w:sz w:val="24"/>
                <w:szCs w:val="24"/>
              </w:rPr>
              <m:t>I</m:t>
            </m:r>
          </m:sup>
        </m:sSubSup>
      </m:oMath>
      <w:r w:rsidRPr="00E079F7">
        <w:rPr>
          <w:rFonts w:ascii="Times New Roman" w:eastAsia="Times New Roman" w:hAnsi="Times New Roman" w:cs="Times New Roman"/>
          <w:sz w:val="24"/>
          <w:szCs w:val="24"/>
        </w:rPr>
        <w:t xml:space="preserve"> </w:t>
      </w:r>
      <w:r w:rsidRPr="00E079F7">
        <w:rPr>
          <w:rFonts w:ascii="Times New Roman" w:eastAsia="Times New Roman" w:hAnsi="Times New Roman" w:cs="Times New Roman"/>
          <w:iCs/>
          <w:sz w:val="24"/>
          <w:szCs w:val="24"/>
          <w:bdr w:val="none" w:sz="0" w:space="0" w:color="auto" w:frame="1"/>
          <w:shd w:val="clear" w:color="auto" w:fill="FFFFFF"/>
          <w:lang w:eastAsia="pl-PL"/>
        </w:rPr>
        <w:t xml:space="preserve">measured by diffraction </w:t>
      </w:r>
      <w:r w:rsidR="00F97F13" w:rsidRPr="00E079F7">
        <w:rPr>
          <w:rFonts w:ascii="Times New Roman" w:eastAsia="Times New Roman" w:hAnsi="Times New Roman" w:cs="Times New Roman"/>
          <w:iCs/>
          <w:sz w:val="24"/>
          <w:szCs w:val="24"/>
          <w:bdr w:val="none" w:sz="0" w:space="0" w:color="auto" w:frame="1"/>
          <w:shd w:val="clear" w:color="auto" w:fill="FFFFFF"/>
          <w:lang w:eastAsia="pl-PL"/>
        </w:rPr>
        <w:t xml:space="preserve">(black points) </w:t>
      </w:r>
      <w:r w:rsidRPr="00E079F7">
        <w:rPr>
          <w:rFonts w:ascii="Times New Roman" w:eastAsia="Times New Roman" w:hAnsi="Times New Roman" w:cs="Times New Roman"/>
          <w:iCs/>
          <w:sz w:val="24"/>
          <w:szCs w:val="24"/>
          <w:bdr w:val="none" w:sz="0" w:space="0" w:color="auto" w:frame="1"/>
          <w:shd w:val="clear" w:color="auto" w:fill="FFFFFF"/>
          <w:lang w:eastAsia="pl-PL"/>
        </w:rPr>
        <w:t xml:space="preserve">compared </w:t>
      </w:r>
      <w:r w:rsidR="00305FFC" w:rsidRPr="00E079F7">
        <w:rPr>
          <w:rFonts w:ascii="Times New Roman" w:hAnsi="Times New Roman" w:cs="Times New Roman"/>
          <w:sz w:val="24"/>
          <w:szCs w:val="24"/>
        </w:rPr>
        <w:t>to the prediction of</w:t>
      </w:r>
      <w:r w:rsidRPr="00E079F7">
        <w:rPr>
          <w:rFonts w:ascii="Times New Roman" w:eastAsia="Times New Roman" w:hAnsi="Times New Roman" w:cs="Times New Roman"/>
          <w:iCs/>
          <w:sz w:val="24"/>
          <w:szCs w:val="24"/>
          <w:bdr w:val="none" w:sz="0" w:space="0" w:color="auto" w:frame="1"/>
          <w:shd w:val="clear" w:color="auto" w:fill="FFFFFF"/>
          <w:lang w:eastAsia="pl-PL"/>
        </w:rPr>
        <w:t xml:space="preserve"> EPSC model </w:t>
      </w:r>
      <w:r w:rsidR="00F97F13" w:rsidRPr="00E079F7">
        <w:rPr>
          <w:rFonts w:ascii="Times New Roman" w:eastAsia="Times New Roman" w:hAnsi="Times New Roman" w:cs="Times New Roman"/>
          <w:iCs/>
          <w:sz w:val="24"/>
          <w:szCs w:val="24"/>
          <w:bdr w:val="none" w:sz="0" w:space="0" w:color="auto" w:frame="1"/>
          <w:shd w:val="clear" w:color="auto" w:fill="FFFFFF"/>
          <w:lang w:eastAsia="pl-PL"/>
        </w:rPr>
        <w:t>(</w:t>
      </w:r>
      <w:r w:rsidR="00305FFC" w:rsidRPr="00E079F7">
        <w:rPr>
          <w:rFonts w:ascii="Times New Roman" w:eastAsia="Times New Roman" w:hAnsi="Times New Roman" w:cs="Times New Roman"/>
          <w:iCs/>
          <w:sz w:val="24"/>
          <w:szCs w:val="24"/>
          <w:bdr w:val="none" w:sz="0" w:space="0" w:color="auto" w:frame="1"/>
          <w:shd w:val="clear" w:color="auto" w:fill="FFFFFF"/>
          <w:lang w:eastAsia="pl-PL"/>
        </w:rPr>
        <w:t>solid</w:t>
      </w:r>
      <w:r w:rsidR="006257F2" w:rsidRPr="00E079F7">
        <w:rPr>
          <w:rFonts w:ascii="Times New Roman" w:eastAsia="Times New Roman" w:hAnsi="Times New Roman" w:cs="Times New Roman"/>
          <w:iCs/>
          <w:sz w:val="24"/>
          <w:szCs w:val="24"/>
          <w:bdr w:val="none" w:sz="0" w:space="0" w:color="auto" w:frame="1"/>
          <w:shd w:val="clear" w:color="auto" w:fill="FFFFFF"/>
          <w:lang w:eastAsia="pl-PL"/>
        </w:rPr>
        <w:t xml:space="preserve"> line)</w:t>
      </w:r>
      <w:r w:rsidR="00707100" w:rsidRPr="00E079F7">
        <w:rPr>
          <w:rFonts w:ascii="Times New Roman" w:eastAsia="Times New Roman" w:hAnsi="Times New Roman" w:cs="Times New Roman"/>
          <w:iCs/>
          <w:sz w:val="24"/>
          <w:szCs w:val="24"/>
          <w:bdr w:val="none" w:sz="0" w:space="0" w:color="auto" w:frame="1"/>
          <w:shd w:val="clear" w:color="auto" w:fill="FFFFFF"/>
          <w:lang w:eastAsia="pl-PL"/>
        </w:rPr>
        <w:t xml:space="preserve"> as a function of</w:t>
      </w:r>
      <w:r w:rsidRPr="00E079F7">
        <w:rPr>
          <w:rFonts w:ascii="Times New Roman" w:eastAsia="Times New Roman" w:hAnsi="Times New Roman" w:cs="Times New Roman"/>
          <w:iCs/>
          <w:sz w:val="24"/>
          <w:szCs w:val="24"/>
          <w:bdr w:val="none" w:sz="0" w:space="0" w:color="auto" w:frame="1"/>
          <w:shd w:val="clear" w:color="auto" w:fill="FFFFFF"/>
          <w:lang w:eastAsia="pl-PL"/>
        </w:rPr>
        <w:t xml:space="preserve"> true strain </w:t>
      </w:r>
      <m:oMath>
        <m:sSub>
          <m:sSubPr>
            <m:ctrlPr>
              <w:rPr>
                <w:rFonts w:ascii="Cambria Math" w:eastAsia="Times New Roman" w:hAnsi="Cambria Math" w:cs="Times New Roman"/>
                <w:i/>
                <w:iCs/>
                <w:sz w:val="24"/>
                <w:szCs w:val="24"/>
                <w:bdr w:val="none" w:sz="0" w:space="0" w:color="auto" w:frame="1"/>
                <w:shd w:val="clear" w:color="auto" w:fill="FFFFFF"/>
                <w:lang w:eastAsia="pl-PL"/>
              </w:rPr>
            </m:ctrlPr>
          </m:sSubPr>
          <m:e>
            <m:r>
              <w:rPr>
                <w:rFonts w:ascii="Cambria Math" w:eastAsia="Times New Roman" w:hAnsi="Cambria Math" w:cs="Times New Roman"/>
                <w:sz w:val="24"/>
                <w:szCs w:val="24"/>
                <w:bdr w:val="none" w:sz="0" w:space="0" w:color="auto" w:frame="1"/>
                <w:shd w:val="clear" w:color="auto" w:fill="FFFFFF"/>
                <w:lang w:eastAsia="pl-PL"/>
              </w:rPr>
              <m:t>E</m:t>
            </m:r>
          </m:e>
          <m:sub>
            <m:r>
              <w:rPr>
                <w:rFonts w:ascii="Cambria Math" w:eastAsia="Times New Roman" w:hAnsi="Cambria Math" w:cs="Times New Roman"/>
                <w:sz w:val="24"/>
                <w:szCs w:val="24"/>
                <w:bdr w:val="none" w:sz="0" w:space="0" w:color="auto" w:frame="1"/>
                <w:shd w:val="clear" w:color="auto" w:fill="FFFFFF"/>
                <w:lang w:eastAsia="pl-PL"/>
              </w:rPr>
              <m:t>11</m:t>
            </m:r>
          </m:sub>
        </m:sSub>
      </m:oMath>
      <w:r w:rsidRPr="00E079F7">
        <w:rPr>
          <w:rFonts w:ascii="Times New Roman" w:hAnsi="Times New Roman" w:cs="Times New Roman"/>
          <w:sz w:val="24"/>
          <w:szCs w:val="24"/>
        </w:rPr>
        <w:t xml:space="preserve"> (a)</w:t>
      </w:r>
      <w:r w:rsidR="00707100" w:rsidRPr="00E079F7">
        <w:rPr>
          <w:rFonts w:ascii="Times New Roman" w:hAnsi="Times New Roman" w:cs="Times New Roman"/>
          <w:sz w:val="24"/>
          <w:szCs w:val="24"/>
        </w:rPr>
        <w:t>.</w:t>
      </w:r>
      <w:r w:rsidRPr="00E079F7">
        <w:rPr>
          <w:rFonts w:ascii="Times New Roman" w:hAnsi="Times New Roman" w:cs="Times New Roman"/>
          <w:sz w:val="24"/>
          <w:szCs w:val="24"/>
        </w:rPr>
        <w:t xml:space="preserve"> </w:t>
      </w:r>
      <w:r w:rsidR="00707100" w:rsidRPr="00E079F7">
        <w:rPr>
          <w:rFonts w:ascii="Times New Roman" w:hAnsi="Times New Roman" w:cs="Times New Roman"/>
          <w:sz w:val="24"/>
          <w:szCs w:val="24"/>
        </w:rPr>
        <w:t>Figure (b) shows the zoom of the graphs for small deformations.</w:t>
      </w:r>
    </w:p>
    <w:p w14:paraId="6DD75982" w14:textId="77777777" w:rsidR="00B13D14" w:rsidRPr="00E079F7" w:rsidRDefault="00B13D14" w:rsidP="00603030">
      <w:pPr>
        <w:pStyle w:val="Bezodstpw"/>
        <w:spacing w:line="360" w:lineRule="auto"/>
        <w:jc w:val="both"/>
        <w:rPr>
          <w:rFonts w:ascii="Times New Roman" w:hAnsi="Times New Roman" w:cs="Times New Roman"/>
          <w:sz w:val="24"/>
          <w:szCs w:val="24"/>
          <w:lang w:val="en-GB" w:eastAsia="pl-PL"/>
        </w:rPr>
      </w:pPr>
    </w:p>
    <w:p w14:paraId="3EA967C0" w14:textId="6B7A3218" w:rsidR="005F5193" w:rsidRPr="00E079F7" w:rsidRDefault="00C5626D" w:rsidP="00603030">
      <w:pPr>
        <w:pStyle w:val="Bezodstpw"/>
        <w:spacing w:line="360" w:lineRule="auto"/>
        <w:jc w:val="both"/>
        <w:rPr>
          <w:rFonts w:ascii="Times New Roman" w:hAnsi="Times New Roman" w:cs="Times New Roman"/>
          <w:i/>
          <w:sz w:val="24"/>
          <w:szCs w:val="24"/>
          <w:lang w:val="en-GB" w:eastAsia="pl-PL"/>
        </w:rPr>
      </w:pPr>
      <w:r w:rsidRPr="00E079F7">
        <w:rPr>
          <w:rFonts w:ascii="Times New Roman" w:hAnsi="Times New Roman" w:cs="Times New Roman"/>
          <w:sz w:val="24"/>
          <w:szCs w:val="24"/>
          <w:lang w:val="en-GB" w:eastAsia="pl-PL"/>
        </w:rPr>
        <w:t>Certainly</w:t>
      </w:r>
      <w:r w:rsidR="00F937F3" w:rsidRPr="00E079F7">
        <w:rPr>
          <w:rFonts w:ascii="Times New Roman" w:hAnsi="Times New Roman" w:cs="Times New Roman"/>
          <w:sz w:val="24"/>
          <w:szCs w:val="24"/>
          <w:lang w:val="en-GB" w:eastAsia="pl-PL"/>
        </w:rPr>
        <w:t xml:space="preserve">, analysis of the macroscopic curve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191C87" w:rsidRPr="00E079F7">
        <w:rPr>
          <w:rFonts w:ascii="Times New Roman" w:hAnsi="Times New Roman" w:cs="Times New Roman"/>
          <w:sz w:val="24"/>
          <w:szCs w:val="24"/>
          <w:lang w:val="en-GB" w:eastAsia="pl-PL"/>
        </w:rPr>
        <w:t xml:space="preserve"> versus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191C87" w:rsidRPr="00E079F7">
        <w:rPr>
          <w:rFonts w:ascii="Times New Roman" w:hAnsi="Times New Roman" w:cs="Times New Roman"/>
          <w:sz w:val="24"/>
          <w:szCs w:val="24"/>
          <w:lang w:val="en-GB" w:eastAsia="pl-PL"/>
        </w:rPr>
        <w:t xml:space="preserve"> </w:t>
      </w:r>
      <w:r w:rsidR="00F937F3" w:rsidRPr="00E079F7">
        <w:rPr>
          <w:rFonts w:ascii="Times New Roman" w:hAnsi="Times New Roman" w:cs="Times New Roman"/>
          <w:sz w:val="24"/>
          <w:szCs w:val="24"/>
          <w:lang w:val="en-GB" w:eastAsia="pl-PL"/>
        </w:rPr>
        <w:t xml:space="preserve">alone does not give a complete picture about the </w:t>
      </w:r>
      <w:r w:rsidRPr="00E079F7">
        <w:rPr>
          <w:rFonts w:ascii="Times New Roman" w:hAnsi="Times New Roman" w:cs="Times New Roman"/>
          <w:sz w:val="24"/>
          <w:szCs w:val="24"/>
          <w:lang w:val="en-GB" w:eastAsia="pl-PL"/>
        </w:rPr>
        <w:t>behaviour</w:t>
      </w:r>
      <w:r w:rsidR="00F937F3" w:rsidRPr="00E079F7">
        <w:rPr>
          <w:rFonts w:ascii="Times New Roman" w:hAnsi="Times New Roman" w:cs="Times New Roman"/>
          <w:sz w:val="24"/>
          <w:szCs w:val="24"/>
          <w:lang w:val="en-GB" w:eastAsia="pl-PL"/>
        </w:rPr>
        <w:t xml:space="preserve"> of the crystallites. </w:t>
      </w:r>
      <w:r w:rsidR="00C341C8" w:rsidRPr="00E079F7">
        <w:rPr>
          <w:rFonts w:ascii="Times New Roman" w:hAnsi="Times New Roman" w:cs="Times New Roman"/>
          <w:sz w:val="24"/>
          <w:szCs w:val="24"/>
          <w:lang w:val="en-GB" w:eastAsia="pl-PL"/>
        </w:rPr>
        <w:t>This is why</w:t>
      </w:r>
      <w:r w:rsidR="00026104" w:rsidRPr="00E079F7">
        <w:rPr>
          <w:rFonts w:ascii="Times New Roman" w:hAnsi="Times New Roman" w:cs="Times New Roman"/>
          <w:sz w:val="24"/>
          <w:szCs w:val="24"/>
          <w:lang w:val="en-GB" w:eastAsia="pl-PL"/>
        </w:rPr>
        <w:t xml:space="preserve">, </w:t>
      </w:r>
      <w:r w:rsidR="00AE3DE7" w:rsidRPr="00E079F7">
        <w:rPr>
          <w:rFonts w:ascii="Times New Roman" w:hAnsi="Times New Roman" w:cs="Times New Roman"/>
          <w:sz w:val="24"/>
          <w:szCs w:val="24"/>
          <w:lang w:val="en-GB" w:eastAsia="pl-PL"/>
        </w:rPr>
        <w:t xml:space="preserve">the model prediction of this dependence as well as the </w:t>
      </w:r>
      <w:r w:rsidR="00AF32D9" w:rsidRPr="00E079F7">
        <w:rPr>
          <w:rFonts w:ascii="Times New Roman" w:hAnsi="Times New Roman" w:cs="Times New Roman"/>
          <w:sz w:val="24"/>
          <w:szCs w:val="24"/>
          <w:lang w:val="en-GB" w:eastAsia="pl-PL"/>
        </w:rPr>
        <w:t>simulate</w:t>
      </w:r>
      <w:r w:rsidR="003026C5" w:rsidRPr="00E079F7">
        <w:rPr>
          <w:rFonts w:ascii="Times New Roman" w:hAnsi="Times New Roman" w:cs="Times New Roman"/>
          <w:sz w:val="24"/>
          <w:szCs w:val="24"/>
          <w:lang w:val="en-GB" w:eastAsia="pl-PL"/>
        </w:rPr>
        <w:t>d relative</w:t>
      </w:r>
      <w:r w:rsidR="00AF32D9" w:rsidRPr="00E079F7">
        <w:rPr>
          <w:rFonts w:ascii="Times New Roman" w:hAnsi="Times New Roman" w:cs="Times New Roman"/>
          <w:sz w:val="24"/>
          <w:szCs w:val="24"/>
          <w:lang w:val="en-GB" w:eastAsia="pl-PL"/>
        </w:rPr>
        <w:t xml:space="preserve"> </w:t>
      </w:r>
      <w:r w:rsidR="00F937F3" w:rsidRPr="00E079F7">
        <w:rPr>
          <w:rFonts w:ascii="Times New Roman" w:hAnsi="Times New Roman" w:cs="Times New Roman"/>
          <w:sz w:val="24"/>
          <w:szCs w:val="24"/>
          <w:lang w:val="en-GB" w:eastAsia="pl-PL"/>
        </w:rPr>
        <w:t xml:space="preserve">lattice strains </w:t>
      </w:r>
      <w:r w:rsidR="00AF32D9" w:rsidRPr="00E079F7">
        <w:rPr>
          <w:rFonts w:ascii="Times New Roman" w:hAnsi="Times New Roman" w:cs="Times New Roman"/>
          <w:sz w:val="24"/>
          <w:szCs w:val="24"/>
          <w:lang w:val="en-GB" w:eastAsia="pl-PL"/>
        </w:rPr>
        <w:t>in ND direction</w:t>
      </w:r>
      <w:r w:rsidR="00761875" w:rsidRPr="00E079F7">
        <w:rPr>
          <w:rFonts w:ascii="Times New Roman" w:hAnsi="Times New Roman" w:cs="Times New Roman"/>
          <w:sz w:val="24"/>
          <w:szCs w:val="24"/>
          <w:lang w:val="en-GB" w:eastAsia="pl-PL"/>
        </w:rPr>
        <w:t xml:space="preserve"> </w:t>
      </w:r>
      <w:r w:rsidR="007B4A6D" w:rsidRPr="00E079F7">
        <w:rPr>
          <w:rFonts w:ascii="Times New Roman" w:hAnsi="Times New Roman" w:cs="Times New Roman"/>
          <w:sz w:val="24"/>
          <w:szCs w:val="24"/>
          <w:lang w:val="en-GB" w:eastAsia="pl-PL"/>
        </w:rPr>
        <w:t>(cf</w:t>
      </w:r>
      <w:r w:rsidR="006E2F5D" w:rsidRPr="00E079F7">
        <w:rPr>
          <w:rFonts w:ascii="Times New Roman" w:hAnsi="Times New Roman" w:cs="Times New Roman"/>
          <w:sz w:val="24"/>
          <w:szCs w:val="24"/>
          <w:lang w:val="en-GB" w:eastAsia="pl-PL"/>
        </w:rPr>
        <w:t xml:space="preserve">. Eq. 8) </w:t>
      </w:r>
      <w:r w:rsidR="003026C5" w:rsidRPr="00E079F7">
        <w:rPr>
          <w:rFonts w:ascii="Times New Roman" w:hAnsi="Times New Roman" w:cs="Times New Roman"/>
          <w:sz w:val="24"/>
          <w:szCs w:val="24"/>
          <w:lang w:val="en-GB" w:eastAsia="pl-PL"/>
        </w:rPr>
        <w:t xml:space="preserve">were </w:t>
      </w:r>
      <w:r w:rsidR="00DB6D31" w:rsidRPr="00E079F7">
        <w:rPr>
          <w:rFonts w:ascii="Times New Roman" w:hAnsi="Times New Roman" w:cs="Times New Roman"/>
          <w:sz w:val="24"/>
          <w:szCs w:val="24"/>
          <w:lang w:val="en-GB" w:eastAsia="pl-PL"/>
        </w:rPr>
        <w:t>compared</w:t>
      </w:r>
      <w:r w:rsidR="003026C5" w:rsidRPr="00E079F7">
        <w:rPr>
          <w:rFonts w:ascii="Times New Roman" w:hAnsi="Times New Roman" w:cs="Times New Roman"/>
          <w:sz w:val="24"/>
          <w:szCs w:val="24"/>
          <w:lang w:val="en-GB" w:eastAsia="pl-PL"/>
        </w:rPr>
        <w:t xml:space="preserve"> with the experimental results </w:t>
      </w:r>
      <w:r w:rsidR="00DB6D31" w:rsidRPr="00E079F7">
        <w:rPr>
          <w:rFonts w:ascii="Times New Roman" w:hAnsi="Times New Roman" w:cs="Times New Roman"/>
          <w:sz w:val="24"/>
          <w:szCs w:val="24"/>
          <w:lang w:val="en-GB" w:eastAsia="pl-PL"/>
        </w:rPr>
        <w:t xml:space="preserve">to </w:t>
      </w:r>
      <w:r w:rsidR="00A67175" w:rsidRPr="00E079F7">
        <w:rPr>
          <w:rFonts w:ascii="Times New Roman" w:hAnsi="Times New Roman" w:cs="Times New Roman"/>
          <w:sz w:val="24"/>
          <w:szCs w:val="24"/>
          <w:lang w:val="en-GB" w:eastAsia="pl-PL"/>
        </w:rPr>
        <w:t xml:space="preserve">obtain the best agreement for the </w:t>
      </w:r>
      <w:r w:rsidR="00F937F3" w:rsidRPr="00E079F7">
        <w:rPr>
          <w:rFonts w:ascii="Times New Roman" w:hAnsi="Times New Roman" w:cs="Times New Roman"/>
          <w:sz w:val="24"/>
          <w:szCs w:val="24"/>
          <w:lang w:val="en-GB" w:eastAsia="pl-PL"/>
        </w:rPr>
        <w:t xml:space="preserve">optimal parameters of </w:t>
      </w:r>
      <w:r w:rsidR="00A67175" w:rsidRPr="00E079F7">
        <w:rPr>
          <w:rFonts w:ascii="Times New Roman" w:hAnsi="Times New Roman" w:cs="Times New Roman"/>
          <w:sz w:val="24"/>
          <w:szCs w:val="24"/>
          <w:lang w:val="en-GB" w:eastAsia="pl-PL"/>
        </w:rPr>
        <w:t>Voce law</w:t>
      </w:r>
      <w:r w:rsidR="004E6A97" w:rsidRPr="00E079F7">
        <w:rPr>
          <w:rFonts w:ascii="Times New Roman" w:hAnsi="Times New Roman" w:cs="Times New Roman"/>
          <w:sz w:val="24"/>
          <w:szCs w:val="24"/>
          <w:lang w:val="en-GB" w:eastAsia="pl-PL"/>
        </w:rPr>
        <w:t xml:space="preserve"> (Eq. 10)</w:t>
      </w:r>
      <w:r w:rsidR="00A67175" w:rsidRPr="00E079F7">
        <w:rPr>
          <w:rFonts w:ascii="Times New Roman" w:hAnsi="Times New Roman" w:cs="Times New Roman"/>
          <w:sz w:val="24"/>
          <w:szCs w:val="24"/>
          <w:lang w:val="en-GB" w:eastAsia="pl-PL"/>
        </w:rPr>
        <w:t xml:space="preserve">. </w:t>
      </w:r>
      <w:r w:rsidR="0043408C" w:rsidRPr="00E079F7">
        <w:rPr>
          <w:rFonts w:ascii="Times New Roman" w:hAnsi="Times New Roman" w:cs="Times New Roman"/>
          <w:sz w:val="24"/>
          <w:szCs w:val="24"/>
          <w:lang w:val="en-GB" w:eastAsia="pl-PL"/>
        </w:rPr>
        <w:t xml:space="preserve">The </w:t>
      </w:r>
      <w:r w:rsidR="009E3F67" w:rsidRPr="00E079F7">
        <w:rPr>
          <w:rFonts w:ascii="Times New Roman" w:hAnsi="Times New Roman" w:cs="Times New Roman"/>
          <w:sz w:val="24"/>
          <w:szCs w:val="24"/>
          <w:lang w:val="en-GB" w:eastAsia="pl-PL"/>
        </w:rPr>
        <w:t>experimental and simulated results are compared in F</w:t>
      </w:r>
      <w:r w:rsidR="0074774B" w:rsidRPr="00E079F7">
        <w:rPr>
          <w:rFonts w:ascii="Times New Roman" w:hAnsi="Times New Roman" w:cs="Times New Roman"/>
          <w:sz w:val="24"/>
          <w:szCs w:val="24"/>
          <w:lang w:val="en-GB" w:eastAsia="pl-PL"/>
        </w:rPr>
        <w:t>ig</w:t>
      </w:r>
      <w:r w:rsidR="00014B0A" w:rsidRPr="00E079F7">
        <w:rPr>
          <w:rFonts w:ascii="Times New Roman" w:hAnsi="Times New Roman" w:cs="Times New Roman"/>
          <w:sz w:val="24"/>
          <w:szCs w:val="24"/>
          <w:lang w:val="en-GB" w:eastAsia="pl-PL"/>
        </w:rPr>
        <w:t>s</w:t>
      </w:r>
      <w:r w:rsidR="0074774B" w:rsidRPr="00E079F7">
        <w:rPr>
          <w:rFonts w:ascii="Times New Roman" w:hAnsi="Times New Roman" w:cs="Times New Roman"/>
          <w:sz w:val="24"/>
          <w:szCs w:val="24"/>
          <w:lang w:val="en-GB" w:eastAsia="pl-PL"/>
        </w:rPr>
        <w:t>. 5</w:t>
      </w:r>
      <w:r w:rsidR="0087218E" w:rsidRPr="00E079F7">
        <w:rPr>
          <w:rFonts w:ascii="Times New Roman" w:hAnsi="Times New Roman" w:cs="Times New Roman"/>
          <w:sz w:val="24"/>
          <w:szCs w:val="24"/>
          <w:lang w:val="en-GB" w:eastAsia="pl-PL"/>
        </w:rPr>
        <w:t xml:space="preserve"> </w:t>
      </w:r>
      <w:r w:rsidR="00DB71EE" w:rsidRPr="00E079F7">
        <w:rPr>
          <w:rFonts w:ascii="Times New Roman" w:hAnsi="Times New Roman" w:cs="Times New Roman"/>
          <w:sz w:val="24"/>
          <w:szCs w:val="24"/>
          <w:lang w:val="en-GB" w:eastAsia="pl-PL"/>
        </w:rPr>
        <w:t xml:space="preserve">(macroscopic stress-strain plot) </w:t>
      </w:r>
      <w:r w:rsidR="0087218E" w:rsidRPr="00E079F7">
        <w:rPr>
          <w:rFonts w:ascii="Times New Roman" w:hAnsi="Times New Roman" w:cs="Times New Roman"/>
          <w:sz w:val="24"/>
          <w:szCs w:val="24"/>
          <w:lang w:val="en-GB" w:eastAsia="pl-PL"/>
        </w:rPr>
        <w:t>and</w:t>
      </w:r>
      <w:r w:rsidR="00305E38" w:rsidRPr="00E079F7">
        <w:rPr>
          <w:rFonts w:ascii="Times New Roman" w:hAnsi="Times New Roman" w:cs="Times New Roman"/>
          <w:sz w:val="24"/>
          <w:szCs w:val="24"/>
          <w:lang w:val="en-GB" w:eastAsia="pl-PL"/>
        </w:rPr>
        <w:t xml:space="preserve"> </w:t>
      </w:r>
      <w:r w:rsidR="00BD76C4" w:rsidRPr="00E079F7">
        <w:rPr>
          <w:rFonts w:ascii="Times New Roman" w:hAnsi="Times New Roman" w:cs="Times New Roman"/>
          <w:sz w:val="24"/>
          <w:szCs w:val="24"/>
          <w:lang w:val="en-GB" w:eastAsia="pl-PL"/>
        </w:rPr>
        <w:t>6 a</w:t>
      </w:r>
      <w:r w:rsidR="00305E38" w:rsidRPr="00E079F7">
        <w:rPr>
          <w:rFonts w:ascii="Times New Roman" w:hAnsi="Times New Roman" w:cs="Times New Roman"/>
          <w:sz w:val="24"/>
          <w:szCs w:val="24"/>
          <w:lang w:val="en-GB" w:eastAsia="pl-PL"/>
        </w:rPr>
        <w:t>-</w:t>
      </w:r>
      <w:r w:rsidR="00BD76C4" w:rsidRPr="00E079F7">
        <w:rPr>
          <w:rFonts w:ascii="Times New Roman" w:hAnsi="Times New Roman" w:cs="Times New Roman"/>
          <w:sz w:val="24"/>
          <w:szCs w:val="24"/>
          <w:lang w:val="en-GB" w:eastAsia="pl-PL"/>
        </w:rPr>
        <w:t>f</w:t>
      </w:r>
      <w:r w:rsidR="00DB71EE" w:rsidRPr="00E079F7">
        <w:rPr>
          <w:rFonts w:ascii="Times New Roman" w:hAnsi="Times New Roman" w:cs="Times New Roman"/>
          <w:sz w:val="24"/>
          <w:szCs w:val="24"/>
          <w:lang w:val="en-GB" w:eastAsia="pl-PL"/>
        </w:rPr>
        <w:t xml:space="preserve"> (lattice str</w:t>
      </w:r>
      <w:r w:rsidR="0089373E" w:rsidRPr="00E079F7">
        <w:rPr>
          <w:rFonts w:ascii="Times New Roman" w:hAnsi="Times New Roman" w:cs="Times New Roman"/>
          <w:sz w:val="24"/>
          <w:szCs w:val="24"/>
          <w:lang w:val="en-GB" w:eastAsia="pl-PL"/>
        </w:rPr>
        <w:t>ai</w:t>
      </w:r>
      <w:r w:rsidR="00DB71EE" w:rsidRPr="00E079F7">
        <w:rPr>
          <w:rFonts w:ascii="Times New Roman" w:hAnsi="Times New Roman" w:cs="Times New Roman"/>
          <w:sz w:val="24"/>
          <w:szCs w:val="24"/>
          <w:lang w:val="en-GB" w:eastAsia="pl-PL"/>
        </w:rPr>
        <w:t xml:space="preserve">ns versus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89373E" w:rsidRPr="00E079F7">
        <w:rPr>
          <w:rFonts w:ascii="Times New Roman" w:hAnsi="Times New Roman" w:cs="Times New Roman"/>
          <w:sz w:val="24"/>
          <w:szCs w:val="24"/>
          <w:lang w:val="en-GB" w:eastAsia="pl-PL"/>
        </w:rPr>
        <w:t xml:space="preserve"> and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89373E" w:rsidRPr="00E079F7">
        <w:rPr>
          <w:rFonts w:ascii="Times New Roman" w:eastAsiaTheme="minorEastAsia" w:hAnsi="Times New Roman" w:cs="Times New Roman"/>
          <w:iCs/>
          <w:sz w:val="24"/>
          <w:szCs w:val="24"/>
          <w:bdr w:val="none" w:sz="0" w:space="0" w:color="auto" w:frame="1"/>
          <w:shd w:val="clear" w:color="auto" w:fill="FFFFFF"/>
          <w:lang w:val="en-GB" w:eastAsia="pl-PL"/>
        </w:rPr>
        <w:t>)</w:t>
      </w:r>
      <w:r w:rsidR="00E85310" w:rsidRPr="00E079F7">
        <w:rPr>
          <w:rFonts w:ascii="Times New Roman" w:hAnsi="Times New Roman" w:cs="Times New Roman"/>
          <w:sz w:val="24"/>
          <w:szCs w:val="24"/>
          <w:lang w:val="en-GB" w:eastAsia="pl-PL"/>
        </w:rPr>
        <w:t xml:space="preserve">, while the </w:t>
      </w:r>
      <w:r w:rsidR="00B34E25" w:rsidRPr="00E079F7">
        <w:rPr>
          <w:rFonts w:ascii="Times New Roman" w:hAnsi="Times New Roman" w:cs="Times New Roman"/>
          <w:sz w:val="24"/>
          <w:szCs w:val="24"/>
          <w:lang w:val="en-GB" w:eastAsia="pl-PL"/>
        </w:rPr>
        <w:t xml:space="preserve">corresponding </w:t>
      </w:r>
      <w:r w:rsidR="00E85310" w:rsidRPr="00E079F7">
        <w:rPr>
          <w:rFonts w:ascii="Times New Roman" w:hAnsi="Times New Roman" w:cs="Times New Roman"/>
          <w:sz w:val="24"/>
          <w:szCs w:val="24"/>
          <w:lang w:val="en-GB" w:eastAsia="pl-PL"/>
        </w:rPr>
        <w:t>optimal</w:t>
      </w:r>
      <w:r w:rsidR="008A195A" w:rsidRPr="00E079F7">
        <w:rPr>
          <w:rFonts w:ascii="Times New Roman" w:hAnsi="Times New Roman" w:cs="Times New Roman"/>
          <w:sz w:val="24"/>
          <w:szCs w:val="24"/>
          <w:lang w:val="en-GB" w:eastAsia="pl-PL"/>
        </w:rPr>
        <w:t xml:space="preserve"> initial</w:t>
      </w:r>
      <w:r w:rsidR="00E85310" w:rsidRPr="00E079F7">
        <w:rPr>
          <w:rFonts w:ascii="Times New Roman" w:hAnsi="Times New Roman" w:cs="Times New Roman"/>
          <w:sz w:val="24"/>
          <w:szCs w:val="24"/>
          <w:lang w:val="en-GB" w:eastAsia="pl-PL"/>
        </w:rPr>
        <w:t xml:space="preserve"> values of CRSS </w:t>
      </w:r>
      <w:r w:rsidR="008A195A" w:rsidRPr="00E079F7">
        <w:rPr>
          <w:rFonts w:ascii="Times New Roman" w:hAnsi="Times New Roman" w:cs="Times New Roman"/>
          <w:sz w:val="24"/>
          <w:szCs w:val="24"/>
          <w:lang w:val="en-GB" w:eastAsia="pl-PL"/>
        </w:rPr>
        <w:t>(</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τ</m:t>
            </m:r>
          </m:e>
          <m:sub>
            <m:r>
              <w:rPr>
                <w:rFonts w:ascii="Cambria Math" w:hAnsi="Cambria Math" w:cs="Times New Roman"/>
                <w:sz w:val="24"/>
                <w:szCs w:val="24"/>
                <w:lang w:val="en-GB"/>
              </w:rPr>
              <m:t>0</m:t>
            </m:r>
          </m:sub>
          <m:sup>
            <m:r>
              <w:rPr>
                <w:rFonts w:ascii="Cambria Math" w:hAnsi="Cambria Math" w:cs="Times New Roman"/>
                <w:sz w:val="24"/>
                <w:szCs w:val="24"/>
                <w:lang w:val="en-GB"/>
              </w:rPr>
              <m:t>s</m:t>
            </m:r>
          </m:sup>
        </m:sSubSup>
      </m:oMath>
      <w:r w:rsidR="008A195A" w:rsidRPr="00E079F7">
        <w:rPr>
          <w:rFonts w:ascii="Times New Roman" w:eastAsiaTheme="minorEastAsia" w:hAnsi="Times New Roman" w:cs="Times New Roman"/>
          <w:sz w:val="24"/>
          <w:szCs w:val="24"/>
          <w:lang w:val="en-GB"/>
        </w:rPr>
        <w:t xml:space="preserve">) </w:t>
      </w:r>
      <w:r w:rsidR="005A1BF6" w:rsidRPr="00E079F7">
        <w:rPr>
          <w:rFonts w:ascii="Times New Roman" w:hAnsi="Times New Roman" w:cs="Times New Roman"/>
          <w:sz w:val="24"/>
          <w:szCs w:val="24"/>
          <w:lang w:val="en-GB" w:eastAsia="pl-PL"/>
        </w:rPr>
        <w:t xml:space="preserve">used in EPSC model </w:t>
      </w:r>
      <w:r w:rsidR="00E85310" w:rsidRPr="00E079F7">
        <w:rPr>
          <w:rFonts w:ascii="Times New Roman" w:hAnsi="Times New Roman" w:cs="Times New Roman"/>
          <w:sz w:val="24"/>
          <w:szCs w:val="24"/>
          <w:lang w:val="en-GB" w:eastAsia="pl-PL"/>
        </w:rPr>
        <w:t xml:space="preserve">are provided in Table </w:t>
      </w:r>
      <w:r w:rsidR="00850856" w:rsidRPr="00E079F7">
        <w:rPr>
          <w:rFonts w:ascii="Times New Roman" w:hAnsi="Times New Roman" w:cs="Times New Roman"/>
          <w:sz w:val="24"/>
          <w:szCs w:val="24"/>
          <w:lang w:val="en-GB" w:eastAsia="pl-PL"/>
        </w:rPr>
        <w:t>1</w:t>
      </w:r>
      <w:r w:rsidR="00C742D7" w:rsidRPr="00E079F7">
        <w:rPr>
          <w:rFonts w:ascii="Times New Roman" w:hAnsi="Times New Roman" w:cs="Times New Roman"/>
          <w:sz w:val="24"/>
          <w:szCs w:val="24"/>
          <w:lang w:val="en-GB" w:eastAsia="pl-PL"/>
        </w:rPr>
        <w:t>,</w:t>
      </w:r>
      <w:r w:rsidR="00FC1E7A" w:rsidRPr="00E079F7">
        <w:rPr>
          <w:rFonts w:ascii="Times New Roman" w:hAnsi="Times New Roman" w:cs="Times New Roman"/>
          <w:sz w:val="24"/>
          <w:szCs w:val="24"/>
          <w:lang w:val="en-GB" w:eastAsia="pl-PL"/>
        </w:rPr>
        <w:t xml:space="preserve"> together </w:t>
      </w:r>
      <w:r w:rsidR="00C742D7" w:rsidRPr="00E079F7">
        <w:rPr>
          <w:rFonts w:ascii="Times New Roman" w:hAnsi="Times New Roman" w:cs="Times New Roman"/>
          <w:sz w:val="24"/>
          <w:szCs w:val="24"/>
          <w:lang w:val="en-GB" w:eastAsia="pl-PL"/>
        </w:rPr>
        <w:t>with the results from literature</w:t>
      </w:r>
      <w:r w:rsidR="00850856" w:rsidRPr="00E079F7">
        <w:rPr>
          <w:rFonts w:ascii="Times New Roman" w:hAnsi="Times New Roman" w:cs="Times New Roman"/>
          <w:sz w:val="24"/>
          <w:szCs w:val="24"/>
          <w:lang w:val="en-GB" w:eastAsia="pl-PL"/>
        </w:rPr>
        <w:t>.</w:t>
      </w:r>
      <w:r w:rsidR="005A1BF6" w:rsidRPr="00E079F7">
        <w:rPr>
          <w:rFonts w:ascii="Times New Roman" w:hAnsi="Times New Roman" w:cs="Times New Roman"/>
          <w:sz w:val="24"/>
          <w:szCs w:val="24"/>
          <w:lang w:val="en-GB" w:eastAsia="pl-PL"/>
        </w:rPr>
        <w:t xml:space="preserve"> The other parameters </w:t>
      </w:r>
      <w:r w:rsidR="00FD3C3E" w:rsidRPr="00E079F7">
        <w:rPr>
          <w:rFonts w:ascii="Times New Roman" w:hAnsi="Times New Roman" w:cs="Times New Roman"/>
          <w:sz w:val="24"/>
          <w:szCs w:val="24"/>
          <w:lang w:val="en-GB" w:eastAsia="pl-PL"/>
        </w:rPr>
        <w:t>of Voce law</w:t>
      </w:r>
      <w:r w:rsidR="008A63CE" w:rsidRPr="00E079F7">
        <w:rPr>
          <w:rFonts w:ascii="Times New Roman" w:hAnsi="Times New Roman" w:cs="Times New Roman"/>
          <w:sz w:val="24"/>
          <w:szCs w:val="24"/>
          <w:lang w:val="en-GB" w:eastAsia="pl-PL"/>
        </w:rPr>
        <w:t xml:space="preserve">, describing hardening of the </w:t>
      </w:r>
      <w:r w:rsidR="005444E3" w:rsidRPr="00E079F7">
        <w:rPr>
          <w:rFonts w:ascii="Times New Roman" w:hAnsi="Times New Roman" w:cs="Times New Roman"/>
          <w:sz w:val="24"/>
          <w:szCs w:val="24"/>
          <w:lang w:val="en-GB" w:eastAsia="pl-PL"/>
        </w:rPr>
        <w:t>crystallographic slips,</w:t>
      </w:r>
      <w:r w:rsidR="00FD3C3E" w:rsidRPr="00E079F7">
        <w:rPr>
          <w:rFonts w:ascii="Times New Roman" w:hAnsi="Times New Roman" w:cs="Times New Roman"/>
          <w:sz w:val="24"/>
          <w:szCs w:val="24"/>
          <w:lang w:val="en-GB" w:eastAsia="pl-PL"/>
        </w:rPr>
        <w:t xml:space="preserve"> are assumed </w:t>
      </w:r>
      <w:r w:rsidR="00027E39" w:rsidRPr="00E079F7">
        <w:rPr>
          <w:rFonts w:ascii="Times New Roman" w:hAnsi="Times New Roman" w:cs="Times New Roman"/>
          <w:sz w:val="24"/>
          <w:szCs w:val="24"/>
          <w:lang w:val="en-GB" w:eastAsia="pl-PL"/>
        </w:rPr>
        <w:t>to b</w:t>
      </w:r>
      <w:r w:rsidR="0037038D" w:rsidRPr="00E079F7">
        <w:rPr>
          <w:rFonts w:ascii="Times New Roman" w:hAnsi="Times New Roman" w:cs="Times New Roman"/>
          <w:sz w:val="24"/>
          <w:szCs w:val="24"/>
          <w:lang w:val="en-GB" w:eastAsia="pl-PL"/>
        </w:rPr>
        <w:t xml:space="preserve">e </w:t>
      </w:r>
      <w:r w:rsidR="00186276" w:rsidRPr="00E079F7">
        <w:rPr>
          <w:rFonts w:ascii="Times New Roman" w:hAnsi="Times New Roman" w:cs="Times New Roman"/>
          <w:sz w:val="24"/>
          <w:szCs w:val="24"/>
          <w:lang w:val="en-GB" w:eastAsia="pl-PL"/>
        </w:rPr>
        <w:t xml:space="preserve">the same </w:t>
      </w:r>
      <w:r w:rsidR="00CF41D9" w:rsidRPr="00E079F7">
        <w:rPr>
          <w:rFonts w:ascii="Times New Roman" w:hAnsi="Times New Roman" w:cs="Times New Roman"/>
          <w:sz w:val="24"/>
          <w:szCs w:val="24"/>
          <w:lang w:val="en-GB" w:eastAsia="pl-PL"/>
        </w:rPr>
        <w:t xml:space="preserve">for all </w:t>
      </w:r>
      <w:r w:rsidR="009D5BD8" w:rsidRPr="00E079F7">
        <w:rPr>
          <w:rFonts w:ascii="Times New Roman" w:hAnsi="Times New Roman" w:cs="Times New Roman"/>
          <w:sz w:val="24"/>
          <w:szCs w:val="24"/>
          <w:lang w:val="en-GB" w:eastAsia="pl-PL"/>
        </w:rPr>
        <w:t>systems</w:t>
      </w:r>
      <w:r w:rsidR="00190D8D" w:rsidRPr="00E079F7">
        <w:rPr>
          <w:rFonts w:ascii="Times New Roman" w:hAnsi="Times New Roman" w:cs="Times New Roman"/>
          <w:sz w:val="24"/>
          <w:szCs w:val="24"/>
          <w:lang w:val="en-GB" w:eastAsia="pl-PL"/>
        </w:rPr>
        <w:t xml:space="preserve"> </w:t>
      </w:r>
      <w:r w:rsidR="00190D8D" w:rsidRPr="00E079F7">
        <w:rPr>
          <w:rFonts w:ascii="Times New Roman" w:hAnsi="Times New Roman" w:cs="Times New Roman"/>
          <w:i/>
          <w:iCs/>
          <w:sz w:val="24"/>
          <w:szCs w:val="24"/>
          <w:lang w:val="en-GB" w:eastAsia="pl-PL"/>
        </w:rPr>
        <w:t>s</w:t>
      </w:r>
      <w:r w:rsidR="00A37125" w:rsidRPr="00E079F7">
        <w:rPr>
          <w:rFonts w:ascii="Times New Roman" w:hAnsi="Times New Roman" w:cs="Times New Roman"/>
          <w:sz w:val="24"/>
          <w:szCs w:val="24"/>
          <w:lang w:val="en-GB" w:eastAsia="pl-PL"/>
        </w:rPr>
        <w:t xml:space="preserve"> </w:t>
      </w:r>
      <w:r w:rsidR="00A37125" w:rsidRPr="00E079F7">
        <w:rPr>
          <w:rFonts w:ascii="Times New Roman" w:eastAsiaTheme="minorEastAsia" w:hAnsi="Times New Roman" w:cs="Times New Roman"/>
          <w:sz w:val="24"/>
          <w:szCs w:val="24"/>
          <w:lang w:val="en-GB" w:eastAsia="pl-PL"/>
        </w:rPr>
        <w:t>(</w:t>
      </w:r>
      <w:r w:rsidR="00190D8D" w:rsidRPr="00E079F7">
        <w:rPr>
          <w:rFonts w:ascii="Times New Roman" w:eastAsiaTheme="minorEastAsia" w:hAnsi="Times New Roman" w:cs="Times New Roman"/>
          <w:sz w:val="24"/>
          <w:szCs w:val="24"/>
          <w:lang w:val="en-GB" w:eastAsia="pl-PL"/>
        </w:rPr>
        <w:t xml:space="preserve">i.e.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τ</m:t>
            </m:r>
          </m:e>
          <m:sub>
            <m:r>
              <w:rPr>
                <w:rFonts w:ascii="Cambria Math" w:hAnsi="Cambria Math" w:cs="Times New Roman"/>
                <w:sz w:val="24"/>
                <w:szCs w:val="24"/>
                <w:lang w:val="en-GB"/>
              </w:rPr>
              <m:t>1</m:t>
            </m:r>
          </m:sub>
          <m:sup>
            <m:r>
              <w:rPr>
                <w:rFonts w:ascii="Cambria Math" w:hAnsi="Cambria Math" w:cs="Times New Roman"/>
                <w:sz w:val="24"/>
                <w:szCs w:val="24"/>
                <w:lang w:val="en-GB"/>
              </w:rPr>
              <m:t>s</m:t>
            </m:r>
          </m:sup>
        </m:sSubSup>
        <m:r>
          <w:rPr>
            <w:rFonts w:ascii="Cambria Math" w:hAnsi="Cambria Math" w:cs="Times New Roman"/>
            <w:sz w:val="24"/>
            <w:szCs w:val="24"/>
            <w:lang w:val="en-GB"/>
          </w:rPr>
          <m:t xml:space="preserve">=0,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 xml:space="preserve"> θ</m:t>
            </m:r>
          </m:e>
          <m:sub>
            <m:r>
              <w:rPr>
                <w:rFonts w:ascii="Cambria Math" w:hAnsi="Cambria Math" w:cs="Times New Roman"/>
                <w:sz w:val="24"/>
                <w:szCs w:val="24"/>
                <w:lang w:val="en-GB"/>
              </w:rPr>
              <m:t>0</m:t>
            </m:r>
          </m:sub>
          <m:sup>
            <m:r>
              <w:rPr>
                <w:rFonts w:ascii="Cambria Math" w:hAnsi="Cambria Math" w:cs="Times New Roman"/>
                <w:sz w:val="24"/>
                <w:szCs w:val="24"/>
                <w:lang w:val="en-GB"/>
              </w:rPr>
              <m:t>s</m:t>
            </m:r>
          </m:sup>
        </m:sSubSup>
        <m:r>
          <w:rPr>
            <w:rFonts w:ascii="Cambria Math" w:hAnsi="Cambria Math" w:cs="Times New Roman"/>
            <w:sz w:val="24"/>
            <w:szCs w:val="24"/>
            <w:lang w:val="en-GB"/>
          </w:rPr>
          <m:t xml:space="preserve">=30 </m:t>
        </m:r>
        <m:r>
          <m:rPr>
            <m:sty m:val="p"/>
          </m:rPr>
          <w:rPr>
            <w:rFonts w:ascii="Cambria Math" w:hAnsi="Cambria Math" w:cs="Times New Roman"/>
            <w:sz w:val="24"/>
            <w:szCs w:val="24"/>
            <w:lang w:val="en-GB"/>
          </w:rPr>
          <m:t>MPa</m:t>
        </m:r>
        <m:r>
          <w:rPr>
            <w:rFonts w:ascii="Cambria Math" w:hAnsi="Cambria Math" w:cs="Times New Roman"/>
            <w:sz w:val="24"/>
            <w:szCs w:val="24"/>
            <w:lang w:val="en-GB"/>
          </w:rPr>
          <m:t xml:space="preserve"> </m:t>
        </m:r>
      </m:oMath>
      <w:r w:rsidR="005A2DC4" w:rsidRPr="00E079F7">
        <w:rPr>
          <w:rFonts w:ascii="Times New Roman" w:eastAsiaTheme="minorEastAsia" w:hAnsi="Times New Roman" w:cs="Times New Roman"/>
          <w:sz w:val="24"/>
          <w:szCs w:val="24"/>
          <w:lang w:val="en-GB"/>
        </w:rPr>
        <w:t xml:space="preserve">and </w:t>
      </w:r>
      <m:oMath>
        <m:r>
          <m:rPr>
            <m:sty m:val="p"/>
          </m:rPr>
          <w:rPr>
            <w:rFonts w:ascii="Cambria Math" w:hAnsi="Cambria Math" w:cs="Times New Roman"/>
            <w:sz w:val="24"/>
            <w:szCs w:val="24"/>
            <w:lang w:val="en-GB"/>
          </w:rPr>
          <m:t xml:space="preserve">and </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θ</m:t>
            </m:r>
          </m:e>
          <m:sub>
            <m:r>
              <w:rPr>
                <w:rFonts w:ascii="Cambria Math" w:hAnsi="Cambria Math" w:cs="Times New Roman"/>
                <w:sz w:val="24"/>
                <w:szCs w:val="24"/>
                <w:lang w:val="en-GB"/>
              </w:rPr>
              <m:t>1</m:t>
            </m:r>
          </m:sub>
          <m:sup>
            <m:r>
              <w:rPr>
                <w:rFonts w:ascii="Cambria Math" w:hAnsi="Cambria Math" w:cs="Times New Roman"/>
                <w:sz w:val="24"/>
                <w:szCs w:val="24"/>
                <w:lang w:val="en-GB"/>
              </w:rPr>
              <m:t>s</m:t>
            </m:r>
          </m:sup>
        </m:sSubSup>
        <m:r>
          <w:rPr>
            <w:rFonts w:ascii="Cambria Math" w:eastAsiaTheme="minorEastAsia" w:hAnsi="Cambria Math" w:cs="Times New Roman"/>
            <w:sz w:val="24"/>
            <w:szCs w:val="24"/>
            <w:lang w:val="en-GB"/>
          </w:rPr>
          <m:t xml:space="preserve">=30 </m:t>
        </m:r>
        <m:r>
          <m:rPr>
            <m:sty m:val="p"/>
          </m:rPr>
          <w:rPr>
            <w:rFonts w:ascii="Cambria Math" w:eastAsiaTheme="minorEastAsia" w:hAnsi="Cambria Math" w:cs="Times New Roman"/>
            <w:sz w:val="24"/>
            <w:szCs w:val="24"/>
            <w:lang w:val="en-GB"/>
          </w:rPr>
          <m:t>MPa</m:t>
        </m:r>
      </m:oMath>
      <w:r w:rsidR="00A37125" w:rsidRPr="00E079F7">
        <w:rPr>
          <w:rFonts w:ascii="Times New Roman" w:eastAsiaTheme="minorEastAsia" w:hAnsi="Times New Roman" w:cs="Times New Roman"/>
          <w:sz w:val="24"/>
          <w:szCs w:val="24"/>
          <w:lang w:val="en-GB"/>
        </w:rPr>
        <w:t>)</w:t>
      </w:r>
      <w:r w:rsidR="003E183D" w:rsidRPr="00E079F7">
        <w:rPr>
          <w:rFonts w:ascii="Times New Roman" w:hAnsi="Times New Roman" w:cs="Times New Roman"/>
          <w:sz w:val="24"/>
          <w:szCs w:val="24"/>
          <w:lang w:val="en-GB" w:eastAsia="pl-PL"/>
        </w:rPr>
        <w:t>. T</w:t>
      </w:r>
      <w:r w:rsidR="00070E66" w:rsidRPr="00E079F7">
        <w:rPr>
          <w:rFonts w:ascii="Times New Roman" w:hAnsi="Times New Roman" w:cs="Times New Roman"/>
          <w:sz w:val="24"/>
          <w:szCs w:val="24"/>
          <w:lang w:val="en-GB" w:eastAsia="pl-PL"/>
        </w:rPr>
        <w:t xml:space="preserve">his is because the </w:t>
      </w:r>
      <w:r w:rsidR="003E183D" w:rsidRPr="00E079F7">
        <w:rPr>
          <w:rFonts w:ascii="Times New Roman" w:hAnsi="Times New Roman" w:cs="Times New Roman"/>
          <w:sz w:val="24"/>
          <w:szCs w:val="24"/>
          <w:lang w:val="en-GB" w:eastAsia="pl-PL"/>
        </w:rPr>
        <w:t>difference</w:t>
      </w:r>
      <w:r w:rsidR="00B8011C" w:rsidRPr="00E079F7">
        <w:rPr>
          <w:rFonts w:ascii="Times New Roman" w:hAnsi="Times New Roman" w:cs="Times New Roman"/>
          <w:sz w:val="24"/>
          <w:szCs w:val="24"/>
          <w:lang w:val="en-GB" w:eastAsia="pl-PL"/>
        </w:rPr>
        <w:t xml:space="preserve"> </w:t>
      </w:r>
      <w:r w:rsidR="009A3BAA" w:rsidRPr="00E079F7">
        <w:rPr>
          <w:rFonts w:ascii="Times New Roman" w:hAnsi="Times New Roman" w:cs="Times New Roman"/>
          <w:sz w:val="24"/>
          <w:szCs w:val="24"/>
          <w:lang w:val="en-GB" w:eastAsia="pl-PL"/>
        </w:rPr>
        <w:t xml:space="preserve">between </w:t>
      </w:r>
      <w:r w:rsidR="00964839" w:rsidRPr="00E079F7">
        <w:rPr>
          <w:rFonts w:ascii="Times New Roman" w:hAnsi="Times New Roman" w:cs="Times New Roman"/>
          <w:sz w:val="24"/>
          <w:szCs w:val="24"/>
          <w:lang w:val="en-GB" w:eastAsia="pl-PL"/>
        </w:rPr>
        <w:t>the</w:t>
      </w:r>
      <w:r w:rsidR="00B8011C" w:rsidRPr="00E079F7">
        <w:rPr>
          <w:rFonts w:ascii="Times New Roman" w:hAnsi="Times New Roman" w:cs="Times New Roman"/>
          <w:sz w:val="24"/>
          <w:szCs w:val="24"/>
          <w:lang w:val="en-GB" w:eastAsia="pl-PL"/>
        </w:rPr>
        <w:t xml:space="preserve">m </w:t>
      </w:r>
      <w:r w:rsidR="00964839" w:rsidRPr="00E079F7">
        <w:rPr>
          <w:rFonts w:ascii="Times New Roman" w:hAnsi="Times New Roman" w:cs="Times New Roman"/>
          <w:sz w:val="24"/>
          <w:szCs w:val="24"/>
          <w:lang w:val="en-GB" w:eastAsia="pl-PL"/>
        </w:rPr>
        <w:t>is practically</w:t>
      </w:r>
      <w:r w:rsidR="00C91F81" w:rsidRPr="00E079F7">
        <w:rPr>
          <w:rFonts w:ascii="Times New Roman" w:hAnsi="Times New Roman" w:cs="Times New Roman"/>
          <w:sz w:val="24"/>
          <w:szCs w:val="24"/>
          <w:lang w:val="en-GB" w:eastAsia="pl-PL"/>
        </w:rPr>
        <w:t xml:space="preserve"> </w:t>
      </w:r>
      <w:r w:rsidR="00A37125" w:rsidRPr="00E079F7">
        <w:rPr>
          <w:rFonts w:ascii="Times New Roman" w:hAnsi="Times New Roman" w:cs="Times New Roman"/>
          <w:sz w:val="24"/>
          <w:szCs w:val="24"/>
          <w:lang w:val="en-GB" w:eastAsia="pl-PL"/>
        </w:rPr>
        <w:t xml:space="preserve">undistinguishable </w:t>
      </w:r>
      <w:r w:rsidR="00964839" w:rsidRPr="00E079F7">
        <w:rPr>
          <w:rFonts w:ascii="Times New Roman" w:hAnsi="Times New Roman" w:cs="Times New Roman"/>
          <w:sz w:val="24"/>
          <w:szCs w:val="24"/>
          <w:lang w:val="en-GB" w:eastAsia="pl-PL"/>
        </w:rPr>
        <w:t xml:space="preserve">due to </w:t>
      </w:r>
      <w:r w:rsidR="00AD20DB" w:rsidRPr="00E079F7">
        <w:rPr>
          <w:rFonts w:ascii="Times New Roman" w:hAnsi="Times New Roman" w:cs="Times New Roman"/>
          <w:sz w:val="24"/>
          <w:szCs w:val="24"/>
          <w:lang w:val="en-GB" w:eastAsia="pl-PL"/>
        </w:rPr>
        <w:t xml:space="preserve">small </w:t>
      </w:r>
      <w:r w:rsidR="00B8011C" w:rsidRPr="00E079F7">
        <w:rPr>
          <w:rFonts w:ascii="Times New Roman" w:hAnsi="Times New Roman" w:cs="Times New Roman"/>
          <w:sz w:val="24"/>
          <w:szCs w:val="24"/>
          <w:lang w:val="en-GB" w:eastAsia="pl-PL"/>
        </w:rPr>
        <w:t xml:space="preserve">work </w:t>
      </w:r>
      <w:r w:rsidR="002F6197" w:rsidRPr="00E079F7">
        <w:rPr>
          <w:rFonts w:ascii="Times New Roman" w:hAnsi="Times New Roman" w:cs="Times New Roman"/>
          <w:sz w:val="24"/>
          <w:szCs w:val="24"/>
          <w:lang w:val="en-GB" w:eastAsia="pl-PL"/>
        </w:rPr>
        <w:t>hardening</w:t>
      </w:r>
      <w:r w:rsidR="00F111EC" w:rsidRPr="00E079F7">
        <w:rPr>
          <w:rFonts w:ascii="Times New Roman" w:hAnsi="Times New Roman" w:cs="Times New Roman"/>
          <w:sz w:val="24"/>
          <w:szCs w:val="24"/>
          <w:lang w:val="en-GB" w:eastAsia="pl-PL"/>
        </w:rPr>
        <w:t xml:space="preserve"> and </w:t>
      </w:r>
      <w:r w:rsidR="00E62A94" w:rsidRPr="00E079F7">
        <w:rPr>
          <w:rFonts w:ascii="Times New Roman" w:hAnsi="Times New Roman" w:cs="Times New Roman"/>
          <w:sz w:val="24"/>
          <w:szCs w:val="24"/>
          <w:lang w:val="en-GB" w:eastAsia="pl-PL"/>
        </w:rPr>
        <w:t xml:space="preserve">relatively small total </w:t>
      </w:r>
      <w:r w:rsidR="00DA6C86" w:rsidRPr="00E079F7">
        <w:rPr>
          <w:rFonts w:ascii="Times New Roman" w:hAnsi="Times New Roman" w:cs="Times New Roman"/>
          <w:sz w:val="24"/>
          <w:szCs w:val="24"/>
          <w:lang w:val="en-GB" w:eastAsia="pl-PL"/>
        </w:rPr>
        <w:t xml:space="preserve">deformation of the sample </w:t>
      </w:r>
      <w:r w:rsidR="00ED2C90" w:rsidRPr="00E079F7">
        <w:rPr>
          <w:rFonts w:ascii="Times New Roman" w:hAnsi="Times New Roman" w:cs="Times New Roman"/>
          <w:sz w:val="24"/>
          <w:szCs w:val="24"/>
          <w:lang w:val="en-GB" w:eastAsia="pl-PL"/>
        </w:rPr>
        <w:t xml:space="preserve">during experiment. </w:t>
      </w:r>
      <w:r w:rsidR="00300DF6" w:rsidRPr="00E079F7">
        <w:rPr>
          <w:rFonts w:ascii="Times New Roman" w:hAnsi="Times New Roman" w:cs="Times New Roman"/>
          <w:sz w:val="24"/>
          <w:szCs w:val="24"/>
          <w:lang w:val="en-GB" w:eastAsia="pl-PL"/>
        </w:rPr>
        <w:t>Analysing</w:t>
      </w:r>
      <w:r w:rsidR="00EF728F" w:rsidRPr="00E079F7">
        <w:rPr>
          <w:rFonts w:ascii="Times New Roman" w:hAnsi="Times New Roman" w:cs="Times New Roman"/>
          <w:sz w:val="24"/>
          <w:szCs w:val="24"/>
          <w:lang w:val="en-GB" w:eastAsia="pl-PL"/>
        </w:rPr>
        <w:t xml:space="preserve"> the </w:t>
      </w:r>
      <w:r w:rsidR="002E67F8" w:rsidRPr="00E079F7">
        <w:rPr>
          <w:rFonts w:ascii="Times New Roman" w:hAnsi="Times New Roman" w:cs="Times New Roman"/>
          <w:sz w:val="24"/>
          <w:szCs w:val="24"/>
          <w:lang w:val="en-GB" w:eastAsia="pl-PL"/>
        </w:rPr>
        <w:t>interplay between lattice strain</w:t>
      </w:r>
      <w:r w:rsidR="00DB4C92" w:rsidRPr="00E079F7">
        <w:rPr>
          <w:rFonts w:ascii="Times New Roman" w:hAnsi="Times New Roman" w:cs="Times New Roman"/>
          <w:sz w:val="24"/>
          <w:szCs w:val="24"/>
          <w:lang w:val="en-GB" w:eastAsia="pl-PL"/>
        </w:rPr>
        <w:t xml:space="preserve">s on the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&lt;</m:t>
            </m:r>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ε</m:t>
                </m:r>
              </m:e>
              <m:sub>
                <m:r>
                  <w:rPr>
                    <w:rFonts w:ascii="Cambria Math" w:eastAsiaTheme="minorEastAsia" w:hAnsi="Cambria Math" w:cs="Times New Roman"/>
                    <w:sz w:val="24"/>
                    <w:szCs w:val="24"/>
                    <w:lang w:val="en-GB"/>
                  </w:rPr>
                  <m:t>ND</m:t>
                </m:r>
              </m:sub>
              <m:sup>
                <m:r>
                  <m:rPr>
                    <m:sty m:val="p"/>
                  </m:rPr>
                  <w:rPr>
                    <w:rFonts w:ascii="Cambria Math" w:eastAsiaTheme="minorEastAsia" w:hAnsi="Cambria Math" w:cs="Times New Roman"/>
                    <w:sz w:val="24"/>
                    <w:szCs w:val="24"/>
                    <w:lang w:val="en-GB"/>
                  </w:rPr>
                  <m:t>Σ</m:t>
                </m:r>
              </m:sup>
            </m:sSubSup>
            <m:r>
              <w:rPr>
                <w:rFonts w:ascii="Cambria Math" w:eastAsiaTheme="minorEastAsia" w:hAnsi="Cambria Math" w:cs="Times New Roman"/>
                <w:sz w:val="24"/>
                <w:szCs w:val="24"/>
                <w:lang w:val="en-GB"/>
              </w:rPr>
              <m:t>&gt;</m:t>
            </m:r>
          </m:e>
          <m:sub>
            <m:r>
              <w:rPr>
                <w:rFonts w:ascii="Cambria Math" w:eastAsiaTheme="minorEastAsia" w:hAnsi="Cambria Math" w:cs="Times New Roman"/>
                <w:sz w:val="24"/>
                <w:szCs w:val="24"/>
                <w:lang w:val="en-GB"/>
              </w:rPr>
              <m:t>hkl</m:t>
            </m:r>
          </m:sub>
        </m:sSub>
      </m:oMath>
      <w:r w:rsidR="00DB4C92" w:rsidRPr="00E079F7">
        <w:rPr>
          <w:rFonts w:ascii="Times New Roman" w:hAnsi="Times New Roman" w:cs="Times New Roman"/>
          <w:sz w:val="24"/>
          <w:szCs w:val="24"/>
          <w:lang w:val="en-GB" w:eastAsia="pl-PL"/>
        </w:rPr>
        <w:t xml:space="preserve">  versus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DB4C92"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97025D" w:rsidRPr="00E079F7">
        <w:rPr>
          <w:rFonts w:ascii="Times New Roman" w:eastAsiaTheme="minorEastAsia" w:hAnsi="Times New Roman" w:cs="Times New Roman"/>
          <w:iCs/>
          <w:sz w:val="24"/>
          <w:szCs w:val="24"/>
          <w:bdr w:val="none" w:sz="0" w:space="0" w:color="auto" w:frame="1"/>
          <w:shd w:val="clear" w:color="auto" w:fill="FFFFFF"/>
          <w:lang w:val="en-GB" w:eastAsia="pl-PL"/>
        </w:rPr>
        <w:t>(Fig. 5</w:t>
      </w:r>
      <w:r w:rsidR="00E73512"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a</w:t>
      </w:r>
      <w:r w:rsidR="00CD6FC8"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E73512" w:rsidRPr="00E079F7">
        <w:rPr>
          <w:rFonts w:ascii="Times New Roman" w:eastAsiaTheme="minorEastAsia" w:hAnsi="Times New Roman" w:cs="Times New Roman"/>
          <w:iCs/>
          <w:sz w:val="24"/>
          <w:szCs w:val="24"/>
          <w:bdr w:val="none" w:sz="0" w:space="0" w:color="auto" w:frame="1"/>
          <w:shd w:val="clear" w:color="auto" w:fill="FFFFFF"/>
          <w:lang w:val="en-GB" w:eastAsia="pl-PL"/>
        </w:rPr>
        <w:t>c</w:t>
      </w:r>
      <w:r w:rsidR="00CD6FC8"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E73512" w:rsidRPr="00E079F7">
        <w:rPr>
          <w:rFonts w:ascii="Times New Roman" w:eastAsiaTheme="minorEastAsia" w:hAnsi="Times New Roman" w:cs="Times New Roman"/>
          <w:iCs/>
          <w:sz w:val="24"/>
          <w:szCs w:val="24"/>
          <w:bdr w:val="none" w:sz="0" w:space="0" w:color="auto" w:frame="1"/>
          <w:shd w:val="clear" w:color="auto" w:fill="FFFFFF"/>
          <w:lang w:val="en-GB" w:eastAsia="pl-PL"/>
        </w:rPr>
        <w:t>e</w:t>
      </w:r>
      <w:r w:rsidR="0097025D" w:rsidRPr="00E079F7">
        <w:rPr>
          <w:rFonts w:ascii="Times New Roman" w:eastAsiaTheme="minorEastAsia" w:hAnsi="Times New Roman" w:cs="Times New Roman"/>
          <w:iCs/>
          <w:sz w:val="24"/>
          <w:szCs w:val="24"/>
          <w:bdr w:val="none" w:sz="0" w:space="0" w:color="auto" w:frame="1"/>
          <w:shd w:val="clear" w:color="auto" w:fill="FFFFFF"/>
          <w:lang w:val="en-GB" w:eastAsia="pl-PL"/>
        </w:rPr>
        <w:t>)</w:t>
      </w:r>
      <w:r w:rsidR="00CD15EF"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736B8D"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obtained by model and its </w:t>
      </w:r>
      <w:r w:rsidR="00214517"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good </w:t>
      </w:r>
      <w:r w:rsidR="00736B8D"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accordance with </w:t>
      </w:r>
      <w:r w:rsidR="00C85DBD" w:rsidRPr="00E079F7">
        <w:rPr>
          <w:rFonts w:ascii="Times New Roman" w:eastAsiaTheme="minorEastAsia" w:hAnsi="Times New Roman" w:cs="Times New Roman"/>
          <w:iCs/>
          <w:sz w:val="24"/>
          <w:szCs w:val="24"/>
          <w:bdr w:val="none" w:sz="0" w:space="0" w:color="auto" w:frame="1"/>
          <w:shd w:val="clear" w:color="auto" w:fill="FFFFFF"/>
          <w:lang w:val="en-GB" w:eastAsia="pl-PL"/>
        </w:rPr>
        <w:lastRenderedPageBreak/>
        <w:t xml:space="preserve">experiment, </w:t>
      </w:r>
      <w:r w:rsidR="00736B8D" w:rsidRPr="00E079F7">
        <w:rPr>
          <w:rFonts w:ascii="Times New Roman" w:eastAsiaTheme="minorEastAsia" w:hAnsi="Times New Roman" w:cs="Times New Roman"/>
          <w:iCs/>
          <w:sz w:val="24"/>
          <w:szCs w:val="24"/>
          <w:bdr w:val="none" w:sz="0" w:space="0" w:color="auto" w:frame="1"/>
          <w:shd w:val="clear" w:color="auto" w:fill="FFFFFF"/>
          <w:lang w:val="en-GB" w:eastAsia="pl-PL"/>
        </w:rPr>
        <w:t>it c</w:t>
      </w:r>
      <w:r w:rsidR="00DA6C86" w:rsidRPr="00E079F7">
        <w:rPr>
          <w:rFonts w:ascii="Times New Roman" w:hAnsi="Times New Roman" w:cs="Times New Roman"/>
          <w:sz w:val="24"/>
          <w:szCs w:val="24"/>
          <w:lang w:val="en-GB" w:eastAsia="pl-PL"/>
        </w:rPr>
        <w:t xml:space="preserve">an </w:t>
      </w:r>
      <w:r w:rsidR="00BC7241" w:rsidRPr="00E079F7">
        <w:rPr>
          <w:rFonts w:ascii="Times New Roman" w:hAnsi="Times New Roman" w:cs="Times New Roman"/>
          <w:sz w:val="24"/>
          <w:szCs w:val="24"/>
          <w:lang w:val="en-GB" w:eastAsia="pl-PL"/>
        </w:rPr>
        <w:t>be</w:t>
      </w:r>
      <w:r w:rsidR="00DA6C86" w:rsidRPr="00E079F7">
        <w:rPr>
          <w:rFonts w:ascii="Times New Roman" w:hAnsi="Times New Roman" w:cs="Times New Roman"/>
          <w:sz w:val="24"/>
          <w:szCs w:val="24"/>
          <w:lang w:val="en-GB" w:eastAsia="pl-PL"/>
        </w:rPr>
        <w:t xml:space="preserve"> </w:t>
      </w:r>
      <w:r w:rsidR="00C041C8" w:rsidRPr="00E079F7">
        <w:rPr>
          <w:rFonts w:ascii="Times New Roman" w:hAnsi="Times New Roman" w:cs="Times New Roman"/>
          <w:sz w:val="24"/>
          <w:szCs w:val="24"/>
          <w:lang w:val="en-GB" w:eastAsia="pl-PL"/>
        </w:rPr>
        <w:t xml:space="preserve">concluded that the </w:t>
      </w:r>
      <w:r w:rsidR="00CD15EF" w:rsidRPr="00E079F7">
        <w:rPr>
          <w:rFonts w:ascii="Times New Roman" w:hAnsi="Times New Roman" w:cs="Times New Roman"/>
          <w:sz w:val="24"/>
          <w:szCs w:val="24"/>
          <w:lang w:val="en-GB" w:eastAsia="pl-PL"/>
        </w:rPr>
        <w:t xml:space="preserve">above assumption </w:t>
      </w:r>
      <w:r w:rsidR="00EA6708" w:rsidRPr="00E079F7">
        <w:rPr>
          <w:rFonts w:ascii="Times New Roman" w:hAnsi="Times New Roman" w:cs="Times New Roman"/>
          <w:sz w:val="24"/>
          <w:szCs w:val="24"/>
          <w:lang w:val="en-GB" w:eastAsia="pl-PL"/>
        </w:rPr>
        <w:t xml:space="preserve">is </w:t>
      </w:r>
      <w:r w:rsidR="002D7819" w:rsidRPr="00E079F7">
        <w:rPr>
          <w:rFonts w:ascii="Times New Roman" w:hAnsi="Times New Roman" w:cs="Times New Roman"/>
          <w:sz w:val="24"/>
          <w:szCs w:val="24"/>
          <w:lang w:val="en-GB" w:eastAsia="pl-PL"/>
        </w:rPr>
        <w:t>sufficient</w:t>
      </w:r>
      <w:r w:rsidR="00994922" w:rsidRPr="00E079F7">
        <w:rPr>
          <w:rFonts w:ascii="Times New Roman" w:hAnsi="Times New Roman" w:cs="Times New Roman"/>
          <w:sz w:val="24"/>
          <w:szCs w:val="24"/>
          <w:lang w:val="en-GB" w:eastAsia="pl-PL"/>
        </w:rPr>
        <w:t>.</w:t>
      </w:r>
      <w:r w:rsidR="002D7819" w:rsidRPr="00E079F7">
        <w:rPr>
          <w:rFonts w:ascii="Times New Roman" w:hAnsi="Times New Roman" w:cs="Times New Roman"/>
          <w:sz w:val="24"/>
          <w:szCs w:val="24"/>
          <w:lang w:val="en-GB" w:eastAsia="pl-PL"/>
        </w:rPr>
        <w:t xml:space="preserve"> </w:t>
      </w:r>
      <w:r w:rsidR="00994922" w:rsidRPr="00E079F7">
        <w:rPr>
          <w:rFonts w:ascii="Times New Roman" w:hAnsi="Times New Roman" w:cs="Times New Roman"/>
          <w:sz w:val="24"/>
          <w:szCs w:val="24"/>
          <w:lang w:val="en-GB" w:eastAsia="pl-PL"/>
        </w:rPr>
        <w:t>T</w:t>
      </w:r>
      <w:r w:rsidR="002D7819" w:rsidRPr="00E079F7">
        <w:rPr>
          <w:rFonts w:ascii="Times New Roman" w:hAnsi="Times New Roman" w:cs="Times New Roman"/>
          <w:sz w:val="24"/>
          <w:szCs w:val="24"/>
          <w:lang w:val="en-GB" w:eastAsia="pl-PL"/>
        </w:rPr>
        <w:t xml:space="preserve">he transfer of the stresses </w:t>
      </w:r>
      <w:r w:rsidR="00BC7241" w:rsidRPr="00E079F7">
        <w:rPr>
          <w:rFonts w:ascii="Times New Roman" w:hAnsi="Times New Roman" w:cs="Times New Roman"/>
          <w:sz w:val="24"/>
          <w:szCs w:val="24"/>
          <w:lang w:val="en-GB" w:eastAsia="pl-PL"/>
        </w:rPr>
        <w:t xml:space="preserve">between grains </w:t>
      </w:r>
      <w:r w:rsidR="00FA4966" w:rsidRPr="00E079F7">
        <w:rPr>
          <w:rFonts w:ascii="Times New Roman" w:hAnsi="Times New Roman" w:cs="Times New Roman"/>
          <w:sz w:val="24"/>
          <w:szCs w:val="24"/>
          <w:lang w:val="en-GB" w:eastAsia="pl-PL"/>
        </w:rPr>
        <w:t>duri</w:t>
      </w:r>
      <w:r w:rsidR="00214517" w:rsidRPr="00E079F7">
        <w:rPr>
          <w:rFonts w:ascii="Times New Roman" w:hAnsi="Times New Roman" w:cs="Times New Roman"/>
          <w:sz w:val="24"/>
          <w:szCs w:val="24"/>
          <w:lang w:val="en-GB" w:eastAsia="pl-PL"/>
        </w:rPr>
        <w:t xml:space="preserve">ng studied plastic deformation range </w:t>
      </w:r>
      <w:r w:rsidR="00BC7241" w:rsidRPr="00E079F7">
        <w:rPr>
          <w:rFonts w:ascii="Times New Roman" w:hAnsi="Times New Roman" w:cs="Times New Roman"/>
          <w:sz w:val="24"/>
          <w:szCs w:val="24"/>
          <w:lang w:val="en-GB" w:eastAsia="pl-PL"/>
        </w:rPr>
        <w:t>is caused mos</w:t>
      </w:r>
      <w:r w:rsidR="002417EB" w:rsidRPr="00E079F7">
        <w:rPr>
          <w:rFonts w:ascii="Times New Roman" w:hAnsi="Times New Roman" w:cs="Times New Roman"/>
          <w:sz w:val="24"/>
          <w:szCs w:val="24"/>
          <w:lang w:val="en-GB" w:eastAsia="pl-PL"/>
        </w:rPr>
        <w:t>tly by the initial values of CRSS</w:t>
      </w:r>
      <w:r w:rsidR="00F24822" w:rsidRPr="00E079F7">
        <w:rPr>
          <w:rFonts w:ascii="Times New Roman" w:hAnsi="Times New Roman" w:cs="Times New Roman"/>
          <w:sz w:val="24"/>
          <w:szCs w:val="24"/>
          <w:lang w:val="en-GB" w:eastAsia="pl-PL"/>
        </w:rPr>
        <w:t>,</w:t>
      </w:r>
      <w:r w:rsidR="00FA4966" w:rsidRPr="00E079F7">
        <w:rPr>
          <w:rFonts w:ascii="Times New Roman" w:hAnsi="Times New Roman" w:cs="Times New Roman"/>
          <w:sz w:val="24"/>
          <w:szCs w:val="24"/>
          <w:lang w:val="en-GB" w:eastAsia="pl-PL"/>
        </w:rPr>
        <w:t xml:space="preserve"> which are different for different grains</w:t>
      </w:r>
      <w:r w:rsidR="00F24822" w:rsidRPr="00E079F7">
        <w:rPr>
          <w:rFonts w:ascii="Times New Roman" w:hAnsi="Times New Roman" w:cs="Times New Roman"/>
          <w:sz w:val="24"/>
          <w:szCs w:val="24"/>
          <w:lang w:val="en-GB" w:eastAsia="pl-PL"/>
        </w:rPr>
        <w:t xml:space="preserve"> (Table 1)</w:t>
      </w:r>
      <w:r w:rsidR="000A645A" w:rsidRPr="00E079F7">
        <w:rPr>
          <w:rFonts w:ascii="Times New Roman" w:eastAsiaTheme="minorEastAsia" w:hAnsi="Times New Roman" w:cs="Times New Roman"/>
          <w:iCs/>
          <w:sz w:val="24"/>
          <w:szCs w:val="24"/>
          <w:bdr w:val="none" w:sz="0" w:space="0" w:color="auto" w:frame="1"/>
          <w:shd w:val="clear" w:color="auto" w:fill="FFFFFF"/>
          <w:lang w:val="en-GB" w:eastAsia="pl-PL"/>
        </w:rPr>
        <w:t>.</w:t>
      </w:r>
      <w:r w:rsidR="009B6D94" w:rsidRPr="00E079F7">
        <w:rPr>
          <w:rFonts w:ascii="Times New Roman" w:hAnsi="Times New Roman" w:cs="Times New Roman"/>
          <w:sz w:val="24"/>
          <w:szCs w:val="24"/>
          <w:lang w:val="en-GB" w:eastAsia="pl-PL"/>
        </w:rPr>
        <w:t xml:space="preserve"> </w:t>
      </w:r>
      <w:r w:rsidR="008D3F6B" w:rsidRPr="00E079F7">
        <w:rPr>
          <w:rFonts w:ascii="Times New Roman" w:hAnsi="Times New Roman" w:cs="Times New Roman"/>
          <w:sz w:val="24"/>
          <w:szCs w:val="24"/>
          <w:lang w:val="en-GB" w:eastAsia="pl-PL"/>
        </w:rPr>
        <w:t xml:space="preserve">Additionally, </w:t>
      </w:r>
      <w:r w:rsidR="00F937F3" w:rsidRPr="00E079F7">
        <w:rPr>
          <w:rFonts w:ascii="Times New Roman" w:hAnsi="Times New Roman" w:cs="Times New Roman"/>
          <w:sz w:val="24"/>
          <w:szCs w:val="24"/>
          <w:lang w:val="en-GB" w:eastAsia="pl-PL"/>
        </w:rPr>
        <w:t>Fig</w:t>
      </w:r>
      <w:r w:rsidR="00BA5525" w:rsidRPr="00E079F7">
        <w:rPr>
          <w:rFonts w:ascii="Times New Roman" w:hAnsi="Times New Roman" w:cs="Times New Roman"/>
          <w:sz w:val="24"/>
          <w:szCs w:val="24"/>
          <w:lang w:val="en-GB" w:eastAsia="pl-PL"/>
        </w:rPr>
        <w:t>s</w:t>
      </w:r>
      <w:r w:rsidR="00522326" w:rsidRPr="00E079F7">
        <w:rPr>
          <w:rFonts w:ascii="Times New Roman" w:hAnsi="Times New Roman" w:cs="Times New Roman"/>
          <w:sz w:val="24"/>
          <w:szCs w:val="24"/>
          <w:lang w:val="en-GB" w:eastAsia="pl-PL"/>
        </w:rPr>
        <w:t>.</w:t>
      </w:r>
      <w:r w:rsidR="00F937F3" w:rsidRPr="00E079F7">
        <w:rPr>
          <w:rFonts w:ascii="Times New Roman" w:hAnsi="Times New Roman" w:cs="Times New Roman"/>
          <w:sz w:val="24"/>
          <w:szCs w:val="24"/>
          <w:lang w:val="en-GB" w:eastAsia="pl-PL"/>
        </w:rPr>
        <w:t xml:space="preserve"> </w:t>
      </w:r>
      <w:r w:rsidR="00BA5525" w:rsidRPr="00E079F7">
        <w:rPr>
          <w:rFonts w:ascii="Times New Roman" w:hAnsi="Times New Roman" w:cs="Times New Roman"/>
          <w:sz w:val="24"/>
          <w:szCs w:val="24"/>
          <w:lang w:val="en-GB" w:eastAsia="pl-PL"/>
        </w:rPr>
        <w:t>6</w:t>
      </w:r>
      <w:r w:rsidR="00EF64C7" w:rsidRPr="00E079F7">
        <w:rPr>
          <w:rFonts w:ascii="Times New Roman" w:hAnsi="Times New Roman" w:cs="Times New Roman"/>
          <w:sz w:val="24"/>
          <w:szCs w:val="24"/>
          <w:lang w:val="en-GB" w:eastAsia="pl-PL"/>
        </w:rPr>
        <w:t xml:space="preserve"> g,</w:t>
      </w:r>
      <w:r w:rsidR="00BA5525" w:rsidRPr="00E079F7">
        <w:rPr>
          <w:rFonts w:ascii="Times New Roman" w:hAnsi="Times New Roman" w:cs="Times New Roman"/>
          <w:sz w:val="24"/>
          <w:szCs w:val="24"/>
          <w:lang w:val="en-GB" w:eastAsia="pl-PL"/>
        </w:rPr>
        <w:t xml:space="preserve"> </w:t>
      </w:r>
      <w:r w:rsidR="00EF64C7" w:rsidRPr="00E079F7">
        <w:rPr>
          <w:rFonts w:ascii="Times New Roman" w:hAnsi="Times New Roman" w:cs="Times New Roman"/>
          <w:sz w:val="24"/>
          <w:szCs w:val="24"/>
          <w:lang w:val="en-GB" w:eastAsia="pl-PL"/>
        </w:rPr>
        <w:t>h</w:t>
      </w:r>
      <w:r w:rsidR="00F937F3" w:rsidRPr="00E079F7">
        <w:rPr>
          <w:rFonts w:ascii="Times New Roman" w:hAnsi="Times New Roman" w:cs="Times New Roman"/>
          <w:sz w:val="24"/>
          <w:szCs w:val="24"/>
          <w:lang w:val="en-GB" w:eastAsia="pl-PL"/>
        </w:rPr>
        <w:t xml:space="preserve"> shows the predicted</w:t>
      </w:r>
      <w:r w:rsidR="003B4981" w:rsidRPr="00E079F7">
        <w:rPr>
          <w:rFonts w:ascii="Times New Roman" w:hAnsi="Times New Roman" w:cs="Times New Roman"/>
          <w:sz w:val="24"/>
          <w:szCs w:val="24"/>
          <w:lang w:val="en-GB" w:eastAsia="pl-PL"/>
        </w:rPr>
        <w:t xml:space="preserve"> relative</w:t>
      </w:r>
      <w:r w:rsidR="00F937F3" w:rsidRPr="00E079F7">
        <w:rPr>
          <w:rFonts w:ascii="Times New Roman" w:hAnsi="Times New Roman" w:cs="Times New Roman"/>
          <w:sz w:val="24"/>
          <w:szCs w:val="24"/>
          <w:lang w:val="en-GB" w:eastAsia="pl-PL"/>
        </w:rPr>
        <w:t xml:space="preserve"> activity of the slip systems </w:t>
      </w:r>
      <w:r w:rsidR="00EE1618" w:rsidRPr="00E079F7">
        <w:rPr>
          <w:rFonts w:ascii="Times New Roman" w:hAnsi="Times New Roman" w:cs="Times New Roman"/>
          <w:sz w:val="24"/>
          <w:szCs w:val="24"/>
          <w:lang w:val="en-GB" w:eastAsia="pl-PL"/>
        </w:rPr>
        <w:t xml:space="preserve">versus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EE1618"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F937F3" w:rsidRPr="00E079F7">
        <w:rPr>
          <w:rFonts w:ascii="Times New Roman" w:hAnsi="Times New Roman" w:cs="Times New Roman"/>
          <w:sz w:val="24"/>
          <w:szCs w:val="24"/>
          <w:lang w:val="en-GB" w:eastAsia="pl-PL"/>
        </w:rPr>
        <w:t xml:space="preserve">obtained by the </w:t>
      </w:r>
      <w:r w:rsidR="00F629D1" w:rsidRPr="00E079F7">
        <w:rPr>
          <w:rFonts w:ascii="Times New Roman" w:hAnsi="Times New Roman" w:cs="Times New Roman"/>
          <w:sz w:val="24"/>
          <w:szCs w:val="24"/>
          <w:lang w:val="en-GB" w:eastAsia="pl-PL"/>
        </w:rPr>
        <w:t>EPSC</w:t>
      </w:r>
      <w:r w:rsidR="00F937F3" w:rsidRPr="00E079F7">
        <w:rPr>
          <w:rFonts w:ascii="Times New Roman" w:hAnsi="Times New Roman" w:cs="Times New Roman"/>
          <w:sz w:val="24"/>
          <w:szCs w:val="24"/>
          <w:lang w:val="en-GB" w:eastAsia="pl-PL"/>
        </w:rPr>
        <w:t xml:space="preserve"> model</w:t>
      </w:r>
      <w:r w:rsidR="00622B9D" w:rsidRPr="00E079F7">
        <w:rPr>
          <w:rFonts w:ascii="Times New Roman" w:hAnsi="Times New Roman" w:cs="Times New Roman"/>
          <w:sz w:val="24"/>
          <w:szCs w:val="24"/>
          <w:lang w:val="en-GB" w:eastAsia="pl-PL"/>
        </w:rPr>
        <w:t xml:space="preserve">. The relative activity is defined as the </w:t>
      </w:r>
      <w:r w:rsidR="00366118" w:rsidRPr="00E079F7">
        <w:rPr>
          <w:rFonts w:ascii="Times New Roman" w:hAnsi="Times New Roman" w:cs="Times New Roman"/>
          <w:sz w:val="24"/>
          <w:szCs w:val="24"/>
          <w:lang w:val="en-GB" w:eastAsia="pl-PL"/>
        </w:rPr>
        <w:t xml:space="preserve">ratio of </w:t>
      </w:r>
      <w:r w:rsidR="005403ED" w:rsidRPr="00E079F7">
        <w:rPr>
          <w:rFonts w:ascii="Times New Roman" w:hAnsi="Times New Roman" w:cs="Times New Roman"/>
          <w:sz w:val="24"/>
          <w:szCs w:val="24"/>
          <w:lang w:val="en-GB" w:eastAsia="pl-PL"/>
        </w:rPr>
        <w:t xml:space="preserve">the </w:t>
      </w:r>
      <w:r w:rsidR="00366118" w:rsidRPr="00E079F7">
        <w:rPr>
          <w:rFonts w:ascii="Times New Roman" w:hAnsi="Times New Roman" w:cs="Times New Roman"/>
          <w:sz w:val="24"/>
          <w:szCs w:val="24"/>
          <w:lang w:val="en-GB" w:eastAsia="pl-PL"/>
        </w:rPr>
        <w:t xml:space="preserve">total </w:t>
      </w:r>
      <w:r w:rsidR="00366118" w:rsidRPr="00E079F7">
        <w:rPr>
          <w:rFonts w:ascii="Times New Roman" w:hAnsi="Times New Roman" w:cs="Times New Roman"/>
          <w:sz w:val="24"/>
          <w:szCs w:val="24"/>
          <w:lang w:val="en-GB"/>
        </w:rPr>
        <w:t xml:space="preserve">shear strain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Γ</m:t>
            </m:r>
          </m:e>
          <m:sup>
            <m:r>
              <w:rPr>
                <w:rFonts w:ascii="Cambria Math" w:hAnsi="Cambria Math" w:cs="Times New Roman"/>
                <w:sz w:val="24"/>
                <w:szCs w:val="24"/>
                <w:lang w:val="en-GB"/>
              </w:rPr>
              <m:t>s</m:t>
            </m:r>
          </m:sup>
        </m:sSup>
      </m:oMath>
      <w:r w:rsidR="00606015" w:rsidRPr="00E079F7">
        <w:rPr>
          <w:rFonts w:ascii="Times New Roman" w:eastAsiaTheme="minorEastAsia" w:hAnsi="Times New Roman" w:cs="Times New Roman"/>
          <w:sz w:val="24"/>
          <w:szCs w:val="24"/>
          <w:lang w:val="en-GB"/>
        </w:rPr>
        <w:t xml:space="preserve"> </w:t>
      </w:r>
      <w:r w:rsidR="003D05F1" w:rsidRPr="00E079F7">
        <w:rPr>
          <w:rFonts w:ascii="Times New Roman" w:hAnsi="Times New Roman" w:cs="Times New Roman"/>
          <w:sz w:val="24"/>
          <w:szCs w:val="24"/>
          <w:lang w:val="en-GB"/>
        </w:rPr>
        <w:t>for</w:t>
      </w:r>
      <w:r w:rsidR="00366118" w:rsidRPr="00E079F7">
        <w:rPr>
          <w:rFonts w:ascii="Times New Roman" w:hAnsi="Times New Roman" w:cs="Times New Roman"/>
          <w:sz w:val="24"/>
          <w:szCs w:val="24"/>
          <w:lang w:val="en-GB"/>
        </w:rPr>
        <w:t xml:space="preserve"> given </w:t>
      </w:r>
      <w:r w:rsidR="003B4362" w:rsidRPr="00E079F7">
        <w:rPr>
          <w:rFonts w:ascii="Times New Roman" w:hAnsi="Times New Roman" w:cs="Times New Roman"/>
          <w:sz w:val="24"/>
          <w:szCs w:val="24"/>
          <w:lang w:val="en-GB"/>
        </w:rPr>
        <w:t>active system</w:t>
      </w:r>
      <w:r w:rsidR="00606015" w:rsidRPr="00E079F7">
        <w:rPr>
          <w:rFonts w:ascii="Times New Roman" w:hAnsi="Times New Roman" w:cs="Times New Roman"/>
          <w:sz w:val="24"/>
          <w:szCs w:val="24"/>
          <w:lang w:val="en-GB"/>
        </w:rPr>
        <w:t xml:space="preserve"> </w:t>
      </w:r>
      <w:r w:rsidR="00606015" w:rsidRPr="00E079F7">
        <w:rPr>
          <w:rFonts w:ascii="Times New Roman" w:hAnsi="Times New Roman" w:cs="Times New Roman"/>
          <w:i/>
          <w:iCs/>
          <w:sz w:val="24"/>
          <w:szCs w:val="24"/>
          <w:lang w:val="en-GB"/>
        </w:rPr>
        <w:t>s</w:t>
      </w:r>
      <w:r w:rsidR="003B4362" w:rsidRPr="00E079F7">
        <w:rPr>
          <w:rFonts w:ascii="Times New Roman" w:hAnsi="Times New Roman" w:cs="Times New Roman"/>
          <w:sz w:val="24"/>
          <w:szCs w:val="24"/>
          <w:lang w:val="en-GB"/>
        </w:rPr>
        <w:t xml:space="preserve"> </w:t>
      </w:r>
      <w:r w:rsidR="00606015" w:rsidRPr="00E079F7">
        <w:rPr>
          <w:rFonts w:ascii="Times New Roman" w:hAnsi="Times New Roman" w:cs="Times New Roman"/>
          <w:sz w:val="24"/>
          <w:szCs w:val="24"/>
          <w:lang w:val="en-GB"/>
        </w:rPr>
        <w:t>to</w:t>
      </w:r>
      <w:r w:rsidR="009F357E" w:rsidRPr="00E079F7">
        <w:rPr>
          <w:rFonts w:ascii="Times New Roman" w:hAnsi="Times New Roman" w:cs="Times New Roman"/>
          <w:sz w:val="24"/>
          <w:szCs w:val="24"/>
          <w:lang w:val="en-GB"/>
        </w:rPr>
        <w:t xml:space="preserve"> the total </w:t>
      </w:r>
      <w:r w:rsidR="005403ED" w:rsidRPr="00E079F7">
        <w:rPr>
          <w:rFonts w:ascii="Times New Roman" w:hAnsi="Times New Roman" w:cs="Times New Roman"/>
          <w:sz w:val="24"/>
          <w:szCs w:val="24"/>
          <w:lang w:val="en-GB"/>
        </w:rPr>
        <w:t xml:space="preserve">shear strain </w:t>
      </w:r>
      <w:r w:rsidR="000F2AE6" w:rsidRPr="00E079F7">
        <w:rPr>
          <w:rFonts w:ascii="Times New Roman" w:hAnsi="Times New Roman" w:cs="Times New Roman"/>
          <w:sz w:val="24"/>
          <w:szCs w:val="24"/>
          <w:lang w:val="en-GB"/>
        </w:rPr>
        <w:t>calculated over all</w:t>
      </w:r>
      <w:r w:rsidR="00366118" w:rsidRPr="00E079F7">
        <w:rPr>
          <w:rFonts w:ascii="Times New Roman" w:hAnsi="Times New Roman" w:cs="Times New Roman"/>
          <w:sz w:val="24"/>
          <w:szCs w:val="24"/>
          <w:lang w:val="en-GB"/>
        </w:rPr>
        <w:t xml:space="preserve"> </w:t>
      </w:r>
      <w:r w:rsidR="005403ED" w:rsidRPr="00E079F7">
        <w:rPr>
          <w:rFonts w:ascii="Times New Roman" w:hAnsi="Times New Roman" w:cs="Times New Roman"/>
          <w:sz w:val="24"/>
          <w:szCs w:val="24"/>
          <w:lang w:val="en-GB"/>
        </w:rPr>
        <w:t xml:space="preserve">slip </w:t>
      </w:r>
      <w:r w:rsidR="00366118" w:rsidRPr="00E079F7">
        <w:rPr>
          <w:rFonts w:ascii="Times New Roman" w:hAnsi="Times New Roman" w:cs="Times New Roman"/>
          <w:sz w:val="24"/>
          <w:szCs w:val="24"/>
          <w:lang w:val="en-GB"/>
        </w:rPr>
        <w:t>systems</w:t>
      </w:r>
      <w:r w:rsidR="003D05F1" w:rsidRPr="00E079F7">
        <w:rPr>
          <w:rFonts w:ascii="Times New Roman" w:hAnsi="Times New Roman" w:cs="Times New Roman"/>
          <w:sz w:val="24"/>
          <w:szCs w:val="24"/>
          <w:lang w:val="en-GB"/>
        </w:rPr>
        <w:t xml:space="preserve"> </w:t>
      </w:r>
      <m:oMath>
        <m:r>
          <w:rPr>
            <w:rFonts w:ascii="Cambria Math" w:hAnsi="Cambria Math" w:cs="Times New Roman"/>
            <w:sz w:val="24"/>
            <w:szCs w:val="24"/>
            <w:lang w:val="en-GB"/>
          </w:rPr>
          <m:t>Γ</m:t>
        </m:r>
      </m:oMath>
      <w:r w:rsidR="00DB6150" w:rsidRPr="00E079F7">
        <w:rPr>
          <w:rFonts w:ascii="Times New Roman" w:hAnsi="Times New Roman" w:cs="Times New Roman"/>
          <w:sz w:val="24"/>
          <w:szCs w:val="24"/>
          <w:lang w:val="en-GB"/>
        </w:rPr>
        <w:t xml:space="preserve">, i.e.: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Γ</m:t>
            </m:r>
          </m:e>
          <m:sup>
            <m:r>
              <w:rPr>
                <w:rFonts w:ascii="Cambria Math" w:hAnsi="Cambria Math" w:cs="Times New Roman"/>
                <w:sz w:val="24"/>
                <w:szCs w:val="24"/>
                <w:lang w:val="en-GB"/>
              </w:rPr>
              <m:t>s</m:t>
            </m:r>
          </m:sup>
        </m:sSup>
        <m:r>
          <w:rPr>
            <w:rFonts w:ascii="Cambria Math" w:hAnsi="Cambria Math" w:cs="Times New Roman"/>
            <w:sz w:val="24"/>
            <w:szCs w:val="24"/>
            <w:lang w:val="en-GB"/>
          </w:rPr>
          <m:t>/Γ</m:t>
        </m:r>
      </m:oMath>
      <w:r w:rsidR="00DB6150" w:rsidRPr="00E079F7">
        <w:rPr>
          <w:rFonts w:ascii="Times New Roman" w:eastAsiaTheme="minorEastAsia" w:hAnsi="Times New Roman" w:cs="Times New Roman"/>
          <w:sz w:val="24"/>
          <w:szCs w:val="24"/>
          <w:lang w:val="en-GB"/>
        </w:rPr>
        <w:t>)</w:t>
      </w:r>
      <w:r w:rsidR="004C4108" w:rsidRPr="00E079F7">
        <w:rPr>
          <w:rFonts w:ascii="Times New Roman" w:eastAsiaTheme="minorEastAsia" w:hAnsi="Times New Roman" w:cs="Times New Roman"/>
          <w:sz w:val="24"/>
          <w:szCs w:val="24"/>
          <w:lang w:val="en-GB"/>
        </w:rPr>
        <w:t>.</w:t>
      </w:r>
      <w:r w:rsidR="006132A4" w:rsidRPr="00E079F7">
        <w:rPr>
          <w:rFonts w:ascii="Times New Roman" w:eastAsiaTheme="minorEastAsia" w:hAnsi="Times New Roman" w:cs="Times New Roman"/>
          <w:sz w:val="24"/>
          <w:szCs w:val="24"/>
          <w:lang w:val="en-GB"/>
        </w:rPr>
        <w:t xml:space="preserve"> </w:t>
      </w:r>
      <w:r w:rsidR="00603030" w:rsidRPr="00E079F7">
        <w:rPr>
          <w:rFonts w:ascii="Times New Roman" w:eastAsiaTheme="minorEastAsia" w:hAnsi="Times New Roman" w:cs="Times New Roman"/>
          <w:sz w:val="24"/>
          <w:szCs w:val="24"/>
          <w:lang w:val="en-GB"/>
        </w:rPr>
        <w:t xml:space="preserve">The </w:t>
      </w:r>
      <w:r w:rsidR="00E60257" w:rsidRPr="00E079F7">
        <w:rPr>
          <w:rFonts w:ascii="Times New Roman" w:eastAsiaTheme="minorEastAsia" w:hAnsi="Times New Roman" w:cs="Times New Roman"/>
          <w:sz w:val="24"/>
          <w:szCs w:val="24"/>
          <w:lang w:val="en-GB"/>
        </w:rPr>
        <w:t xml:space="preserve">total </w:t>
      </w:r>
      <w:r w:rsidR="00603030" w:rsidRPr="00E079F7">
        <w:rPr>
          <w:rFonts w:ascii="Times New Roman" w:eastAsiaTheme="minorEastAsia" w:hAnsi="Times New Roman" w:cs="Times New Roman"/>
          <w:sz w:val="24"/>
          <w:szCs w:val="24"/>
          <w:lang w:val="en-GB"/>
        </w:rPr>
        <w:t>value</w:t>
      </w:r>
      <w:r w:rsidR="00F871E6" w:rsidRPr="00E079F7">
        <w:rPr>
          <w:rFonts w:ascii="Times New Roman" w:eastAsiaTheme="minorEastAsia" w:hAnsi="Times New Roman" w:cs="Times New Roman"/>
          <w:sz w:val="24"/>
          <w:szCs w:val="24"/>
          <w:lang w:val="en-GB"/>
        </w:rPr>
        <w:t>s</w:t>
      </w:r>
      <w:r w:rsidR="00603030" w:rsidRPr="00E079F7">
        <w:rPr>
          <w:rFonts w:ascii="Times New Roman" w:eastAsiaTheme="minorEastAsia" w:hAnsi="Times New Roman" w:cs="Times New Roman"/>
          <w:sz w:val="24"/>
          <w:szCs w:val="24"/>
          <w:lang w:val="en-GB"/>
        </w:rPr>
        <w:t xml:space="preserve">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Γ</m:t>
            </m:r>
          </m:e>
          <m:sup>
            <m:r>
              <w:rPr>
                <w:rFonts w:ascii="Cambria Math" w:hAnsi="Cambria Math" w:cs="Times New Roman"/>
                <w:sz w:val="24"/>
                <w:szCs w:val="24"/>
                <w:lang w:val="en-GB"/>
              </w:rPr>
              <m:t>s</m:t>
            </m:r>
          </m:sup>
        </m:sSup>
      </m:oMath>
      <w:r w:rsidR="00C02731" w:rsidRPr="00E079F7">
        <w:rPr>
          <w:rFonts w:ascii="Times New Roman" w:eastAsiaTheme="minorEastAsia" w:hAnsi="Times New Roman" w:cs="Times New Roman"/>
          <w:sz w:val="24"/>
          <w:szCs w:val="24"/>
          <w:lang w:val="en-GB"/>
        </w:rPr>
        <w:t xml:space="preserve"> and </w:t>
      </w:r>
      <m:oMath>
        <m:r>
          <w:rPr>
            <w:rFonts w:ascii="Cambria Math" w:hAnsi="Cambria Math" w:cs="Times New Roman"/>
            <w:sz w:val="24"/>
            <w:szCs w:val="24"/>
            <w:lang w:val="en-GB"/>
          </w:rPr>
          <m:t>Γ</m:t>
        </m:r>
      </m:oMath>
      <w:r w:rsidR="00C02731" w:rsidRPr="00E079F7">
        <w:rPr>
          <w:rFonts w:ascii="Times New Roman" w:eastAsiaTheme="minorEastAsia" w:hAnsi="Times New Roman" w:cs="Times New Roman"/>
          <w:sz w:val="24"/>
          <w:szCs w:val="24"/>
          <w:lang w:val="en-GB"/>
        </w:rPr>
        <w:t xml:space="preserve"> </w:t>
      </w:r>
      <w:r w:rsidR="00F871E6" w:rsidRPr="00E079F7">
        <w:rPr>
          <w:rFonts w:ascii="Times New Roman" w:eastAsiaTheme="minorEastAsia" w:hAnsi="Times New Roman" w:cs="Times New Roman"/>
          <w:sz w:val="24"/>
          <w:szCs w:val="24"/>
          <w:lang w:val="en-GB"/>
        </w:rPr>
        <w:t>are</w:t>
      </w:r>
      <w:r w:rsidR="00603030" w:rsidRPr="00E079F7">
        <w:rPr>
          <w:rFonts w:ascii="Times New Roman" w:eastAsiaTheme="minorEastAsia" w:hAnsi="Times New Roman" w:cs="Times New Roman"/>
          <w:sz w:val="24"/>
          <w:szCs w:val="24"/>
          <w:lang w:val="en-GB"/>
        </w:rPr>
        <w:t xml:space="preserve"> calculated as the sum of all shear strains </w:t>
      </w:r>
      <w:r w:rsidR="00F871E6" w:rsidRPr="00E079F7">
        <w:rPr>
          <w:rFonts w:ascii="Times New Roman" w:eastAsiaTheme="minorEastAsia" w:hAnsi="Times New Roman" w:cs="Times New Roman"/>
          <w:sz w:val="24"/>
          <w:szCs w:val="24"/>
          <w:lang w:val="en-GB"/>
        </w:rPr>
        <w:t>in</w:t>
      </w:r>
      <w:r w:rsidR="00E60257" w:rsidRPr="00E079F7">
        <w:rPr>
          <w:rFonts w:ascii="Times New Roman" w:eastAsiaTheme="minorEastAsia" w:hAnsi="Times New Roman" w:cs="Times New Roman"/>
          <w:sz w:val="24"/>
          <w:szCs w:val="24"/>
          <w:lang w:val="en-GB"/>
        </w:rPr>
        <w:t xml:space="preserve"> all</w:t>
      </w:r>
      <w:r w:rsidR="00603030" w:rsidRPr="00E079F7">
        <w:rPr>
          <w:rFonts w:ascii="Times New Roman" w:eastAsiaTheme="minorEastAsia" w:hAnsi="Times New Roman" w:cs="Times New Roman"/>
          <w:sz w:val="24"/>
          <w:szCs w:val="24"/>
          <w:lang w:val="en-GB"/>
        </w:rPr>
        <w:t xml:space="preserve"> grains in the sample during the entire plastic deformation</w:t>
      </w:r>
      <w:r w:rsidR="00E76EBC" w:rsidRPr="00E079F7">
        <w:rPr>
          <w:rFonts w:ascii="Times New Roman" w:eastAsiaTheme="minorEastAsia" w:hAnsi="Times New Roman" w:cs="Times New Roman"/>
          <w:sz w:val="24"/>
          <w:szCs w:val="24"/>
          <w:lang w:val="en-GB"/>
        </w:rPr>
        <w:t>.</w:t>
      </w:r>
    </w:p>
    <w:p w14:paraId="54DB8DD8" w14:textId="5B32B5AE" w:rsidR="00AB7863" w:rsidRPr="00E079F7" w:rsidRDefault="00361851" w:rsidP="00896E54">
      <w:pPr>
        <w:pStyle w:val="Bezodstpw"/>
        <w:spacing w:line="360" w:lineRule="auto"/>
        <w:jc w:val="both"/>
        <w:rPr>
          <w:rFonts w:ascii="Times New Roman" w:hAnsi="Times New Roman" w:cs="Times New Roman"/>
          <w:sz w:val="24"/>
          <w:szCs w:val="24"/>
          <w:lang w:val="en-GB" w:eastAsia="pl-PL"/>
        </w:rPr>
      </w:pPr>
      <w:r w:rsidRPr="00E079F7">
        <w:rPr>
          <w:rFonts w:ascii="Times New Roman" w:hAnsi="Times New Roman" w:cs="Times New Roman"/>
          <w:sz w:val="24"/>
          <w:szCs w:val="24"/>
          <w:lang w:val="en-GB" w:eastAsia="pl-PL"/>
        </w:rPr>
        <w:t xml:space="preserve">In </w:t>
      </w:r>
      <w:r w:rsidR="00560F54" w:rsidRPr="00E079F7">
        <w:rPr>
          <w:rFonts w:ascii="Times New Roman" w:hAnsi="Times New Roman" w:cs="Times New Roman"/>
          <w:sz w:val="24"/>
          <w:szCs w:val="24"/>
          <w:lang w:val="en-GB" w:eastAsia="pl-PL"/>
        </w:rPr>
        <w:t>Fig</w:t>
      </w:r>
      <w:r w:rsidR="00BA5525" w:rsidRPr="00E079F7">
        <w:rPr>
          <w:rFonts w:ascii="Times New Roman" w:hAnsi="Times New Roman" w:cs="Times New Roman"/>
          <w:sz w:val="24"/>
          <w:szCs w:val="24"/>
          <w:lang w:val="en-GB" w:eastAsia="pl-PL"/>
        </w:rPr>
        <w:t>s</w:t>
      </w:r>
      <w:r w:rsidR="00560F54" w:rsidRPr="00E079F7">
        <w:rPr>
          <w:rFonts w:ascii="Times New Roman" w:hAnsi="Times New Roman" w:cs="Times New Roman"/>
          <w:sz w:val="24"/>
          <w:szCs w:val="24"/>
          <w:lang w:val="en-GB" w:eastAsia="pl-PL"/>
        </w:rPr>
        <w:t xml:space="preserve">. </w:t>
      </w:r>
      <w:r w:rsidR="00F04352" w:rsidRPr="00E079F7">
        <w:rPr>
          <w:rFonts w:ascii="Times New Roman" w:hAnsi="Times New Roman" w:cs="Times New Roman"/>
          <w:sz w:val="24"/>
          <w:szCs w:val="24"/>
          <w:lang w:val="en-GB" w:eastAsia="pl-PL"/>
        </w:rPr>
        <w:t xml:space="preserve">6 </w:t>
      </w:r>
      <w:r w:rsidR="00653D8B" w:rsidRPr="00E079F7">
        <w:rPr>
          <w:rFonts w:ascii="Times New Roman" w:hAnsi="Times New Roman" w:cs="Times New Roman"/>
          <w:sz w:val="24"/>
          <w:szCs w:val="24"/>
          <w:lang w:val="en-GB" w:eastAsia="pl-PL"/>
        </w:rPr>
        <w:t>a</w:t>
      </w:r>
      <w:r w:rsidR="00DE2CE8" w:rsidRPr="00E079F7">
        <w:rPr>
          <w:rFonts w:ascii="Times New Roman" w:hAnsi="Times New Roman" w:cs="Times New Roman"/>
          <w:sz w:val="24"/>
          <w:szCs w:val="24"/>
          <w:lang w:val="en-GB" w:eastAsia="pl-PL"/>
        </w:rPr>
        <w:t>,</w:t>
      </w:r>
      <w:r w:rsidR="0067165D" w:rsidRPr="00E079F7">
        <w:rPr>
          <w:rFonts w:ascii="Times New Roman" w:hAnsi="Times New Roman" w:cs="Times New Roman"/>
          <w:sz w:val="24"/>
          <w:szCs w:val="24"/>
          <w:lang w:val="en-GB" w:eastAsia="pl-PL"/>
        </w:rPr>
        <w:t xml:space="preserve"> </w:t>
      </w:r>
      <w:r w:rsidR="00653D8B" w:rsidRPr="00E079F7">
        <w:rPr>
          <w:rFonts w:ascii="Times New Roman" w:hAnsi="Times New Roman" w:cs="Times New Roman"/>
          <w:sz w:val="24"/>
          <w:szCs w:val="24"/>
          <w:lang w:val="en-GB" w:eastAsia="pl-PL"/>
        </w:rPr>
        <w:t>c</w:t>
      </w:r>
      <w:r w:rsidR="00DE2CE8" w:rsidRPr="00E079F7">
        <w:rPr>
          <w:rFonts w:ascii="Times New Roman" w:hAnsi="Times New Roman" w:cs="Times New Roman"/>
          <w:sz w:val="24"/>
          <w:szCs w:val="24"/>
          <w:lang w:val="en-GB" w:eastAsia="pl-PL"/>
        </w:rPr>
        <w:t>,</w:t>
      </w:r>
      <w:r w:rsidR="0067165D" w:rsidRPr="00E079F7">
        <w:rPr>
          <w:rFonts w:ascii="Times New Roman" w:hAnsi="Times New Roman" w:cs="Times New Roman"/>
          <w:sz w:val="24"/>
          <w:szCs w:val="24"/>
          <w:lang w:val="en-GB" w:eastAsia="pl-PL"/>
        </w:rPr>
        <w:t xml:space="preserve"> </w:t>
      </w:r>
      <w:r w:rsidR="00653D8B" w:rsidRPr="00E079F7">
        <w:rPr>
          <w:rFonts w:ascii="Times New Roman" w:hAnsi="Times New Roman" w:cs="Times New Roman"/>
          <w:sz w:val="24"/>
          <w:szCs w:val="24"/>
          <w:lang w:val="en-GB" w:eastAsia="pl-PL"/>
        </w:rPr>
        <w:t>e</w:t>
      </w:r>
      <w:r w:rsidR="00CC3DF9" w:rsidRPr="00E079F7">
        <w:rPr>
          <w:rFonts w:ascii="Times New Roman" w:hAnsi="Times New Roman" w:cs="Times New Roman"/>
          <w:sz w:val="24"/>
          <w:szCs w:val="24"/>
          <w:lang w:val="en-GB" w:eastAsia="pl-PL"/>
        </w:rPr>
        <w:t>, g</w:t>
      </w:r>
      <w:r w:rsidR="003452F7" w:rsidRPr="00E079F7">
        <w:rPr>
          <w:rFonts w:ascii="Times New Roman" w:hAnsi="Times New Roman" w:cs="Times New Roman"/>
          <w:sz w:val="24"/>
          <w:szCs w:val="24"/>
          <w:lang w:val="en-GB" w:eastAsia="pl-PL"/>
        </w:rPr>
        <w:t xml:space="preserve"> </w:t>
      </w:r>
      <w:r w:rsidRPr="00E079F7">
        <w:rPr>
          <w:rFonts w:ascii="Times New Roman" w:hAnsi="Times New Roman" w:cs="Times New Roman"/>
          <w:sz w:val="24"/>
          <w:szCs w:val="24"/>
          <w:lang w:val="en-GB" w:eastAsia="pl-PL"/>
        </w:rPr>
        <w:t xml:space="preserve"> </w:t>
      </w:r>
      <w:r w:rsidR="003452F7" w:rsidRPr="00E079F7">
        <w:rPr>
          <w:rFonts w:ascii="Times New Roman" w:hAnsi="Times New Roman" w:cs="Times New Roman"/>
          <w:sz w:val="24"/>
          <w:szCs w:val="24"/>
          <w:lang w:val="en-GB" w:eastAsia="pl-PL"/>
        </w:rPr>
        <w:t xml:space="preserve">vertical auxiliary dashed lines are marked to indicate the extent of the </w:t>
      </w:r>
      <w:r w:rsidR="009704DE" w:rsidRPr="00E079F7">
        <w:rPr>
          <w:rFonts w:ascii="Times New Roman" w:hAnsi="Times New Roman" w:cs="Times New Roman"/>
          <w:sz w:val="24"/>
          <w:szCs w:val="24"/>
          <w:lang w:val="en-GB" w:eastAsia="pl-PL"/>
        </w:rPr>
        <w:t>elast</w:t>
      </w:r>
      <w:r w:rsidR="009704DE">
        <w:rPr>
          <w:rFonts w:ascii="Times New Roman" w:hAnsi="Times New Roman" w:cs="Times New Roman"/>
          <w:sz w:val="24"/>
          <w:szCs w:val="24"/>
          <w:lang w:val="en-GB" w:eastAsia="pl-PL"/>
        </w:rPr>
        <w:t>ic</w:t>
      </w:r>
      <w:r w:rsidR="003452F7" w:rsidRPr="00E079F7">
        <w:rPr>
          <w:rFonts w:ascii="Times New Roman" w:hAnsi="Times New Roman" w:cs="Times New Roman"/>
          <w:sz w:val="24"/>
          <w:szCs w:val="24"/>
          <w:lang w:val="en-GB" w:eastAsia="pl-PL"/>
        </w:rPr>
        <w:t xml:space="preserve">-plastic transition observed in the macroscopic </w:t>
      </w:r>
      <w:r w:rsidR="00EA25EE" w:rsidRPr="00E079F7">
        <w:rPr>
          <w:rFonts w:ascii="Times New Roman" w:hAnsi="Times New Roman" w:cs="Times New Roman"/>
          <w:sz w:val="24"/>
          <w:szCs w:val="24"/>
          <w:lang w:val="en-GB" w:eastAsia="pl-PL"/>
        </w:rPr>
        <w:t xml:space="preserve">stress-strain </w:t>
      </w:r>
      <w:r w:rsidR="003452F7" w:rsidRPr="00E079F7">
        <w:rPr>
          <w:rFonts w:ascii="Times New Roman" w:hAnsi="Times New Roman" w:cs="Times New Roman"/>
          <w:sz w:val="24"/>
          <w:szCs w:val="24"/>
          <w:lang w:val="en-GB" w:eastAsia="pl-PL"/>
        </w:rPr>
        <w:t>curve</w:t>
      </w:r>
      <w:r w:rsidR="00EA25EE" w:rsidRPr="00E079F7">
        <w:rPr>
          <w:rFonts w:ascii="Times New Roman" w:hAnsi="Times New Roman" w:cs="Times New Roman"/>
          <w:sz w:val="24"/>
          <w:szCs w:val="24"/>
          <w:lang w:val="en-GB" w:eastAsia="pl-PL"/>
        </w:rPr>
        <w:t xml:space="preserve"> (cf. Fig. 5</w:t>
      </w:r>
      <w:r w:rsidR="004E51DB" w:rsidRPr="00E079F7">
        <w:rPr>
          <w:rFonts w:ascii="Times New Roman" w:hAnsi="Times New Roman" w:cs="Times New Roman"/>
          <w:sz w:val="24"/>
          <w:szCs w:val="24"/>
          <w:lang w:val="en-GB" w:eastAsia="pl-PL"/>
        </w:rPr>
        <w:t xml:space="preserve"> b</w:t>
      </w:r>
      <w:r w:rsidR="00EA25EE" w:rsidRPr="00E079F7">
        <w:rPr>
          <w:rFonts w:ascii="Times New Roman" w:hAnsi="Times New Roman" w:cs="Times New Roman"/>
          <w:sz w:val="24"/>
          <w:szCs w:val="24"/>
          <w:lang w:val="en-GB" w:eastAsia="pl-PL"/>
        </w:rPr>
        <w:t xml:space="preserve">) </w:t>
      </w:r>
      <w:r w:rsidR="00EF527B" w:rsidRPr="00E079F7">
        <w:rPr>
          <w:rFonts w:ascii="Times New Roman" w:hAnsi="Times New Roman" w:cs="Times New Roman"/>
          <w:sz w:val="24"/>
          <w:szCs w:val="24"/>
          <w:lang w:val="en-GB" w:eastAsia="pl-PL"/>
        </w:rPr>
        <w:t>, i.e.</w:t>
      </w:r>
      <w:r w:rsidR="005B4E8B" w:rsidRPr="00E079F7">
        <w:rPr>
          <w:rFonts w:ascii="Times New Roman" w:hAnsi="Times New Roman" w:cs="Times New Roman"/>
          <w:sz w:val="24"/>
          <w:szCs w:val="24"/>
          <w:lang w:val="en-GB" w:eastAsia="pl-PL"/>
        </w:rPr>
        <w:t xml:space="preserve"> </w:t>
      </w:r>
      <w:r w:rsidR="00EF527B" w:rsidRPr="00E079F7">
        <w:rPr>
          <w:rFonts w:ascii="Times New Roman" w:hAnsi="Times New Roman" w:cs="Times New Roman"/>
          <w:sz w:val="24"/>
          <w:szCs w:val="24"/>
          <w:lang w:val="en-GB" w:eastAsia="pl-PL"/>
        </w:rPr>
        <w:t>from</w:t>
      </w:r>
      <w:r w:rsidR="00D93702" w:rsidRPr="00E079F7">
        <w:rPr>
          <w:rFonts w:ascii="Times New Roman" w:hAnsi="Times New Roman" w:cs="Times New Roman"/>
          <w:sz w:val="24"/>
          <w:szCs w:val="24"/>
          <w:lang w:val="en-GB" w:eastAsia="pl-PL"/>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m:rPr>
            <m:sty m:val="p"/>
          </m:rPr>
          <w:rPr>
            <w:rFonts w:ascii="Cambria Math" w:eastAsiaTheme="minorEastAsia" w:hAnsi="Cambria Math" w:cs="Times New Roman"/>
            <w:sz w:val="24"/>
            <w:szCs w:val="24"/>
            <w:bdr w:val="none" w:sz="0" w:space="0" w:color="auto" w:frame="1"/>
            <w:shd w:val="clear" w:color="auto" w:fill="FFFFFF"/>
            <w:lang w:val="en-GB" w:eastAsia="pl-PL"/>
          </w:rPr>
          <m:t xml:space="preserve"> </m:t>
        </m:r>
        <m:r>
          <w:rPr>
            <w:rFonts w:ascii="Cambria Math" w:eastAsia="Times New Roman" w:hAnsi="Cambria Math" w:cs="Times New Roman"/>
            <w:sz w:val="24"/>
            <w:szCs w:val="24"/>
            <w:bdr w:val="none" w:sz="0" w:space="0" w:color="auto" w:frame="1"/>
            <w:shd w:val="clear" w:color="auto" w:fill="FFFFFF"/>
            <w:lang w:val="en-GB" w:eastAsia="pl-PL"/>
          </w:rPr>
          <m:t>=210</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m:t>
        </m:r>
      </m:oMath>
      <w:r w:rsidR="007A6AEF" w:rsidRPr="00E079F7">
        <w:rPr>
          <w:rFonts w:ascii="Times New Roman" w:eastAsia="Times New Roman" w:hAnsi="Times New Roman" w:cs="Times New Roman"/>
          <w:iCs/>
          <w:sz w:val="24"/>
          <w:szCs w:val="24"/>
          <w:bdr w:val="none" w:sz="0" w:space="0" w:color="auto" w:frame="1"/>
          <w:shd w:val="clear" w:color="auto" w:fill="FFFFFF"/>
          <w:lang w:val="en-GB" w:eastAsia="pl-PL"/>
        </w:rPr>
        <w:t xml:space="preserve"> </w:t>
      </w:r>
      <w:r w:rsidR="005B4E8B" w:rsidRPr="00E079F7">
        <w:rPr>
          <w:rFonts w:ascii="Times New Roman" w:hAnsi="Times New Roman" w:cs="Times New Roman"/>
          <w:sz w:val="24"/>
          <w:szCs w:val="24"/>
          <w:lang w:val="en-GB" w:eastAsia="pl-PL"/>
        </w:rPr>
        <w:t xml:space="preserve"> </w:t>
      </w:r>
      <w:r w:rsidR="00EF527B" w:rsidRPr="00E079F7">
        <w:rPr>
          <w:rFonts w:ascii="Times New Roman" w:hAnsi="Times New Roman" w:cs="Times New Roman"/>
          <w:sz w:val="24"/>
          <w:szCs w:val="24"/>
          <w:lang w:val="en-GB" w:eastAsia="pl-PL"/>
        </w:rPr>
        <w:t>(</w:t>
      </w:r>
      <w:r w:rsidR="005B4E8B" w:rsidRPr="00E079F7">
        <w:rPr>
          <w:rFonts w:ascii="Times New Roman" w:hAnsi="Times New Roman" w:cs="Times New Roman"/>
          <w:sz w:val="24"/>
          <w:szCs w:val="24"/>
          <w:lang w:val="en-GB" w:eastAsia="pl-PL"/>
        </w:rPr>
        <w:t xml:space="preserve">the </w:t>
      </w:r>
      <w:r w:rsidR="003036C7" w:rsidRPr="00E079F7">
        <w:rPr>
          <w:rFonts w:ascii="Times New Roman" w:hAnsi="Times New Roman" w:cs="Times New Roman"/>
          <w:sz w:val="24"/>
          <w:szCs w:val="24"/>
          <w:lang w:val="en-GB" w:eastAsia="pl-PL"/>
        </w:rPr>
        <w:t>end of linear elasticity</w:t>
      </w:r>
      <w:r w:rsidR="005B4E8B" w:rsidRPr="00E079F7">
        <w:rPr>
          <w:rFonts w:ascii="Times New Roman" w:hAnsi="Times New Roman" w:cs="Times New Roman"/>
          <w:sz w:val="24"/>
          <w:szCs w:val="24"/>
          <w:lang w:val="en-GB" w:eastAsia="pl-PL"/>
        </w:rPr>
        <w:t xml:space="preserve">) </w:t>
      </w:r>
      <w:r w:rsidR="00EF527B" w:rsidRPr="00E079F7">
        <w:rPr>
          <w:rFonts w:ascii="Times New Roman" w:hAnsi="Times New Roman" w:cs="Times New Roman"/>
          <w:sz w:val="24"/>
          <w:szCs w:val="24"/>
          <w:lang w:val="en-GB" w:eastAsia="pl-PL"/>
        </w:rPr>
        <w:t>up to</w:t>
      </w:r>
      <w:r w:rsidR="00D818F2" w:rsidRPr="00E079F7">
        <w:rPr>
          <w:rFonts w:ascii="Times New Roman" w:hAnsi="Times New Roman" w:cs="Times New Roman"/>
          <w:sz w:val="24"/>
          <w:szCs w:val="24"/>
          <w:lang w:val="en-GB" w:eastAsia="pl-PL"/>
        </w:rPr>
        <w:t xml:space="preserve"> about</w:t>
      </w:r>
      <w:r w:rsidR="005B4E8B" w:rsidRPr="00E079F7">
        <w:rPr>
          <w:rFonts w:ascii="Times New Roman" w:hAnsi="Times New Roman" w:cs="Times New Roman"/>
          <w:sz w:val="24"/>
          <w:szCs w:val="24"/>
          <w:lang w:val="en-GB" w:eastAsia="pl-PL"/>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m:rPr>
            <m:sty m:val="p"/>
          </m:rPr>
          <w:rPr>
            <w:rFonts w:ascii="Cambria Math" w:eastAsiaTheme="minorEastAsia" w:hAnsi="Cambria Math" w:cs="Times New Roman"/>
            <w:sz w:val="24"/>
            <w:szCs w:val="24"/>
            <w:bdr w:val="none" w:sz="0" w:space="0" w:color="auto" w:frame="1"/>
            <w:shd w:val="clear" w:color="auto" w:fill="FFFFFF"/>
            <w:lang w:val="en-GB" w:eastAsia="pl-PL"/>
          </w:rPr>
          <m:t xml:space="preserve"> </m:t>
        </m:r>
        <m:r>
          <w:rPr>
            <w:rFonts w:ascii="Cambria Math" w:eastAsia="Times New Roman" w:hAnsi="Cambria Math" w:cs="Times New Roman"/>
            <w:sz w:val="24"/>
            <w:szCs w:val="24"/>
            <w:bdr w:val="none" w:sz="0" w:space="0" w:color="auto" w:frame="1"/>
            <w:shd w:val="clear" w:color="auto" w:fill="FFFFFF"/>
            <w:lang w:val="en-GB" w:eastAsia="pl-PL"/>
          </w:rPr>
          <m:t>=265</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m:t>
        </m:r>
      </m:oMath>
      <w:r w:rsidR="00C3413F" w:rsidRPr="00E079F7">
        <w:rPr>
          <w:rFonts w:ascii="Times New Roman" w:eastAsiaTheme="minorEastAsia" w:hAnsi="Times New Roman" w:cs="Times New Roman"/>
          <w:sz w:val="24"/>
          <w:szCs w:val="24"/>
          <w:bdr w:val="none" w:sz="0" w:space="0" w:color="auto" w:frame="1"/>
          <w:shd w:val="clear" w:color="auto" w:fill="FFFFFF"/>
          <w:lang w:val="en-GB" w:eastAsia="pl-PL"/>
        </w:rPr>
        <w:t xml:space="preserve"> </w:t>
      </w:r>
      <w:r w:rsidR="005B4E8B" w:rsidRPr="00E079F7">
        <w:rPr>
          <w:rFonts w:ascii="Times New Roman" w:hAnsi="Times New Roman" w:cs="Times New Roman"/>
          <w:sz w:val="24"/>
          <w:szCs w:val="24"/>
          <w:lang w:val="en-GB" w:eastAsia="pl-PL"/>
        </w:rPr>
        <w:t xml:space="preserve">(the point </w:t>
      </w:r>
      <w:r w:rsidR="00885447" w:rsidRPr="00E079F7">
        <w:rPr>
          <w:rFonts w:ascii="Times New Roman" w:hAnsi="Times New Roman" w:cs="Times New Roman"/>
          <w:sz w:val="24"/>
          <w:szCs w:val="24"/>
          <w:lang w:val="en-GB" w:eastAsia="pl-PL"/>
        </w:rPr>
        <w:t>at</w:t>
      </w:r>
      <w:r w:rsidR="005B4E8B" w:rsidRPr="00E079F7">
        <w:rPr>
          <w:rFonts w:ascii="Times New Roman" w:hAnsi="Times New Roman" w:cs="Times New Roman"/>
          <w:sz w:val="24"/>
          <w:szCs w:val="24"/>
          <w:lang w:val="en-GB" w:eastAsia="pl-PL"/>
        </w:rPr>
        <w:t xml:space="preserve"> which the plastic </w:t>
      </w:r>
      <w:r w:rsidR="00B73725" w:rsidRPr="00E079F7">
        <w:rPr>
          <w:rFonts w:ascii="Times New Roman" w:hAnsi="Times New Roman" w:cs="Times New Roman"/>
          <w:sz w:val="24"/>
          <w:szCs w:val="24"/>
          <w:lang w:val="en-GB" w:eastAsia="pl-PL"/>
        </w:rPr>
        <w:t xml:space="preserve">deformation </w:t>
      </w:r>
      <w:r w:rsidR="007F20E8" w:rsidRPr="00E079F7">
        <w:rPr>
          <w:rFonts w:ascii="Times New Roman" w:hAnsi="Times New Roman" w:cs="Times New Roman"/>
          <w:sz w:val="24"/>
          <w:szCs w:val="24"/>
          <w:lang w:val="en-GB" w:eastAsia="pl-PL"/>
        </w:rPr>
        <w:t xml:space="preserve">stabilises and </w:t>
      </w:r>
      <w:r w:rsidR="00FB44CC" w:rsidRPr="00E079F7">
        <w:rPr>
          <w:rFonts w:ascii="Times New Roman" w:hAnsi="Times New Roman" w:cs="Times New Roman"/>
          <w:sz w:val="24"/>
          <w:szCs w:val="24"/>
          <w:lang w:val="en-GB" w:eastAsia="pl-PL"/>
        </w:rPr>
        <w:t xml:space="preserve">then </w:t>
      </w:r>
      <w:r w:rsidR="008769D3" w:rsidRPr="00E079F7">
        <w:rPr>
          <w:rFonts w:ascii="Times New Roman" w:hAnsi="Times New Roman" w:cs="Times New Roman"/>
          <w:sz w:val="24"/>
          <w:szCs w:val="24"/>
          <w:lang w:val="en-GB" w:eastAsia="pl-PL"/>
        </w:rPr>
        <w:t xml:space="preserve">proceeds </w:t>
      </w:r>
      <w:r w:rsidR="005B4E8B" w:rsidRPr="00E079F7">
        <w:rPr>
          <w:rFonts w:ascii="Times New Roman" w:hAnsi="Times New Roman" w:cs="Times New Roman"/>
          <w:sz w:val="24"/>
          <w:szCs w:val="24"/>
          <w:lang w:val="en-GB" w:eastAsia="pl-PL"/>
        </w:rPr>
        <w:t xml:space="preserve"> linearly</w:t>
      </w:r>
      <w:r w:rsidR="008769D3" w:rsidRPr="00E079F7">
        <w:rPr>
          <w:rFonts w:ascii="Times New Roman" w:hAnsi="Times New Roman" w:cs="Times New Roman"/>
          <w:sz w:val="24"/>
          <w:szCs w:val="24"/>
          <w:lang w:val="en-GB" w:eastAsia="pl-PL"/>
        </w:rPr>
        <w:t>)</w:t>
      </w:r>
      <w:r w:rsidR="005B4E8B" w:rsidRPr="00E079F7">
        <w:rPr>
          <w:rFonts w:ascii="Times New Roman" w:hAnsi="Times New Roman" w:cs="Times New Roman"/>
          <w:sz w:val="24"/>
          <w:szCs w:val="24"/>
          <w:lang w:val="en-GB" w:eastAsia="pl-PL"/>
        </w:rPr>
        <w:t xml:space="preserve">. </w:t>
      </w:r>
      <w:r w:rsidR="00AC0D43" w:rsidRPr="00E079F7">
        <w:rPr>
          <w:rFonts w:ascii="Times New Roman" w:hAnsi="Times New Roman" w:cs="Times New Roman"/>
          <w:sz w:val="24"/>
          <w:szCs w:val="24"/>
          <w:lang w:val="en-GB" w:eastAsia="pl-PL"/>
        </w:rPr>
        <w:t>The corresponding range in terms of sample deformation, i.e. from</w:t>
      </w:r>
      <w:r w:rsidR="00AB589D" w:rsidRPr="00E079F7">
        <w:rPr>
          <w:rFonts w:ascii="Times New Roman" w:hAnsi="Times New Roman" w:cs="Times New Roman"/>
          <w:sz w:val="24"/>
          <w:szCs w:val="24"/>
          <w:lang w:val="en-GB" w:eastAsia="pl-PL"/>
        </w:rPr>
        <w:t xml:space="preserv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=0.0017</m:t>
        </m:r>
      </m:oMath>
      <w:r w:rsidR="00D40E67"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to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=0.01</m:t>
        </m:r>
      </m:oMath>
      <w:r w:rsidR="00AB589D" w:rsidRPr="00E079F7">
        <w:rPr>
          <w:rFonts w:ascii="Times New Roman" w:eastAsiaTheme="minorEastAsia" w:hAnsi="Times New Roman" w:cs="Times New Roman"/>
          <w:iCs/>
          <w:sz w:val="24"/>
          <w:szCs w:val="24"/>
          <w:bdr w:val="none" w:sz="0" w:space="0" w:color="auto" w:frame="1"/>
          <w:shd w:val="clear" w:color="auto" w:fill="FFFFFF"/>
          <w:lang w:val="en-GB" w:eastAsia="pl-PL"/>
        </w:rPr>
        <w:t>,</w:t>
      </w:r>
      <w:r w:rsidR="00D40E67"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AB589D" w:rsidRPr="00E079F7">
        <w:rPr>
          <w:rFonts w:ascii="Times New Roman" w:eastAsiaTheme="minorEastAsia" w:hAnsi="Times New Roman" w:cs="Times New Roman"/>
          <w:iCs/>
          <w:sz w:val="24"/>
          <w:szCs w:val="24"/>
          <w:bdr w:val="none" w:sz="0" w:space="0" w:color="auto" w:frame="1"/>
          <w:shd w:val="clear" w:color="auto" w:fill="FFFFFF"/>
          <w:lang w:val="en-GB" w:eastAsia="pl-PL"/>
        </w:rPr>
        <w:t>is</w:t>
      </w:r>
      <w:r w:rsidR="00581D80"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shown in the in Figs</w:t>
      </w:r>
      <w:r w:rsidR="00FC0579" w:rsidRPr="00E079F7">
        <w:rPr>
          <w:rFonts w:ascii="Times New Roman" w:eastAsiaTheme="minorEastAsia" w:hAnsi="Times New Roman" w:cs="Times New Roman"/>
          <w:iCs/>
          <w:sz w:val="24"/>
          <w:szCs w:val="24"/>
          <w:bdr w:val="none" w:sz="0" w:space="0" w:color="auto" w:frame="1"/>
          <w:shd w:val="clear" w:color="auto" w:fill="FFFFFF"/>
          <w:lang w:val="en-GB" w:eastAsia="pl-PL"/>
        </w:rPr>
        <w:t>. 6 b</w:t>
      </w:r>
      <w:r w:rsidRPr="00E079F7">
        <w:rPr>
          <w:rFonts w:ascii="Times New Roman" w:eastAsiaTheme="minorEastAsia" w:hAnsi="Times New Roman" w:cs="Times New Roman"/>
          <w:iCs/>
          <w:sz w:val="24"/>
          <w:szCs w:val="24"/>
          <w:bdr w:val="none" w:sz="0" w:space="0" w:color="auto" w:frame="1"/>
          <w:shd w:val="clear" w:color="auto" w:fill="FFFFFF"/>
          <w:lang w:val="en-GB" w:eastAsia="pl-PL"/>
        </w:rPr>
        <w:t>, d</w:t>
      </w:r>
      <w:r w:rsidR="002E7636" w:rsidRPr="00E079F7">
        <w:rPr>
          <w:rFonts w:ascii="Times New Roman" w:eastAsiaTheme="minorEastAsia" w:hAnsi="Times New Roman" w:cs="Times New Roman"/>
          <w:iCs/>
          <w:sz w:val="24"/>
          <w:szCs w:val="24"/>
          <w:bdr w:val="none" w:sz="0" w:space="0" w:color="auto" w:frame="1"/>
          <w:shd w:val="clear" w:color="auto" w:fill="FFFFFF"/>
          <w:lang w:val="en-GB" w:eastAsia="pl-PL"/>
        </w:rPr>
        <w:t>, f, h.</w:t>
      </w:r>
    </w:p>
    <w:p w14:paraId="398E5733" w14:textId="4DB3ACC0" w:rsidR="00BD48B5" w:rsidRPr="00E079F7" w:rsidRDefault="00875FE6" w:rsidP="00896E54">
      <w:pPr>
        <w:pStyle w:val="Bezodstpw"/>
        <w:spacing w:line="360" w:lineRule="auto"/>
        <w:jc w:val="both"/>
        <w:rPr>
          <w:rFonts w:ascii="Times New Roman" w:eastAsiaTheme="minorEastAsia" w:hAnsi="Times New Roman" w:cs="Times New Roman"/>
          <w:sz w:val="24"/>
          <w:szCs w:val="24"/>
          <w:lang w:val="en-GB"/>
        </w:rPr>
      </w:pPr>
      <w:r w:rsidRPr="007468C3">
        <w:rPr>
          <w:rFonts w:ascii="Times New Roman" w:hAnsi="Times New Roman" w:cs="Times New Roman"/>
          <w:sz w:val="24"/>
          <w:szCs w:val="24"/>
          <w:lang w:val="en-GB" w:eastAsia="pl-PL"/>
        </w:rPr>
        <w:t>S</w:t>
      </w:r>
      <w:r w:rsidR="005B4E8B" w:rsidRPr="007468C3">
        <w:rPr>
          <w:rFonts w:ascii="Times New Roman" w:hAnsi="Times New Roman" w:cs="Times New Roman"/>
          <w:sz w:val="24"/>
          <w:szCs w:val="24"/>
          <w:lang w:val="en-GB" w:eastAsia="pl-PL"/>
        </w:rPr>
        <w:t>lip activity</w:t>
      </w:r>
      <w:r w:rsidR="00270035" w:rsidRPr="007468C3">
        <w:rPr>
          <w:rFonts w:ascii="Times New Roman" w:hAnsi="Times New Roman" w:cs="Times New Roman"/>
          <w:sz w:val="24"/>
          <w:szCs w:val="24"/>
          <w:lang w:val="en-GB" w:eastAsia="pl-PL"/>
        </w:rPr>
        <w:t xml:space="preserve"> </w:t>
      </w:r>
      <w:r w:rsidR="00B302EE" w:rsidRPr="007468C3">
        <w:rPr>
          <w:rFonts w:ascii="Times New Roman" w:hAnsi="Times New Roman" w:cs="Times New Roman"/>
          <w:sz w:val="24"/>
          <w:szCs w:val="24"/>
          <w:lang w:val="en-GB" w:eastAsia="pl-PL"/>
        </w:rPr>
        <w:t>plots</w:t>
      </w:r>
      <w:r w:rsidR="005B4E8B" w:rsidRPr="007468C3">
        <w:rPr>
          <w:rFonts w:ascii="Times New Roman" w:hAnsi="Times New Roman" w:cs="Times New Roman"/>
          <w:sz w:val="24"/>
          <w:szCs w:val="24"/>
          <w:lang w:val="en-GB" w:eastAsia="pl-PL"/>
        </w:rPr>
        <w:t xml:space="preserve">, </w:t>
      </w:r>
      <w:r w:rsidR="00EE3045" w:rsidRPr="007468C3">
        <w:rPr>
          <w:rFonts w:ascii="Times New Roman" w:hAnsi="Times New Roman" w:cs="Times New Roman"/>
          <w:sz w:val="24"/>
          <w:szCs w:val="24"/>
          <w:lang w:val="en-GB" w:eastAsia="pl-PL"/>
        </w:rPr>
        <w:t xml:space="preserve">presented in </w:t>
      </w:r>
      <w:r w:rsidR="005B4E8B" w:rsidRPr="007468C3">
        <w:rPr>
          <w:rFonts w:ascii="Times New Roman" w:hAnsi="Times New Roman" w:cs="Times New Roman"/>
          <w:sz w:val="24"/>
          <w:szCs w:val="24"/>
          <w:lang w:val="en-GB" w:eastAsia="pl-PL"/>
        </w:rPr>
        <w:t>Fig</w:t>
      </w:r>
      <w:r w:rsidRPr="007468C3">
        <w:rPr>
          <w:rFonts w:ascii="Times New Roman" w:hAnsi="Times New Roman" w:cs="Times New Roman"/>
          <w:sz w:val="24"/>
          <w:szCs w:val="24"/>
          <w:lang w:val="en-GB" w:eastAsia="pl-PL"/>
        </w:rPr>
        <w:t>.</w:t>
      </w:r>
      <w:r w:rsidR="005B4E8B" w:rsidRPr="007468C3">
        <w:rPr>
          <w:rFonts w:ascii="Times New Roman" w:hAnsi="Times New Roman" w:cs="Times New Roman"/>
          <w:sz w:val="24"/>
          <w:szCs w:val="24"/>
          <w:lang w:val="en-GB" w:eastAsia="pl-PL"/>
        </w:rPr>
        <w:t xml:space="preserve"> </w:t>
      </w:r>
      <w:r w:rsidR="002B5722" w:rsidRPr="007468C3">
        <w:rPr>
          <w:rFonts w:ascii="Times New Roman" w:hAnsi="Times New Roman" w:cs="Times New Roman"/>
          <w:sz w:val="24"/>
          <w:szCs w:val="24"/>
          <w:lang w:val="en-GB" w:eastAsia="pl-PL"/>
        </w:rPr>
        <w:t>5</w:t>
      </w:r>
      <w:r w:rsidR="00314838" w:rsidRPr="007468C3">
        <w:rPr>
          <w:rFonts w:ascii="Times New Roman" w:hAnsi="Times New Roman" w:cs="Times New Roman"/>
          <w:sz w:val="24"/>
          <w:szCs w:val="24"/>
          <w:lang w:val="en-GB" w:eastAsia="pl-PL"/>
        </w:rPr>
        <w:t xml:space="preserve"> </w:t>
      </w:r>
      <w:r w:rsidRPr="007468C3">
        <w:rPr>
          <w:rFonts w:ascii="Times New Roman" w:hAnsi="Times New Roman" w:cs="Times New Roman"/>
          <w:sz w:val="24"/>
          <w:szCs w:val="24"/>
          <w:lang w:val="en-GB" w:eastAsia="pl-PL"/>
        </w:rPr>
        <w:t>b</w:t>
      </w:r>
      <w:r w:rsidR="005B4E8B" w:rsidRPr="007468C3">
        <w:rPr>
          <w:rFonts w:ascii="Times New Roman" w:hAnsi="Times New Roman" w:cs="Times New Roman"/>
          <w:sz w:val="24"/>
          <w:szCs w:val="24"/>
          <w:lang w:val="en-GB" w:eastAsia="pl-PL"/>
        </w:rPr>
        <w:t>, show</w:t>
      </w:r>
      <w:r w:rsidR="00B302EE" w:rsidRPr="007468C3">
        <w:rPr>
          <w:rFonts w:ascii="Times New Roman" w:hAnsi="Times New Roman" w:cs="Times New Roman"/>
          <w:sz w:val="24"/>
          <w:szCs w:val="24"/>
          <w:lang w:val="en-GB" w:eastAsia="pl-PL"/>
        </w:rPr>
        <w:t xml:space="preserve"> that</w:t>
      </w:r>
      <w:r w:rsidR="005B4E8B" w:rsidRPr="007468C3">
        <w:rPr>
          <w:rFonts w:ascii="Times New Roman" w:hAnsi="Times New Roman" w:cs="Times New Roman"/>
          <w:sz w:val="24"/>
          <w:szCs w:val="24"/>
          <w:lang w:val="en-GB" w:eastAsia="pl-PL"/>
        </w:rPr>
        <w:t xml:space="preserve"> </w:t>
      </w:r>
      <w:r w:rsidR="001D0AB5" w:rsidRPr="007468C3">
        <w:rPr>
          <w:rFonts w:ascii="Times New Roman" w:hAnsi="Times New Roman" w:cs="Times New Roman"/>
          <w:sz w:val="24"/>
          <w:szCs w:val="24"/>
          <w:lang w:val="en-GB" w:eastAsia="pl-PL"/>
        </w:rPr>
        <w:t>for</w:t>
      </w:r>
      <w:r w:rsidR="00B302EE" w:rsidRPr="007468C3">
        <w:rPr>
          <w:rFonts w:ascii="Times New Roman" w:hAnsi="Times New Roman" w:cs="Times New Roman"/>
          <w:sz w:val="24"/>
          <w:szCs w:val="24"/>
          <w:lang w:val="en-GB" w:eastAsia="pl-PL"/>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eastAsia="Times New Roman" w:hAnsi="Cambria Math" w:cs="Times New Roman"/>
            <w:sz w:val="24"/>
            <w:szCs w:val="24"/>
            <w:bdr w:val="none" w:sz="0" w:space="0" w:color="auto" w:frame="1"/>
            <w:shd w:val="clear" w:color="auto" w:fill="FFFFFF"/>
            <w:lang w:val="en-GB" w:eastAsia="pl-PL"/>
          </w:rPr>
          <m:t>&lt;210</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m:t>
        </m:r>
      </m:oMath>
      <w:r w:rsidR="001D0AB5" w:rsidRPr="007468C3">
        <w:rPr>
          <w:rFonts w:ascii="Times New Roman" w:eastAsiaTheme="minorEastAsia" w:hAnsi="Times New Roman" w:cs="Times New Roman"/>
          <w:iCs/>
          <w:sz w:val="24"/>
          <w:szCs w:val="24"/>
          <w:bdr w:val="none" w:sz="0" w:space="0" w:color="auto" w:frame="1"/>
          <w:shd w:val="clear" w:color="auto" w:fill="FFFFFF"/>
          <w:lang w:val="en-GB" w:eastAsia="pl-PL"/>
        </w:rPr>
        <w:t>, the</w:t>
      </w:r>
      <w:r w:rsidR="005B4E8B" w:rsidRPr="007468C3">
        <w:rPr>
          <w:rFonts w:ascii="Times New Roman" w:hAnsi="Times New Roman" w:cs="Times New Roman"/>
          <w:sz w:val="24"/>
          <w:szCs w:val="24"/>
          <w:lang w:val="en-GB" w:eastAsia="pl-PL"/>
        </w:rPr>
        <w:t xml:space="preserve"> prismatic slip</w:t>
      </w:r>
      <w:r w:rsidR="00270035" w:rsidRPr="007468C3">
        <w:rPr>
          <w:rFonts w:ascii="Times New Roman" w:hAnsi="Times New Roman" w:cs="Times New Roman"/>
          <w:sz w:val="24"/>
          <w:szCs w:val="24"/>
          <w:lang w:val="en-GB" w:eastAsia="pl-PL"/>
        </w:rPr>
        <w:t xml:space="preserve"> system</w:t>
      </w:r>
      <w:r w:rsidR="00036B30" w:rsidRPr="007468C3">
        <w:rPr>
          <w:rFonts w:ascii="Times New Roman" w:hAnsi="Times New Roman" w:cs="Times New Roman"/>
          <w:sz w:val="24"/>
          <w:szCs w:val="24"/>
          <w:lang w:val="en-GB" w:eastAsia="pl-PL"/>
        </w:rPr>
        <w:t xml:space="preserve"> 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10</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036B30" w:rsidRPr="007468C3">
        <w:rPr>
          <w:rFonts w:ascii="Cambria Math" w:eastAsia="Times New Roman" w:hAnsi="Cambria Math" w:cs="Times New Roman"/>
          <w:sz w:val="24"/>
          <w:szCs w:val="24"/>
          <w:lang w:val="en-GB" w:eastAsia="pl-PL"/>
        </w:rPr>
        <w:t xml:space="preserve"> </w:t>
      </w:r>
      <w:r w:rsidR="00D80C6A" w:rsidRPr="007468C3">
        <w:rPr>
          <w:rFonts w:ascii="Times New Roman" w:hAnsi="Times New Roman" w:cs="Times New Roman"/>
          <w:sz w:val="24"/>
          <w:szCs w:val="24"/>
          <w:lang w:val="en-GB" w:eastAsia="pl-PL"/>
        </w:rPr>
        <w:t xml:space="preserve">is activated at about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eastAsia="Times New Roman" w:hAnsi="Cambria Math" w:cs="Times New Roman"/>
            <w:sz w:val="24"/>
            <w:szCs w:val="24"/>
            <w:bdr w:val="none" w:sz="0" w:space="0" w:color="auto" w:frame="1"/>
            <w:shd w:val="clear" w:color="auto" w:fill="FFFFFF"/>
            <w:lang w:val="en-GB" w:eastAsia="pl-PL"/>
          </w:rPr>
          <m:t>≈150</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m:t>
        </m:r>
      </m:oMath>
      <w:r w:rsidR="00293760" w:rsidRPr="007468C3">
        <w:rPr>
          <w:rFonts w:ascii="Times New Roman" w:eastAsiaTheme="minorEastAsia" w:hAnsi="Times New Roman" w:cs="Times New Roman"/>
          <w:iCs/>
          <w:sz w:val="24"/>
          <w:szCs w:val="24"/>
          <w:bdr w:val="none" w:sz="0" w:space="0" w:color="auto" w:frame="1"/>
          <w:shd w:val="clear" w:color="auto" w:fill="FFFFFF"/>
          <w:lang w:val="en-GB" w:eastAsia="pl-PL"/>
        </w:rPr>
        <w:t xml:space="preserve">, and </w:t>
      </w:r>
      <w:r w:rsidR="005B4E8B" w:rsidRPr="007468C3">
        <w:rPr>
          <w:rFonts w:ascii="Times New Roman" w:hAnsi="Times New Roman" w:cs="Times New Roman"/>
          <w:sz w:val="24"/>
          <w:szCs w:val="24"/>
          <w:lang w:val="en-GB" w:eastAsia="pl-PL"/>
        </w:rPr>
        <w:t>initially is the only active slip</w:t>
      </w:r>
      <w:r w:rsidR="002A10B5" w:rsidRPr="007468C3">
        <w:rPr>
          <w:rFonts w:ascii="Times New Roman" w:hAnsi="Times New Roman" w:cs="Times New Roman"/>
          <w:sz w:val="24"/>
          <w:szCs w:val="24"/>
          <w:lang w:val="en-GB" w:eastAsia="pl-PL"/>
        </w:rPr>
        <w:t xml:space="preserve"> in the sample</w:t>
      </w:r>
      <w:r w:rsidR="00C53CCC" w:rsidRPr="00501792">
        <w:rPr>
          <w:rFonts w:ascii="Times New Roman" w:hAnsi="Times New Roman" w:cs="Times New Roman"/>
          <w:sz w:val="24"/>
          <w:szCs w:val="24"/>
          <w:lang w:val="en-GB" w:eastAsia="pl-PL"/>
        </w:rPr>
        <w:t xml:space="preserve">. </w:t>
      </w:r>
      <w:r w:rsidR="00DC60A9" w:rsidRPr="00501792">
        <w:rPr>
          <w:rFonts w:ascii="Times New Roman" w:hAnsi="Times New Roman" w:cs="Times New Roman"/>
          <w:sz w:val="24"/>
          <w:szCs w:val="24"/>
          <w:lang w:val="en-GB" w:eastAsia="pl-PL"/>
        </w:rPr>
        <w:t xml:space="preserve">Activation of this slip does not immediately alter </w:t>
      </w:r>
      <w:r w:rsidR="00166B68" w:rsidRPr="00501792">
        <w:rPr>
          <w:rFonts w:ascii="Times New Roman" w:hAnsi="Times New Roman" w:cs="Times New Roman"/>
          <w:sz w:val="24"/>
          <w:szCs w:val="24"/>
          <w:lang w:val="en-GB" w:eastAsia="pl-PL"/>
        </w:rPr>
        <w:t xml:space="preserve">the trend in the lattice </w:t>
      </w:r>
      <w:r w:rsidR="00F57606" w:rsidRPr="00501792">
        <w:rPr>
          <w:rFonts w:ascii="Times New Roman" w:hAnsi="Times New Roman" w:cs="Times New Roman"/>
          <w:sz w:val="24"/>
          <w:szCs w:val="24"/>
          <w:lang w:val="en-GB" w:eastAsia="pl-PL"/>
        </w:rPr>
        <w:t xml:space="preserve">strains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&lt;</m:t>
            </m:r>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ε</m:t>
                </m:r>
              </m:e>
              <m:sub>
                <m:r>
                  <w:rPr>
                    <w:rFonts w:ascii="Cambria Math" w:eastAsiaTheme="minorEastAsia" w:hAnsi="Cambria Math" w:cs="Times New Roman"/>
                    <w:sz w:val="24"/>
                    <w:szCs w:val="24"/>
                    <w:lang w:val="en-GB"/>
                  </w:rPr>
                  <m:t>ND</m:t>
                </m:r>
              </m:sub>
              <m:sup>
                <m:r>
                  <m:rPr>
                    <m:sty m:val="p"/>
                  </m:rPr>
                  <w:rPr>
                    <w:rFonts w:ascii="Cambria Math" w:eastAsiaTheme="minorEastAsia" w:hAnsi="Cambria Math" w:cs="Times New Roman"/>
                    <w:sz w:val="24"/>
                    <w:szCs w:val="24"/>
                    <w:lang w:val="en-GB"/>
                  </w:rPr>
                  <m:t>Σ</m:t>
                </m:r>
              </m:sup>
            </m:sSubSup>
            <m:r>
              <w:rPr>
                <w:rFonts w:ascii="Cambria Math" w:eastAsiaTheme="minorEastAsia" w:hAnsi="Cambria Math" w:cs="Times New Roman"/>
                <w:sz w:val="24"/>
                <w:szCs w:val="24"/>
                <w:lang w:val="en-GB"/>
              </w:rPr>
              <m:t>&gt;</m:t>
            </m:r>
          </m:e>
          <m:sub>
            <m:r>
              <w:rPr>
                <w:rFonts w:ascii="Cambria Math" w:eastAsiaTheme="minorEastAsia" w:hAnsi="Cambria Math" w:cs="Times New Roman"/>
                <w:sz w:val="24"/>
                <w:szCs w:val="24"/>
                <w:lang w:val="en-GB"/>
              </w:rPr>
              <m:t>hkl</m:t>
            </m:r>
          </m:sub>
        </m:sSub>
      </m:oMath>
      <w:r w:rsidR="000920C9" w:rsidRPr="00501792">
        <w:rPr>
          <w:rFonts w:ascii="Times New Roman" w:eastAsiaTheme="minorEastAsia" w:hAnsi="Times New Roman" w:cs="Times New Roman"/>
          <w:sz w:val="24"/>
          <w:szCs w:val="24"/>
          <w:lang w:val="en-GB"/>
        </w:rPr>
        <w:t xml:space="preserve"> </w:t>
      </w:r>
      <w:r w:rsidR="00166B68" w:rsidRPr="00501792">
        <w:rPr>
          <w:rFonts w:ascii="Times New Roman" w:hAnsi="Times New Roman" w:cs="Times New Roman"/>
          <w:sz w:val="24"/>
          <w:szCs w:val="24"/>
          <w:lang w:val="en-GB" w:eastAsia="pl-PL"/>
        </w:rPr>
        <w:t xml:space="preserve">on </w:t>
      </w:r>
      <w:r w:rsidR="000920C9" w:rsidRPr="00501792">
        <w:rPr>
          <w:rFonts w:ascii="Times New Roman" w:hAnsi="Times New Roman" w:cs="Times New Roman"/>
          <w:sz w:val="24"/>
          <w:szCs w:val="24"/>
          <w:lang w:val="en-GB" w:eastAsia="pl-PL"/>
        </w:rPr>
        <w:t>first order</w:t>
      </w:r>
      <w:r w:rsidR="00DC60A9" w:rsidRPr="00501792">
        <w:rPr>
          <w:rFonts w:ascii="Times New Roman" w:hAnsi="Times New Roman" w:cs="Times New Roman"/>
          <w:sz w:val="24"/>
          <w:szCs w:val="24"/>
          <w:lang w:val="en-GB" w:eastAsia="pl-PL"/>
        </w:rPr>
        <w:t xml:space="preserve"> </w:t>
      </w:r>
      <w:r w:rsidR="00F57606" w:rsidRPr="00501792">
        <w:rPr>
          <w:rFonts w:ascii="Times New Roman" w:hAnsi="Times New Roman" w:cs="Times New Roman"/>
          <w:sz w:val="24"/>
          <w:szCs w:val="24"/>
          <w:lang w:val="en-GB" w:eastAsia="pl-PL"/>
        </w:rPr>
        <w:t xml:space="preserve">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0920C9" w:rsidRPr="00501792">
        <w:rPr>
          <w:rFonts w:ascii="Times New Roman" w:eastAsiaTheme="minorEastAsia" w:hAnsi="Times New Roman" w:cs="Times New Roman"/>
          <w:sz w:val="24"/>
          <w:szCs w:val="24"/>
          <w:lang w:val="en-GB"/>
        </w:rPr>
        <w:t xml:space="preserve"> </w:t>
      </w:r>
      <w:r w:rsidR="008F4FAF" w:rsidRPr="00501792">
        <w:rPr>
          <w:rFonts w:ascii="Times New Roman" w:hAnsi="Times New Roman" w:cs="Times New Roman"/>
          <w:sz w:val="24"/>
          <w:szCs w:val="24"/>
          <w:lang w:val="en-GB" w:eastAsia="pl-PL"/>
        </w:rPr>
        <w:t xml:space="preserve">dependence </w:t>
      </w:r>
      <w:r w:rsidR="00DC60A9" w:rsidRPr="00501792">
        <w:rPr>
          <w:rFonts w:ascii="Times New Roman" w:hAnsi="Times New Roman" w:cs="Times New Roman"/>
          <w:sz w:val="24"/>
          <w:szCs w:val="24"/>
          <w:lang w:val="en-GB" w:eastAsia="pl-PL"/>
        </w:rPr>
        <w:t xml:space="preserve">(dotted </w:t>
      </w:r>
      <w:r w:rsidR="00CC4443" w:rsidRPr="00501792">
        <w:rPr>
          <w:rFonts w:ascii="Times New Roman" w:hAnsi="Times New Roman" w:cs="Times New Roman"/>
          <w:sz w:val="24"/>
          <w:szCs w:val="24"/>
          <w:lang w:val="en-GB" w:eastAsia="pl-PL"/>
        </w:rPr>
        <w:t xml:space="preserve">vertical </w:t>
      </w:r>
      <w:r w:rsidR="00DC60A9" w:rsidRPr="00501792">
        <w:rPr>
          <w:rFonts w:ascii="Times New Roman" w:hAnsi="Times New Roman" w:cs="Times New Roman"/>
          <w:sz w:val="24"/>
          <w:szCs w:val="24"/>
          <w:lang w:val="en-GB" w:eastAsia="pl-PL"/>
        </w:rPr>
        <w:t>line in Fig</w:t>
      </w:r>
      <w:r w:rsidR="00CC4443" w:rsidRPr="00501792">
        <w:rPr>
          <w:rFonts w:ascii="Times New Roman" w:hAnsi="Times New Roman" w:cs="Times New Roman"/>
          <w:sz w:val="24"/>
          <w:szCs w:val="24"/>
          <w:lang w:val="en-GB" w:eastAsia="pl-PL"/>
        </w:rPr>
        <w:t>. 6</w:t>
      </w:r>
      <w:r w:rsidR="00E12C68" w:rsidRPr="00501792">
        <w:rPr>
          <w:rFonts w:ascii="Times New Roman" w:hAnsi="Times New Roman" w:cs="Times New Roman"/>
          <w:sz w:val="24"/>
          <w:szCs w:val="24"/>
          <w:lang w:val="en-GB" w:eastAsia="pl-PL"/>
        </w:rPr>
        <w:t xml:space="preserve"> a, c, e</w:t>
      </w:r>
      <w:r w:rsidR="00DC60A9" w:rsidRPr="00501792">
        <w:rPr>
          <w:rFonts w:ascii="Times New Roman" w:hAnsi="Times New Roman" w:cs="Times New Roman"/>
          <w:sz w:val="24"/>
          <w:szCs w:val="24"/>
          <w:lang w:val="en-GB" w:eastAsia="pl-PL"/>
        </w:rPr>
        <w:t>) and the macroscopic stress-strain relationship</w:t>
      </w:r>
      <w:r w:rsidR="00F52A7A" w:rsidRPr="00501792">
        <w:rPr>
          <w:rFonts w:ascii="Times New Roman" w:hAnsi="Times New Roman" w:cs="Times New Roman"/>
          <w:sz w:val="24"/>
          <w:szCs w:val="24"/>
          <w:lang w:val="en-GB" w:eastAsia="pl-PL"/>
        </w:rPr>
        <w:t xml:space="preserve"> (Fig. 5</w:t>
      </w:r>
      <w:r w:rsidR="00BC1CA8" w:rsidRPr="00501792">
        <w:rPr>
          <w:rFonts w:ascii="Times New Roman" w:hAnsi="Times New Roman" w:cs="Times New Roman"/>
          <w:sz w:val="24"/>
          <w:szCs w:val="24"/>
          <w:lang w:val="en-GB" w:eastAsia="pl-PL"/>
        </w:rPr>
        <w:t xml:space="preserve"> </w:t>
      </w:r>
      <w:r w:rsidR="00F52A7A" w:rsidRPr="00501792">
        <w:rPr>
          <w:rFonts w:ascii="Times New Roman" w:hAnsi="Times New Roman" w:cs="Times New Roman"/>
          <w:sz w:val="24"/>
          <w:szCs w:val="24"/>
          <w:lang w:val="en-GB" w:eastAsia="pl-PL"/>
        </w:rPr>
        <w:t>b)</w:t>
      </w:r>
      <w:r w:rsidR="00DC60A9" w:rsidRPr="00501792">
        <w:rPr>
          <w:rFonts w:ascii="Times New Roman" w:hAnsi="Times New Roman" w:cs="Times New Roman"/>
          <w:sz w:val="24"/>
          <w:szCs w:val="24"/>
          <w:lang w:val="en-GB" w:eastAsia="pl-PL"/>
        </w:rPr>
        <w:t>. The value of CRSS for the prismatic system was chosen to ensure that these relationships are consistent with experiment in their subsequent course.</w:t>
      </w:r>
      <w:r w:rsidR="00F6704C" w:rsidRPr="00501792">
        <w:rPr>
          <w:rFonts w:ascii="Times New Roman" w:hAnsi="Times New Roman" w:cs="Times New Roman"/>
          <w:sz w:val="24"/>
          <w:szCs w:val="24"/>
          <w:lang w:val="en-GB" w:eastAsia="pl-PL"/>
        </w:rPr>
        <w:t xml:space="preserve"> </w:t>
      </w:r>
      <w:r w:rsidR="00BF01E2" w:rsidRPr="00501792">
        <w:rPr>
          <w:rFonts w:ascii="Times New Roman" w:hAnsi="Times New Roman" w:cs="Times New Roman"/>
          <w:sz w:val="24"/>
          <w:szCs w:val="24"/>
          <w:lang w:val="en-GB" w:eastAsia="pl-PL"/>
        </w:rPr>
        <w:t>T</w:t>
      </w:r>
      <w:r w:rsidR="00F6704C" w:rsidRPr="00501792">
        <w:rPr>
          <w:rFonts w:ascii="Times New Roman" w:hAnsi="Times New Roman" w:cs="Times New Roman"/>
          <w:sz w:val="24"/>
          <w:szCs w:val="24"/>
          <w:lang w:val="en-GB" w:eastAsia="pl-PL"/>
        </w:rPr>
        <w:t xml:space="preserve">he </w:t>
      </w:r>
      <w:r w:rsidR="00457486" w:rsidRPr="00501792">
        <w:rPr>
          <w:rFonts w:ascii="Times New Roman" w:hAnsi="Times New Roman" w:cs="Times New Roman"/>
          <w:sz w:val="24"/>
          <w:szCs w:val="24"/>
          <w:lang w:val="en-GB" w:eastAsia="pl-PL"/>
        </w:rPr>
        <w:t>activations of other system</w:t>
      </w:r>
      <w:r w:rsidR="00BF01E2" w:rsidRPr="00501792">
        <w:rPr>
          <w:rFonts w:ascii="Times New Roman" w:hAnsi="Times New Roman" w:cs="Times New Roman"/>
          <w:sz w:val="24"/>
          <w:szCs w:val="24"/>
          <w:lang w:val="en-GB" w:eastAsia="pl-PL"/>
        </w:rPr>
        <w:t>s</w:t>
      </w:r>
      <w:r w:rsidR="00457486" w:rsidRPr="00501792">
        <w:rPr>
          <w:rFonts w:ascii="Times New Roman" w:hAnsi="Times New Roman" w:cs="Times New Roman"/>
          <w:sz w:val="24"/>
          <w:szCs w:val="24"/>
          <w:lang w:val="en-GB" w:eastAsia="pl-PL"/>
        </w:rPr>
        <w:t xml:space="preserve"> are</w:t>
      </w:r>
      <w:r w:rsidR="00BF01E2" w:rsidRPr="00501792">
        <w:rPr>
          <w:rFonts w:ascii="Times New Roman" w:hAnsi="Times New Roman" w:cs="Times New Roman"/>
          <w:sz w:val="24"/>
          <w:szCs w:val="24"/>
          <w:lang w:val="en-GB" w:eastAsia="pl-PL"/>
        </w:rPr>
        <w:t xml:space="preserve"> clearly</w:t>
      </w:r>
      <w:r w:rsidR="00457486" w:rsidRPr="00501792">
        <w:rPr>
          <w:rFonts w:ascii="Times New Roman" w:hAnsi="Times New Roman" w:cs="Times New Roman"/>
          <w:sz w:val="24"/>
          <w:szCs w:val="24"/>
          <w:lang w:val="en-GB" w:eastAsia="pl-PL"/>
        </w:rPr>
        <w:t xml:space="preserve"> indicated by the changes in the tren</w:t>
      </w:r>
      <w:r w:rsidR="002A2FFE" w:rsidRPr="00501792">
        <w:rPr>
          <w:rFonts w:ascii="Times New Roman" w:hAnsi="Times New Roman" w:cs="Times New Roman"/>
          <w:sz w:val="24"/>
          <w:szCs w:val="24"/>
          <w:lang w:val="en-GB" w:eastAsia="pl-PL"/>
        </w:rPr>
        <w:t xml:space="preserve">ds of the </w:t>
      </w:r>
      <w:r w:rsidR="008F4FAF" w:rsidRPr="00501792">
        <w:rPr>
          <w:rFonts w:ascii="Times New Roman" w:hAnsi="Times New Roman" w:cs="Times New Roman"/>
          <w:sz w:val="24"/>
          <w:szCs w:val="24"/>
          <w:lang w:val="en-GB" w:eastAsia="pl-PL"/>
        </w:rPr>
        <w:t xml:space="preserve">lattice strains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&lt;</m:t>
            </m:r>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ε</m:t>
                </m:r>
              </m:e>
              <m:sub>
                <m:r>
                  <w:rPr>
                    <w:rFonts w:ascii="Cambria Math" w:eastAsiaTheme="minorEastAsia" w:hAnsi="Cambria Math" w:cs="Times New Roman"/>
                    <w:sz w:val="24"/>
                    <w:szCs w:val="24"/>
                    <w:lang w:val="en-GB"/>
                  </w:rPr>
                  <m:t>ND</m:t>
                </m:r>
              </m:sub>
              <m:sup>
                <m:r>
                  <m:rPr>
                    <m:sty m:val="p"/>
                  </m:rPr>
                  <w:rPr>
                    <w:rFonts w:ascii="Cambria Math" w:eastAsiaTheme="minorEastAsia" w:hAnsi="Cambria Math" w:cs="Times New Roman"/>
                    <w:sz w:val="24"/>
                    <w:szCs w:val="24"/>
                    <w:lang w:val="en-GB"/>
                  </w:rPr>
                  <m:t>Σ</m:t>
                </m:r>
              </m:sup>
            </m:sSubSup>
            <m:r>
              <w:rPr>
                <w:rFonts w:ascii="Cambria Math" w:eastAsiaTheme="minorEastAsia" w:hAnsi="Cambria Math" w:cs="Times New Roman"/>
                <w:sz w:val="24"/>
                <w:szCs w:val="24"/>
                <w:lang w:val="en-GB"/>
              </w:rPr>
              <m:t>&gt;</m:t>
            </m:r>
          </m:e>
          <m:sub>
            <m:r>
              <w:rPr>
                <w:rFonts w:ascii="Cambria Math" w:eastAsiaTheme="minorEastAsia" w:hAnsi="Cambria Math" w:cs="Times New Roman"/>
                <w:sz w:val="24"/>
                <w:szCs w:val="24"/>
                <w:lang w:val="en-GB"/>
              </w:rPr>
              <m:t>hkl</m:t>
            </m:r>
          </m:sub>
        </m:sSub>
      </m:oMath>
      <w:r w:rsidR="000920C9" w:rsidRPr="00501792">
        <w:rPr>
          <w:rFonts w:ascii="Times New Roman" w:eastAsiaTheme="minorEastAsia" w:hAnsi="Times New Roman" w:cs="Times New Roman"/>
          <w:sz w:val="24"/>
          <w:szCs w:val="24"/>
          <w:lang w:val="en-GB"/>
        </w:rPr>
        <w:t xml:space="preserve"> </w:t>
      </w:r>
      <w:r w:rsidR="009D1BAD" w:rsidRPr="00501792">
        <w:rPr>
          <w:rFonts w:ascii="Times New Roman" w:hAnsi="Times New Roman" w:cs="Times New Roman"/>
          <w:sz w:val="24"/>
          <w:szCs w:val="24"/>
          <w:lang w:val="en-GB" w:eastAsia="pl-PL"/>
        </w:rPr>
        <w:t xml:space="preserve">vs. 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0920C9" w:rsidRPr="00501792">
        <w:rPr>
          <w:rFonts w:ascii="Times New Roman" w:eastAsiaTheme="minorEastAsia" w:hAnsi="Times New Roman" w:cs="Times New Roman"/>
          <w:sz w:val="24"/>
          <w:szCs w:val="24"/>
          <w:lang w:val="en-GB"/>
        </w:rPr>
        <w:t xml:space="preserve"> </w:t>
      </w:r>
      <w:r w:rsidR="00962CFD" w:rsidRPr="00501792">
        <w:rPr>
          <w:rFonts w:ascii="Times New Roman" w:hAnsi="Times New Roman" w:cs="Times New Roman"/>
          <w:sz w:val="24"/>
          <w:szCs w:val="24"/>
          <w:lang w:val="en-GB" w:eastAsia="pl-PL"/>
        </w:rPr>
        <w:t xml:space="preserve">or sample strain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0920C9" w:rsidRPr="00501792">
        <w:rPr>
          <w:rFonts w:ascii="Times New Roman" w:hAnsi="Times New Roman" w:cs="Times New Roman"/>
          <w:sz w:val="24"/>
          <w:szCs w:val="24"/>
          <w:lang w:val="en-GB" w:eastAsia="pl-PL"/>
        </w:rPr>
        <w:t xml:space="preserve"> </w:t>
      </w:r>
      <w:r w:rsidR="00962CFD" w:rsidRPr="00501792">
        <w:rPr>
          <w:rFonts w:ascii="Times New Roman" w:hAnsi="Times New Roman" w:cs="Times New Roman"/>
          <w:sz w:val="24"/>
          <w:szCs w:val="24"/>
          <w:lang w:val="en-GB" w:eastAsia="pl-PL"/>
        </w:rPr>
        <w:t xml:space="preserve">(dashed </w:t>
      </w:r>
      <w:r w:rsidR="00E03C03" w:rsidRPr="00501792">
        <w:rPr>
          <w:rFonts w:ascii="Times New Roman" w:hAnsi="Times New Roman" w:cs="Times New Roman"/>
          <w:sz w:val="24"/>
          <w:szCs w:val="24"/>
          <w:lang w:val="en-GB" w:eastAsia="pl-PL"/>
        </w:rPr>
        <w:t xml:space="preserve">vertical </w:t>
      </w:r>
      <w:r w:rsidR="00962CFD" w:rsidRPr="00501792">
        <w:rPr>
          <w:rFonts w:ascii="Times New Roman" w:hAnsi="Times New Roman" w:cs="Times New Roman"/>
          <w:sz w:val="24"/>
          <w:szCs w:val="24"/>
          <w:lang w:val="en-GB" w:eastAsia="pl-PL"/>
        </w:rPr>
        <w:t xml:space="preserve">lines in Fig. 6). </w:t>
      </w:r>
      <w:r w:rsidR="00C53CCC" w:rsidRPr="00501792">
        <w:rPr>
          <w:rFonts w:ascii="Times New Roman" w:hAnsi="Times New Roman" w:cs="Times New Roman"/>
          <w:sz w:val="24"/>
          <w:szCs w:val="24"/>
          <w:lang w:val="en-GB" w:eastAsia="pl-PL"/>
        </w:rPr>
        <w:t xml:space="preserve"> </w:t>
      </w:r>
      <w:r w:rsidR="00FF7975" w:rsidRPr="00501792">
        <w:rPr>
          <w:rFonts w:ascii="Times New Roman" w:hAnsi="Times New Roman" w:cs="Times New Roman"/>
          <w:sz w:val="24"/>
          <w:szCs w:val="24"/>
          <w:lang w:val="en-GB" w:eastAsia="pl-PL"/>
        </w:rPr>
        <w:t xml:space="preserve">At </w:t>
      </w:r>
      <w:r w:rsidR="00C53CCC" w:rsidRPr="00501792">
        <w:rPr>
          <w:rFonts w:ascii="Times New Roman" w:hAnsi="Times New Roman" w:cs="Times New Roman"/>
          <w:sz w:val="24"/>
          <w:szCs w:val="24"/>
          <w:lang w:val="en-GB" w:eastAsia="pl-PL"/>
        </w:rPr>
        <w:t xml:space="preserve">about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eastAsia="Times New Roman" w:hAnsi="Cambria Math" w:cs="Times New Roman"/>
            <w:sz w:val="24"/>
            <w:szCs w:val="24"/>
            <w:bdr w:val="none" w:sz="0" w:space="0" w:color="auto" w:frame="1"/>
            <w:shd w:val="clear" w:color="auto" w:fill="FFFFFF"/>
            <w:lang w:val="en-GB" w:eastAsia="pl-PL"/>
          </w:rPr>
          <m:t xml:space="preserve">≈210 </m:t>
        </m:r>
        <m:r>
          <m:rPr>
            <m:sty m:val="p"/>
          </m:rPr>
          <w:rPr>
            <w:rFonts w:ascii="Cambria Math" w:eastAsia="Times New Roman" w:hAnsi="Cambria Math" w:cs="Times New Roman"/>
            <w:sz w:val="24"/>
            <w:szCs w:val="24"/>
            <w:bdr w:val="none" w:sz="0" w:space="0" w:color="auto" w:frame="1"/>
            <w:shd w:val="clear" w:color="auto" w:fill="FFFFFF"/>
            <w:lang w:val="en-GB" w:eastAsia="pl-PL"/>
          </w:rPr>
          <m:t>MPa</m:t>
        </m:r>
      </m:oMath>
      <w:r w:rsidR="005B4E8B" w:rsidRPr="00501792">
        <w:rPr>
          <w:rFonts w:ascii="Times New Roman" w:hAnsi="Times New Roman" w:cs="Times New Roman"/>
          <w:sz w:val="24"/>
          <w:szCs w:val="24"/>
          <w:lang w:val="en-GB" w:eastAsia="pl-PL"/>
        </w:rPr>
        <w:t xml:space="preserve"> </w:t>
      </w:r>
      <w:r w:rsidR="00020E52" w:rsidRPr="00501792">
        <w:rPr>
          <w:rFonts w:ascii="Times New Roman" w:hAnsi="Times New Roman" w:cs="Times New Roman"/>
          <w:sz w:val="24"/>
          <w:szCs w:val="24"/>
          <w:lang w:val="en-GB" w:eastAsia="pl-PL"/>
        </w:rPr>
        <w:t>the</w:t>
      </w:r>
      <w:r w:rsidR="005B4E8B" w:rsidRPr="00501792">
        <w:rPr>
          <w:rFonts w:ascii="Times New Roman" w:hAnsi="Times New Roman" w:cs="Times New Roman"/>
          <w:sz w:val="24"/>
          <w:szCs w:val="24"/>
          <w:lang w:val="en-GB" w:eastAsia="pl-PL"/>
        </w:rPr>
        <w:t xml:space="preserve"> </w:t>
      </w:r>
      <w:r w:rsidR="00020E52" w:rsidRPr="00501792">
        <w:rPr>
          <w:rFonts w:ascii="Times New Roman" w:hAnsi="Times New Roman" w:cs="Times New Roman"/>
          <w:sz w:val="24"/>
          <w:szCs w:val="24"/>
          <w:lang w:val="en-GB" w:eastAsia="pl-PL"/>
        </w:rPr>
        <w:t>p</w:t>
      </w:r>
      <w:r w:rsidR="005B4E8B" w:rsidRPr="00501792">
        <w:rPr>
          <w:rFonts w:ascii="Times New Roman" w:hAnsi="Times New Roman" w:cs="Times New Roman"/>
          <w:sz w:val="24"/>
          <w:szCs w:val="24"/>
          <w:lang w:val="en-GB" w:eastAsia="pl-PL"/>
        </w:rPr>
        <w:t>yramidal slip</w:t>
      </w:r>
      <w:r w:rsidR="00420906" w:rsidRPr="00501792">
        <w:rPr>
          <w:rFonts w:ascii="Times New Roman" w:hAnsi="Times New Roman" w:cs="Times New Roman"/>
          <w:sz w:val="24"/>
          <w:szCs w:val="24"/>
          <w:lang w:val="en-GB" w:eastAsia="pl-PL"/>
        </w:rPr>
        <w:t xml:space="preserve"> </w:t>
      </w:r>
      <w:r w:rsidR="00420906" w:rsidRPr="00501792">
        <w:rPr>
          <w:rFonts w:ascii="Times New Roman" w:eastAsia="Times New Roman" w:hAnsi="Times New Roman" w:cs="Times New Roman"/>
          <w:sz w:val="24"/>
          <w:szCs w:val="24"/>
          <w:lang w:val="en-GB" w:eastAsia="pl-PL"/>
        </w:rPr>
        <w:sym w:font="Symbol" w:char="F070"/>
      </w:r>
      <w:r w:rsidR="00420906" w:rsidRPr="00501792">
        <w:rPr>
          <w:rFonts w:ascii="Times New Roman" w:eastAsia="Times New Roman" w:hAnsi="Times New Roman" w:cs="Times New Roman"/>
          <w:sz w:val="24"/>
          <w:szCs w:val="24"/>
          <w:vertAlign w:val="subscript"/>
          <w:lang w:val="en-GB" w:eastAsia="pl-PL"/>
        </w:rPr>
        <w:t xml:space="preserve">1 </w:t>
      </w:r>
      <w:r w:rsidR="00420906" w:rsidRPr="00501792">
        <w:rPr>
          <w:rFonts w:ascii="Times New Roman" w:eastAsia="Times New Roman" w:hAnsi="Times New Roman" w:cs="Times New Roman"/>
          <w:sz w:val="24"/>
          <w:szCs w:val="24"/>
          <w:lang w:val="en-GB" w:eastAsia="pl-PL"/>
        </w:rPr>
        <w:t>&lt;</w:t>
      </w:r>
      <w:proofErr w:type="spellStart"/>
      <w:r w:rsidR="00420906" w:rsidRPr="00501792">
        <w:rPr>
          <w:rFonts w:ascii="Times New Roman" w:eastAsia="Times New Roman" w:hAnsi="Times New Roman" w:cs="Times New Roman"/>
          <w:sz w:val="24"/>
          <w:szCs w:val="24"/>
          <w:lang w:val="en-GB" w:eastAsia="pl-PL"/>
        </w:rPr>
        <w:t>c+a</w:t>
      </w:r>
      <w:proofErr w:type="spellEnd"/>
      <w:r w:rsidR="00420906" w:rsidRPr="00501792">
        <w:rPr>
          <w:rFonts w:ascii="Times New Roman" w:eastAsia="Times New Roman" w:hAnsi="Times New Roman" w:cs="Times New Roman"/>
          <w:sz w:val="24"/>
          <w:szCs w:val="24"/>
          <w:lang w:val="en-GB" w:eastAsia="pl-PL"/>
        </w:rPr>
        <w:t xml:space="preserve">&gt;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10</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3</m:t>
            </m:r>
          </m:e>
        </m:d>
      </m:oMath>
      <w:r w:rsidR="00420906" w:rsidRPr="00501792">
        <w:rPr>
          <w:rFonts w:ascii="Times New Roman" w:hAnsi="Times New Roman" w:cs="Times New Roman"/>
          <w:sz w:val="24"/>
          <w:szCs w:val="24"/>
          <w:lang w:val="en-GB" w:eastAsia="pl-PL"/>
        </w:rPr>
        <w:t xml:space="preserve"> </w:t>
      </w:r>
      <w:r w:rsidR="005B4E8B" w:rsidRPr="00501792">
        <w:rPr>
          <w:rFonts w:ascii="Times New Roman" w:hAnsi="Times New Roman" w:cs="Times New Roman"/>
          <w:sz w:val="24"/>
          <w:szCs w:val="24"/>
          <w:lang w:val="en-GB" w:eastAsia="pl-PL"/>
        </w:rPr>
        <w:t>is activated</w:t>
      </w:r>
      <w:r w:rsidR="005869EA" w:rsidRPr="00501792">
        <w:rPr>
          <w:rFonts w:ascii="Times New Roman" w:hAnsi="Times New Roman" w:cs="Times New Roman"/>
          <w:sz w:val="24"/>
          <w:szCs w:val="24"/>
          <w:lang w:val="en-GB" w:eastAsia="pl-PL"/>
        </w:rPr>
        <w:t>,</w:t>
      </w:r>
      <w:r w:rsidR="00020E52" w:rsidRPr="00501792">
        <w:rPr>
          <w:rFonts w:ascii="Times New Roman" w:eastAsia="Times New Roman" w:hAnsi="Times New Roman" w:cs="Times New Roman"/>
          <w:sz w:val="24"/>
          <w:szCs w:val="24"/>
          <w:lang w:val="en-GB" w:eastAsia="pl-PL"/>
        </w:rPr>
        <w:t xml:space="preserve"> leading to</w:t>
      </w:r>
      <w:r w:rsidR="00420906" w:rsidRPr="00501792">
        <w:rPr>
          <w:rFonts w:ascii="Times New Roman" w:eastAsia="Times New Roman" w:hAnsi="Times New Roman" w:cs="Times New Roman"/>
          <w:sz w:val="24"/>
          <w:szCs w:val="24"/>
          <w:lang w:val="en-GB" w:eastAsia="pl-PL"/>
        </w:rPr>
        <w:t xml:space="preserve"> a </w:t>
      </w:r>
      <w:r w:rsidR="00020E52" w:rsidRPr="00501792">
        <w:rPr>
          <w:rFonts w:ascii="Times New Roman" w:eastAsia="Times New Roman" w:hAnsi="Times New Roman" w:cs="Times New Roman"/>
          <w:sz w:val="24"/>
          <w:szCs w:val="24"/>
          <w:lang w:val="en-GB" w:eastAsia="pl-PL"/>
        </w:rPr>
        <w:t>significant</w:t>
      </w:r>
      <w:r w:rsidR="00420906" w:rsidRPr="00E079F7">
        <w:rPr>
          <w:rFonts w:ascii="Times New Roman" w:eastAsia="Times New Roman" w:hAnsi="Times New Roman" w:cs="Times New Roman"/>
          <w:sz w:val="24"/>
          <w:szCs w:val="24"/>
          <w:lang w:val="en-GB" w:eastAsia="pl-PL"/>
        </w:rPr>
        <w:t xml:space="preserve"> decrease in prismatic slip activity. </w:t>
      </w:r>
      <w:r w:rsidR="00B4181D" w:rsidRPr="00E079F7">
        <w:rPr>
          <w:rFonts w:ascii="Times New Roman" w:eastAsia="Times New Roman" w:hAnsi="Times New Roman" w:cs="Times New Roman"/>
          <w:sz w:val="24"/>
          <w:szCs w:val="24"/>
          <w:lang w:val="en-GB" w:eastAsia="pl-PL"/>
        </w:rPr>
        <w:t>Further changes in slip activity and, consequently, further changes in trends</w:t>
      </w:r>
      <w:r w:rsidR="00420906" w:rsidRPr="00E079F7">
        <w:rPr>
          <w:rFonts w:ascii="Times New Roman" w:eastAsia="Times New Roman" w:hAnsi="Times New Roman" w:cs="Times New Roman"/>
          <w:sz w:val="24"/>
          <w:szCs w:val="24"/>
          <w:lang w:val="en-GB" w:eastAsia="pl-PL"/>
        </w:rPr>
        <w:t xml:space="preserv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&lt;</m:t>
            </m:r>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ε</m:t>
                </m:r>
              </m:e>
              <m:sub>
                <m:r>
                  <w:rPr>
                    <w:rFonts w:ascii="Cambria Math" w:eastAsiaTheme="minorEastAsia" w:hAnsi="Cambria Math" w:cs="Times New Roman"/>
                    <w:sz w:val="24"/>
                    <w:szCs w:val="24"/>
                    <w:lang w:val="en-GB"/>
                  </w:rPr>
                  <m:t>ND</m:t>
                </m:r>
              </m:sub>
              <m:sup>
                <m:r>
                  <m:rPr>
                    <m:sty m:val="p"/>
                  </m:rPr>
                  <w:rPr>
                    <w:rFonts w:ascii="Cambria Math" w:eastAsiaTheme="minorEastAsia" w:hAnsi="Cambria Math" w:cs="Times New Roman"/>
                    <w:sz w:val="24"/>
                    <w:szCs w:val="24"/>
                    <w:lang w:val="en-GB"/>
                  </w:rPr>
                  <m:t>Σ</m:t>
                </m:r>
              </m:sup>
            </m:sSubSup>
            <m:r>
              <w:rPr>
                <w:rFonts w:ascii="Cambria Math" w:eastAsiaTheme="minorEastAsia" w:hAnsi="Cambria Math" w:cs="Times New Roman"/>
                <w:sz w:val="24"/>
                <w:szCs w:val="24"/>
                <w:lang w:val="en-GB"/>
              </w:rPr>
              <m:t>&gt;</m:t>
            </m:r>
          </m:e>
          <m:sub>
            <m:r>
              <w:rPr>
                <w:rFonts w:ascii="Cambria Math" w:eastAsiaTheme="minorEastAsia" w:hAnsi="Cambria Math" w:cs="Times New Roman"/>
                <w:sz w:val="24"/>
                <w:szCs w:val="24"/>
                <w:lang w:val="en-GB"/>
              </w:rPr>
              <m:t>hkl</m:t>
            </m:r>
          </m:sub>
        </m:sSub>
      </m:oMath>
      <w:r w:rsidR="00A77491" w:rsidRPr="00E079F7">
        <w:rPr>
          <w:rFonts w:ascii="Times New Roman" w:eastAsiaTheme="minorEastAsia" w:hAnsi="Times New Roman" w:cs="Times New Roman"/>
          <w:sz w:val="24"/>
          <w:szCs w:val="24"/>
          <w:lang w:val="en-GB"/>
        </w:rPr>
        <w:t xml:space="preserve"> vs.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420906" w:rsidRPr="00E079F7">
        <w:rPr>
          <w:rFonts w:ascii="Times New Roman" w:eastAsia="Times New Roman" w:hAnsi="Times New Roman" w:cs="Times New Roman"/>
          <w:sz w:val="24"/>
          <w:szCs w:val="24"/>
          <w:lang w:val="en-GB" w:eastAsia="pl-PL"/>
        </w:rPr>
        <w:t xml:space="preserve">, </w:t>
      </w:r>
      <w:r w:rsidR="00141173" w:rsidRPr="00E079F7">
        <w:rPr>
          <w:rFonts w:ascii="Times New Roman" w:eastAsia="Times New Roman" w:hAnsi="Times New Roman" w:cs="Times New Roman"/>
          <w:sz w:val="24"/>
          <w:szCs w:val="24"/>
          <w:lang w:val="en-GB" w:eastAsia="pl-PL"/>
        </w:rPr>
        <w:t xml:space="preserve"> occur mainly in the marked area of the elastic-plastic transition, where the base</w:t>
      </w:r>
      <w:r w:rsidR="00420906" w:rsidRPr="00E079F7">
        <w:rPr>
          <w:rFonts w:ascii="Times New Roman" w:eastAsia="Times New Roman" w:hAnsi="Times New Roman" w:cs="Times New Roman"/>
          <w:sz w:val="24"/>
          <w:szCs w:val="24"/>
          <w:lang w:val="en-GB" w:eastAsia="pl-PL"/>
        </w:rPr>
        <w:t xml:space="preserve"> B</w:t>
      </w:r>
      <w:r w:rsidR="00E07DF0" w:rsidRPr="00E079F7">
        <w:rPr>
          <w:rFonts w:ascii="Times New Roman" w:eastAsia="Times New Roman" w:hAnsi="Times New Roman" w:cs="Times New Roman"/>
          <w:sz w:val="24"/>
          <w:szCs w:val="24"/>
          <w:lang w:val="en-GB" w:eastAsia="pl-PL"/>
        </w:rPr>
        <w:t xml:space="preserve">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0001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3C6DCE" w:rsidRPr="00E079F7">
        <w:rPr>
          <w:rFonts w:ascii="Times New Roman" w:eastAsia="Times New Roman" w:hAnsi="Times New Roman" w:cs="Times New Roman"/>
          <w:sz w:val="24"/>
          <w:szCs w:val="24"/>
          <w:lang w:val="en-GB" w:eastAsia="pl-PL"/>
        </w:rPr>
        <w:t xml:space="preserve"> </w:t>
      </w:r>
      <w:r w:rsidR="0001047C" w:rsidRPr="00E079F7">
        <w:rPr>
          <w:rFonts w:ascii="Times New Roman" w:eastAsia="Times New Roman" w:hAnsi="Times New Roman" w:cs="Times New Roman"/>
          <w:sz w:val="24"/>
          <w:szCs w:val="24"/>
          <w:lang w:val="en-GB" w:eastAsia="pl-PL"/>
        </w:rPr>
        <w:t xml:space="preserve">and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686C24" w:rsidRPr="00E079F7">
        <w:rPr>
          <w:rFonts w:ascii="Times New Roman" w:eastAsia="Times New Roman" w:hAnsi="Times New Roman" w:cs="Times New Roman"/>
          <w:sz w:val="24"/>
          <w:szCs w:val="24"/>
          <w:lang w:val="en-GB" w:eastAsia="pl-PL"/>
        </w:rPr>
        <w:t xml:space="preserve"> </w:t>
      </w:r>
      <w:r w:rsidR="00A3747C" w:rsidRPr="00E079F7">
        <w:rPr>
          <w:rFonts w:ascii="Times New Roman" w:eastAsia="Times New Roman" w:hAnsi="Times New Roman" w:cs="Times New Roman"/>
          <w:sz w:val="24"/>
          <w:szCs w:val="24"/>
          <w:lang w:val="en-GB" w:eastAsia="pl-PL"/>
        </w:rPr>
        <w:t xml:space="preserve">are activated and </w:t>
      </w:r>
      <w:r w:rsidR="00061E6F" w:rsidRPr="00E079F7">
        <w:rPr>
          <w:rFonts w:ascii="Times New Roman" w:eastAsia="Times New Roman" w:hAnsi="Times New Roman" w:cs="Times New Roman"/>
          <w:sz w:val="24"/>
          <w:szCs w:val="24"/>
          <w:lang w:val="en-GB" w:eastAsia="pl-PL"/>
        </w:rPr>
        <w:t>gradually</w:t>
      </w:r>
      <w:r w:rsidR="00A3747C" w:rsidRPr="00E079F7">
        <w:rPr>
          <w:rFonts w:ascii="Times New Roman" w:eastAsia="Times New Roman" w:hAnsi="Times New Roman" w:cs="Times New Roman"/>
          <w:sz w:val="24"/>
          <w:szCs w:val="24"/>
          <w:lang w:val="en-GB" w:eastAsia="pl-PL"/>
        </w:rPr>
        <w:t xml:space="preserve"> leads to </w:t>
      </w:r>
      <w:r w:rsidR="00A938B1" w:rsidRPr="00E079F7">
        <w:rPr>
          <w:rFonts w:ascii="Times New Roman" w:eastAsia="Times New Roman" w:hAnsi="Times New Roman" w:cs="Times New Roman"/>
          <w:sz w:val="24"/>
          <w:szCs w:val="24"/>
          <w:lang w:val="en-GB" w:eastAsia="pl-PL"/>
        </w:rPr>
        <w:t xml:space="preserve">a </w:t>
      </w:r>
      <w:r w:rsidR="001D5C3A" w:rsidRPr="00E079F7">
        <w:rPr>
          <w:rFonts w:ascii="Times New Roman" w:eastAsia="Times New Roman" w:hAnsi="Times New Roman" w:cs="Times New Roman"/>
          <w:sz w:val="24"/>
          <w:szCs w:val="24"/>
          <w:lang w:val="en-GB" w:eastAsia="pl-PL"/>
        </w:rPr>
        <w:t>decrease</w:t>
      </w:r>
      <w:r w:rsidR="00061E6F" w:rsidRPr="00E079F7">
        <w:rPr>
          <w:rFonts w:ascii="Times New Roman" w:eastAsia="Times New Roman" w:hAnsi="Times New Roman" w:cs="Times New Roman"/>
          <w:sz w:val="24"/>
          <w:szCs w:val="24"/>
          <w:lang w:val="en-GB" w:eastAsia="pl-PL"/>
        </w:rPr>
        <w:t xml:space="preserve"> in activity of </w:t>
      </w:r>
      <w:r w:rsidR="00C20590" w:rsidRPr="00E079F7">
        <w:rPr>
          <w:rFonts w:ascii="Times New Roman" w:eastAsia="Times New Roman" w:hAnsi="Times New Roman" w:cs="Times New Roman"/>
          <w:sz w:val="24"/>
          <w:szCs w:val="24"/>
          <w:lang w:val="en-GB" w:eastAsia="pl-PL"/>
        </w:rPr>
        <w:t xml:space="preserve"> the</w:t>
      </w:r>
      <w:r w:rsidR="00061E6F" w:rsidRPr="00E079F7">
        <w:rPr>
          <w:rFonts w:ascii="Times New Roman" w:eastAsia="Times New Roman" w:hAnsi="Times New Roman" w:cs="Times New Roman"/>
          <w:sz w:val="24"/>
          <w:szCs w:val="24"/>
          <w:lang w:val="en-GB" w:eastAsia="pl-PL"/>
        </w:rPr>
        <w:t xml:space="preserve"> </w:t>
      </w:r>
      <w:r w:rsidR="00061E6F" w:rsidRPr="00E079F7">
        <w:rPr>
          <w:rFonts w:ascii="Times New Roman" w:hAnsi="Times New Roman" w:cs="Times New Roman"/>
          <w:sz w:val="24"/>
          <w:szCs w:val="24"/>
          <w:lang w:val="en-GB" w:eastAsia="pl-PL"/>
        </w:rPr>
        <w:t xml:space="preserve">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10</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C20590" w:rsidRPr="00E079F7">
        <w:rPr>
          <w:rFonts w:ascii="Times New Roman" w:eastAsiaTheme="minorEastAsia" w:hAnsi="Times New Roman" w:cs="Times New Roman"/>
          <w:sz w:val="24"/>
          <w:szCs w:val="24"/>
          <w:lang w:val="en-GB" w:eastAsia="pl-PL"/>
        </w:rPr>
        <w:t xml:space="preserve"> system. </w:t>
      </w:r>
      <w:r w:rsidR="005A60CF" w:rsidRPr="00E079F7">
        <w:rPr>
          <w:rFonts w:ascii="Times New Roman" w:eastAsiaTheme="minorEastAsia" w:hAnsi="Times New Roman" w:cs="Times New Roman"/>
          <w:sz w:val="24"/>
          <w:szCs w:val="24"/>
          <w:lang w:val="en-GB" w:eastAsia="pl-PL"/>
        </w:rPr>
        <w:t>Finally</w:t>
      </w:r>
      <w:r w:rsidR="00A938B1" w:rsidRPr="00E079F7">
        <w:rPr>
          <w:rFonts w:ascii="Times New Roman" w:eastAsiaTheme="minorEastAsia" w:hAnsi="Times New Roman" w:cs="Times New Roman"/>
          <w:sz w:val="24"/>
          <w:szCs w:val="24"/>
          <w:lang w:val="en-GB" w:eastAsia="pl-PL"/>
        </w:rPr>
        <w:t>,</w:t>
      </w:r>
      <w:r w:rsidR="005A60CF" w:rsidRPr="00E079F7">
        <w:rPr>
          <w:rFonts w:ascii="Times New Roman" w:eastAsiaTheme="minorEastAsia" w:hAnsi="Times New Roman" w:cs="Times New Roman"/>
          <w:sz w:val="24"/>
          <w:szCs w:val="24"/>
          <w:lang w:val="en-GB" w:eastAsia="pl-PL"/>
        </w:rPr>
        <w:t xml:space="preserve"> at </w:t>
      </w:r>
      <w:r w:rsidR="00A938B1" w:rsidRPr="00E079F7">
        <w:rPr>
          <w:rFonts w:ascii="Times New Roman" w:eastAsiaTheme="minorEastAsia" w:hAnsi="Times New Roman" w:cs="Times New Roman"/>
          <w:sz w:val="24"/>
          <w:szCs w:val="24"/>
          <w:lang w:val="en-GB" w:eastAsia="pl-PL"/>
        </w:rPr>
        <w:t xml:space="preserve">approximately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m:rPr>
            <m:sty m:val="p"/>
          </m:rPr>
          <w:rPr>
            <w:rFonts w:ascii="Cambria Math" w:eastAsiaTheme="minorEastAsia" w:hAnsi="Cambria Math" w:cs="Times New Roman"/>
            <w:sz w:val="24"/>
            <w:szCs w:val="24"/>
            <w:bdr w:val="none" w:sz="0" w:space="0" w:color="auto" w:frame="1"/>
            <w:shd w:val="clear" w:color="auto" w:fill="FFFFFF"/>
            <w:lang w:val="en-GB" w:eastAsia="pl-PL"/>
          </w:rPr>
          <m:t xml:space="preserve"> </m:t>
        </m:r>
        <m:r>
          <w:rPr>
            <w:rFonts w:ascii="Cambria Math" w:eastAsia="Times New Roman" w:hAnsi="Cambria Math" w:cs="Times New Roman"/>
            <w:sz w:val="24"/>
            <w:szCs w:val="24"/>
            <w:bdr w:val="none" w:sz="0" w:space="0" w:color="auto" w:frame="1"/>
            <w:shd w:val="clear" w:color="auto" w:fill="FFFFFF"/>
            <w:lang w:val="en-GB" w:eastAsia="pl-PL"/>
          </w:rPr>
          <m:t>≈265</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m:t>
        </m:r>
      </m:oMath>
      <w:r w:rsidR="003A4763" w:rsidRPr="00E079F7">
        <w:rPr>
          <w:rFonts w:ascii="Times New Roman" w:eastAsiaTheme="minorEastAsia" w:hAnsi="Times New Roman" w:cs="Times New Roman"/>
          <w:sz w:val="24"/>
          <w:szCs w:val="24"/>
          <w:bdr w:val="none" w:sz="0" w:space="0" w:color="auto" w:frame="1"/>
          <w:shd w:val="clear" w:color="auto" w:fill="FFFFFF"/>
          <w:lang w:val="en-GB" w:eastAsia="pl-PL"/>
        </w:rPr>
        <w:t>,</w:t>
      </w:r>
      <w:r w:rsidR="00DF03F6" w:rsidRPr="00E079F7">
        <w:rPr>
          <w:rFonts w:ascii="Times New Roman" w:eastAsiaTheme="minorEastAsia" w:hAnsi="Times New Roman" w:cs="Times New Roman"/>
          <w:sz w:val="24"/>
          <w:szCs w:val="24"/>
          <w:lang w:val="en-GB" w:eastAsia="pl-PL"/>
        </w:rPr>
        <w:t xml:space="preserve"> </w:t>
      </w:r>
      <w:r w:rsidR="009C35E7" w:rsidRPr="00E079F7">
        <w:rPr>
          <w:rFonts w:ascii="Times New Roman" w:eastAsiaTheme="minorEastAsia" w:hAnsi="Times New Roman" w:cs="Times New Roman"/>
          <w:sz w:val="24"/>
          <w:szCs w:val="24"/>
          <w:lang w:val="en-GB" w:eastAsia="pl-PL"/>
        </w:rPr>
        <w:t xml:space="preserve">slip activity </w:t>
      </w:r>
      <w:r w:rsidR="000B6C22" w:rsidRPr="00E079F7">
        <w:rPr>
          <w:rFonts w:ascii="Times New Roman" w:eastAsiaTheme="minorEastAsia" w:hAnsi="Times New Roman" w:cs="Times New Roman"/>
          <w:sz w:val="24"/>
          <w:szCs w:val="24"/>
          <w:lang w:val="en-GB" w:eastAsia="pl-PL"/>
        </w:rPr>
        <w:t>stabilizes</w:t>
      </w:r>
      <w:r w:rsidR="009C35E7" w:rsidRPr="00E079F7">
        <w:rPr>
          <w:rFonts w:ascii="Times New Roman" w:eastAsiaTheme="minorEastAsia" w:hAnsi="Times New Roman" w:cs="Times New Roman"/>
          <w:sz w:val="24"/>
          <w:szCs w:val="24"/>
          <w:lang w:val="en-GB" w:eastAsia="pl-PL"/>
        </w:rPr>
        <w:t xml:space="preserve"> </w:t>
      </w:r>
      <w:r w:rsidR="0004269A" w:rsidRPr="00E079F7">
        <w:rPr>
          <w:rFonts w:ascii="Times New Roman" w:eastAsiaTheme="minorEastAsia" w:hAnsi="Times New Roman" w:cs="Times New Roman"/>
          <w:sz w:val="24"/>
          <w:szCs w:val="24"/>
          <w:lang w:val="en-GB" w:eastAsia="pl-PL"/>
        </w:rPr>
        <w:t xml:space="preserve">at </w:t>
      </w:r>
      <w:r w:rsidR="00E44B99" w:rsidRPr="00E079F7">
        <w:rPr>
          <w:rFonts w:ascii="Times New Roman" w:eastAsiaTheme="minorEastAsia" w:hAnsi="Times New Roman" w:cs="Times New Roman"/>
          <w:sz w:val="24"/>
          <w:szCs w:val="24"/>
          <w:lang w:val="en-GB" w:eastAsia="pl-PL"/>
        </w:rPr>
        <w:t xml:space="preserve">certain values </w:t>
      </w:r>
      <w:r w:rsidR="009C35E7" w:rsidRPr="00E079F7">
        <w:rPr>
          <w:rFonts w:ascii="Times New Roman" w:eastAsiaTheme="minorEastAsia" w:hAnsi="Times New Roman" w:cs="Times New Roman"/>
          <w:sz w:val="24"/>
          <w:szCs w:val="24"/>
          <w:lang w:val="en-GB" w:eastAsia="pl-PL"/>
        </w:rPr>
        <w:t>and the plastic</w:t>
      </w:r>
      <w:r w:rsidR="00812EE0" w:rsidRPr="00E079F7">
        <w:rPr>
          <w:rFonts w:ascii="Times New Roman" w:eastAsiaTheme="minorEastAsia" w:hAnsi="Times New Roman" w:cs="Times New Roman"/>
          <w:sz w:val="24"/>
          <w:szCs w:val="24"/>
          <w:lang w:val="en-GB" w:eastAsia="pl-PL"/>
        </w:rPr>
        <w:t xml:space="preserve"> deformation </w:t>
      </w:r>
      <w:r w:rsidR="00622155" w:rsidRPr="00E079F7">
        <w:rPr>
          <w:rFonts w:ascii="Times New Roman" w:eastAsiaTheme="minorEastAsia" w:hAnsi="Times New Roman" w:cs="Times New Roman"/>
          <w:sz w:val="24"/>
          <w:szCs w:val="24"/>
          <w:lang w:val="en-GB" w:eastAsia="pl-PL"/>
        </w:rPr>
        <w:t>proceeds</w:t>
      </w:r>
      <w:r w:rsidR="00964AA9" w:rsidRPr="00E079F7">
        <w:rPr>
          <w:rFonts w:ascii="Times New Roman" w:eastAsiaTheme="minorEastAsia" w:hAnsi="Times New Roman" w:cs="Times New Roman"/>
          <w:sz w:val="24"/>
          <w:szCs w:val="24"/>
          <w:lang w:val="en-GB" w:eastAsia="pl-PL"/>
        </w:rPr>
        <w:t xml:space="preserve"> </w:t>
      </w:r>
      <w:r w:rsidR="0004269A" w:rsidRPr="00E079F7">
        <w:rPr>
          <w:rFonts w:ascii="Times New Roman" w:eastAsiaTheme="minorEastAsia" w:hAnsi="Times New Roman" w:cs="Times New Roman"/>
          <w:sz w:val="24"/>
          <w:szCs w:val="24"/>
          <w:lang w:val="en-GB" w:eastAsia="pl-PL"/>
        </w:rPr>
        <w:t xml:space="preserve">linearly. </w:t>
      </w:r>
      <w:r w:rsidR="00C20590" w:rsidRPr="00E079F7">
        <w:rPr>
          <w:rFonts w:ascii="Times New Roman" w:eastAsiaTheme="minorEastAsia" w:hAnsi="Times New Roman" w:cs="Times New Roman"/>
          <w:sz w:val="24"/>
          <w:szCs w:val="24"/>
          <w:lang w:val="en-GB" w:eastAsia="pl-PL"/>
        </w:rPr>
        <w:t>Th</w:t>
      </w:r>
      <w:r w:rsidR="00C1602C" w:rsidRPr="00E079F7">
        <w:rPr>
          <w:rFonts w:ascii="Times New Roman" w:eastAsiaTheme="minorEastAsia" w:hAnsi="Times New Roman" w:cs="Times New Roman"/>
          <w:sz w:val="24"/>
          <w:szCs w:val="24"/>
          <w:lang w:val="en-GB" w:eastAsia="pl-PL"/>
        </w:rPr>
        <w:t xml:space="preserve">e operation of the slip systems </w:t>
      </w:r>
      <w:r w:rsidR="0079511F" w:rsidRPr="00E079F7">
        <w:rPr>
          <w:rFonts w:ascii="Times New Roman" w:eastAsiaTheme="minorEastAsia" w:hAnsi="Times New Roman" w:cs="Times New Roman"/>
          <w:sz w:val="24"/>
          <w:szCs w:val="24"/>
          <w:lang w:val="en-GB" w:eastAsia="pl-PL"/>
        </w:rPr>
        <w:t>simulated</w:t>
      </w:r>
      <w:r w:rsidR="00D07C4A" w:rsidRPr="00E079F7">
        <w:rPr>
          <w:rFonts w:ascii="Times New Roman" w:eastAsiaTheme="minorEastAsia" w:hAnsi="Times New Roman" w:cs="Times New Roman"/>
          <w:sz w:val="24"/>
          <w:szCs w:val="24"/>
          <w:lang w:val="en-GB" w:eastAsia="pl-PL"/>
        </w:rPr>
        <w:t xml:space="preserve"> by</w:t>
      </w:r>
      <w:r w:rsidR="00370CAE" w:rsidRPr="00E079F7">
        <w:rPr>
          <w:rFonts w:ascii="Times New Roman" w:eastAsiaTheme="minorEastAsia" w:hAnsi="Times New Roman" w:cs="Times New Roman"/>
          <w:sz w:val="24"/>
          <w:szCs w:val="24"/>
          <w:lang w:val="en-GB" w:eastAsia="pl-PL"/>
        </w:rPr>
        <w:t xml:space="preserve"> the EPSC</w:t>
      </w:r>
      <w:r w:rsidR="00D07C4A" w:rsidRPr="00E079F7">
        <w:rPr>
          <w:rFonts w:ascii="Times New Roman" w:eastAsiaTheme="minorEastAsia" w:hAnsi="Times New Roman" w:cs="Times New Roman"/>
          <w:sz w:val="24"/>
          <w:szCs w:val="24"/>
          <w:lang w:val="en-GB" w:eastAsia="pl-PL"/>
        </w:rPr>
        <w:t xml:space="preserve"> model </w:t>
      </w:r>
      <w:r w:rsidR="00760B47" w:rsidRPr="00E079F7">
        <w:rPr>
          <w:rFonts w:ascii="Times New Roman" w:eastAsiaTheme="minorEastAsia" w:hAnsi="Times New Roman" w:cs="Times New Roman"/>
          <w:sz w:val="24"/>
          <w:szCs w:val="24"/>
          <w:lang w:val="en-GB" w:eastAsia="pl-PL"/>
        </w:rPr>
        <w:t>for</w:t>
      </w:r>
      <w:r w:rsidR="00D07C4A" w:rsidRPr="00E079F7">
        <w:rPr>
          <w:rFonts w:ascii="Times New Roman" w:eastAsiaTheme="minorEastAsia" w:hAnsi="Times New Roman" w:cs="Times New Roman"/>
          <w:sz w:val="24"/>
          <w:szCs w:val="24"/>
          <w:lang w:val="en-GB" w:eastAsia="pl-PL"/>
        </w:rPr>
        <w:t xml:space="preserve"> the values of </w:t>
      </w:r>
      <w:r w:rsidR="00760B47" w:rsidRPr="00E079F7">
        <w:rPr>
          <w:rFonts w:ascii="Times New Roman" w:eastAsiaTheme="minorEastAsia" w:hAnsi="Times New Roman" w:cs="Times New Roman"/>
          <w:sz w:val="24"/>
          <w:szCs w:val="24"/>
          <w:lang w:val="en-GB" w:eastAsia="pl-PL"/>
        </w:rPr>
        <w:t xml:space="preserve">CRSS given in Table 1 </w:t>
      </w:r>
      <w:r w:rsidR="004452B3" w:rsidRPr="00E079F7">
        <w:rPr>
          <w:rFonts w:ascii="Times New Roman" w:eastAsiaTheme="minorEastAsia" w:hAnsi="Times New Roman" w:cs="Times New Roman"/>
          <w:sz w:val="24"/>
          <w:szCs w:val="24"/>
          <w:lang w:val="en-GB" w:eastAsia="pl-PL"/>
        </w:rPr>
        <w:t xml:space="preserve">leads to </w:t>
      </w:r>
      <w:r w:rsidR="00BC0F61" w:rsidRPr="00E079F7">
        <w:rPr>
          <w:rFonts w:ascii="Times New Roman" w:eastAsiaTheme="minorEastAsia" w:hAnsi="Times New Roman" w:cs="Times New Roman"/>
          <w:sz w:val="24"/>
          <w:szCs w:val="24"/>
          <w:lang w:val="en-GB" w:eastAsia="pl-PL"/>
        </w:rPr>
        <w:t xml:space="preserve">correct </w:t>
      </w:r>
      <w:r w:rsidR="00794322" w:rsidRPr="00E079F7">
        <w:rPr>
          <w:rFonts w:ascii="Times New Roman" w:eastAsiaTheme="minorEastAsia" w:hAnsi="Times New Roman" w:cs="Times New Roman"/>
          <w:sz w:val="24"/>
          <w:szCs w:val="24"/>
          <w:lang w:val="en-GB" w:eastAsia="pl-PL"/>
        </w:rPr>
        <w:t xml:space="preserve">prediction of </w:t>
      </w:r>
      <w:r w:rsidR="00FE218B" w:rsidRPr="00E079F7">
        <w:rPr>
          <w:rFonts w:ascii="Times New Roman" w:eastAsiaTheme="minorEastAsia" w:hAnsi="Times New Roman" w:cs="Times New Roman"/>
          <w:sz w:val="24"/>
          <w:szCs w:val="24"/>
          <w:lang w:val="en-GB" w:eastAsia="pl-PL"/>
        </w:rPr>
        <w:t xml:space="preserv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&lt;</m:t>
            </m:r>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ε</m:t>
                </m:r>
              </m:e>
              <m:sub>
                <m:r>
                  <w:rPr>
                    <w:rFonts w:ascii="Cambria Math" w:eastAsiaTheme="minorEastAsia" w:hAnsi="Cambria Math" w:cs="Times New Roman"/>
                    <w:sz w:val="24"/>
                    <w:szCs w:val="24"/>
                    <w:lang w:val="en-GB"/>
                  </w:rPr>
                  <m:t>ND</m:t>
                </m:r>
              </m:sub>
              <m:sup>
                <m:r>
                  <m:rPr>
                    <m:sty m:val="p"/>
                  </m:rPr>
                  <w:rPr>
                    <w:rFonts w:ascii="Cambria Math" w:eastAsiaTheme="minorEastAsia" w:hAnsi="Cambria Math" w:cs="Times New Roman"/>
                    <w:sz w:val="24"/>
                    <w:szCs w:val="24"/>
                    <w:lang w:val="en-GB"/>
                  </w:rPr>
                  <m:t>Σ</m:t>
                </m:r>
              </m:sup>
            </m:sSubSup>
            <m:r>
              <w:rPr>
                <w:rFonts w:ascii="Cambria Math" w:eastAsiaTheme="minorEastAsia" w:hAnsi="Cambria Math" w:cs="Times New Roman"/>
                <w:sz w:val="24"/>
                <w:szCs w:val="24"/>
                <w:lang w:val="en-GB"/>
              </w:rPr>
              <m:t>&gt;</m:t>
            </m:r>
          </m:e>
          <m:sub>
            <m:r>
              <w:rPr>
                <w:rFonts w:ascii="Cambria Math" w:eastAsiaTheme="minorEastAsia" w:hAnsi="Cambria Math" w:cs="Times New Roman"/>
                <w:sz w:val="24"/>
                <w:szCs w:val="24"/>
                <w:lang w:val="en-GB"/>
              </w:rPr>
              <m:t>hkl</m:t>
            </m:r>
          </m:sub>
        </m:sSub>
      </m:oMath>
      <w:r w:rsidR="00661BEE" w:rsidRPr="00E079F7">
        <w:rPr>
          <w:rFonts w:ascii="Times New Roman" w:eastAsiaTheme="minorEastAsia" w:hAnsi="Times New Roman" w:cs="Times New Roman"/>
          <w:sz w:val="24"/>
          <w:szCs w:val="24"/>
          <w:lang w:val="en-GB"/>
        </w:rPr>
        <w:t xml:space="preserve"> vs.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661BEE" w:rsidRPr="00E079F7">
        <w:rPr>
          <w:rFonts w:ascii="Times New Roman" w:eastAsiaTheme="minorEastAsia" w:hAnsi="Times New Roman" w:cs="Times New Roman"/>
          <w:sz w:val="24"/>
          <w:szCs w:val="24"/>
          <w:lang w:val="en-GB"/>
        </w:rPr>
        <w:t xml:space="preserve"> </w:t>
      </w:r>
      <w:r w:rsidR="00460773" w:rsidRPr="00E079F7">
        <w:rPr>
          <w:rFonts w:ascii="Times New Roman" w:eastAsiaTheme="minorEastAsia" w:hAnsi="Times New Roman" w:cs="Times New Roman"/>
          <w:sz w:val="24"/>
          <w:szCs w:val="24"/>
          <w:lang w:val="en-GB"/>
        </w:rPr>
        <w:t xml:space="preserve">dependence, </w:t>
      </w:r>
      <w:r w:rsidR="00661BEE" w:rsidRPr="00E079F7">
        <w:rPr>
          <w:rFonts w:ascii="Times New Roman" w:eastAsiaTheme="minorEastAsia" w:hAnsi="Times New Roman" w:cs="Times New Roman"/>
          <w:sz w:val="24"/>
          <w:szCs w:val="24"/>
          <w:lang w:val="en-GB"/>
        </w:rPr>
        <w:t>which</w:t>
      </w:r>
      <w:r w:rsidR="00460773" w:rsidRPr="00E079F7">
        <w:rPr>
          <w:rFonts w:ascii="Times New Roman" w:eastAsiaTheme="minorEastAsia" w:hAnsi="Times New Roman" w:cs="Times New Roman"/>
          <w:sz w:val="24"/>
          <w:szCs w:val="24"/>
          <w:lang w:val="en-GB"/>
        </w:rPr>
        <w:t xml:space="preserve"> </w:t>
      </w:r>
      <w:r w:rsidR="005A60CF" w:rsidRPr="00E079F7">
        <w:rPr>
          <w:rFonts w:ascii="Times New Roman" w:eastAsiaTheme="minorEastAsia" w:hAnsi="Times New Roman" w:cs="Times New Roman"/>
          <w:sz w:val="24"/>
          <w:szCs w:val="24"/>
          <w:lang w:val="en-GB"/>
        </w:rPr>
        <w:t>matches</w:t>
      </w:r>
      <w:r w:rsidR="00460773" w:rsidRPr="00E079F7">
        <w:rPr>
          <w:rFonts w:ascii="Times New Roman" w:eastAsiaTheme="minorEastAsia" w:hAnsi="Times New Roman" w:cs="Times New Roman"/>
          <w:sz w:val="24"/>
          <w:szCs w:val="24"/>
          <w:lang w:val="en-GB"/>
        </w:rPr>
        <w:t xml:space="preserve"> experimental results</w:t>
      </w:r>
      <w:r w:rsidR="007A75AE" w:rsidRPr="00E079F7">
        <w:rPr>
          <w:rFonts w:ascii="Times New Roman" w:eastAsiaTheme="minorEastAsia" w:hAnsi="Times New Roman" w:cs="Times New Roman"/>
          <w:sz w:val="24"/>
          <w:szCs w:val="24"/>
          <w:lang w:val="en-GB"/>
        </w:rPr>
        <w:t xml:space="preserve"> (Figs. 6 a</w:t>
      </w:r>
      <w:r w:rsidR="003C3BDC" w:rsidRPr="00E079F7">
        <w:rPr>
          <w:rFonts w:ascii="Times New Roman" w:eastAsiaTheme="minorEastAsia" w:hAnsi="Times New Roman" w:cs="Times New Roman"/>
          <w:sz w:val="24"/>
          <w:szCs w:val="24"/>
          <w:lang w:val="en-GB"/>
        </w:rPr>
        <w:t>-f)</w:t>
      </w:r>
      <w:r w:rsidR="00460773" w:rsidRPr="00E079F7">
        <w:rPr>
          <w:rFonts w:ascii="Times New Roman" w:eastAsiaTheme="minorEastAsia" w:hAnsi="Times New Roman" w:cs="Times New Roman"/>
          <w:sz w:val="24"/>
          <w:szCs w:val="24"/>
          <w:lang w:val="en-GB"/>
        </w:rPr>
        <w:t xml:space="preserve">. </w:t>
      </w:r>
      <w:r w:rsidR="00370CAE" w:rsidRPr="00E079F7">
        <w:rPr>
          <w:rFonts w:ascii="Times New Roman" w:eastAsiaTheme="minorEastAsia" w:hAnsi="Times New Roman" w:cs="Times New Roman"/>
          <w:sz w:val="24"/>
          <w:szCs w:val="24"/>
          <w:lang w:val="en-GB"/>
        </w:rPr>
        <w:t xml:space="preserve"> </w:t>
      </w:r>
      <w:r w:rsidR="003C3BDC" w:rsidRPr="00E079F7">
        <w:rPr>
          <w:rFonts w:ascii="Times New Roman" w:eastAsiaTheme="minorEastAsia" w:hAnsi="Times New Roman" w:cs="Times New Roman"/>
          <w:sz w:val="24"/>
          <w:szCs w:val="24"/>
          <w:lang w:val="en-GB"/>
        </w:rPr>
        <w:t xml:space="preserve">Also, the macroscopic stress-strain </w:t>
      </w:r>
      <w:r w:rsidR="00BD48B5" w:rsidRPr="00E079F7">
        <w:rPr>
          <w:rFonts w:ascii="Times New Roman" w:eastAsiaTheme="minorEastAsia" w:hAnsi="Times New Roman" w:cs="Times New Roman"/>
          <w:sz w:val="24"/>
          <w:szCs w:val="24"/>
          <w:lang w:val="en-GB"/>
        </w:rPr>
        <w:t xml:space="preserve">curve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BD48B5" w:rsidRPr="00E079F7">
        <w:rPr>
          <w:rFonts w:ascii="Times New Roman" w:eastAsiaTheme="minorEastAsia" w:hAnsi="Times New Roman" w:cs="Times New Roman"/>
          <w:sz w:val="24"/>
          <w:szCs w:val="24"/>
          <w:lang w:val="en-GB"/>
        </w:rPr>
        <w:t xml:space="preserve"> vs.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00BD48B5"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is </w:t>
      </w:r>
      <w:r w:rsidR="003B6520" w:rsidRPr="00E079F7">
        <w:rPr>
          <w:rFonts w:ascii="Times New Roman" w:eastAsiaTheme="minorEastAsia" w:hAnsi="Times New Roman" w:cs="Times New Roman"/>
          <w:iCs/>
          <w:sz w:val="24"/>
          <w:szCs w:val="24"/>
          <w:bdr w:val="none" w:sz="0" w:space="0" w:color="auto" w:frame="1"/>
          <w:shd w:val="clear" w:color="auto" w:fill="FFFFFF"/>
          <w:lang w:val="en-GB" w:eastAsia="pl-PL"/>
        </w:rPr>
        <w:t>correctly predicted (Fig. 5).</w:t>
      </w:r>
    </w:p>
    <w:p w14:paraId="0F67DDAD" w14:textId="77777777" w:rsidR="00B4181D" w:rsidRPr="00E079F7" w:rsidRDefault="00B4181D" w:rsidP="00896E54">
      <w:pPr>
        <w:pStyle w:val="Bezodstpw"/>
        <w:spacing w:line="360" w:lineRule="auto"/>
        <w:jc w:val="both"/>
        <w:rPr>
          <w:rFonts w:ascii="Times New Roman" w:eastAsiaTheme="minorEastAsia" w:hAnsi="Times New Roman" w:cs="Times New Roman"/>
          <w:sz w:val="24"/>
          <w:szCs w:val="24"/>
          <w:lang w:val="en-GB"/>
        </w:rPr>
      </w:pPr>
    </w:p>
    <w:bookmarkEnd w:id="1"/>
    <w:p w14:paraId="6FB035E3" w14:textId="77777777" w:rsidR="00D42E34" w:rsidRPr="00E079F7" w:rsidRDefault="00D42E34" w:rsidP="00896E54">
      <w:pPr>
        <w:pStyle w:val="Bezodstpw"/>
        <w:spacing w:line="360" w:lineRule="auto"/>
        <w:jc w:val="both"/>
        <w:rPr>
          <w:rFonts w:ascii="Times New Roman" w:hAnsi="Times New Roman" w:cs="Times New Roman"/>
          <w:sz w:val="24"/>
          <w:szCs w:val="24"/>
          <w:lang w:val="en-GB" w:eastAsia="pl-PL"/>
        </w:rPr>
      </w:pPr>
    </w:p>
    <w:p w14:paraId="663EBF2E" w14:textId="73B8DC07" w:rsidR="002D6F87" w:rsidRPr="00E079F7" w:rsidRDefault="002D6F87" w:rsidP="00896E54">
      <w:pPr>
        <w:pStyle w:val="Bezodstpw"/>
        <w:spacing w:line="360" w:lineRule="auto"/>
        <w:jc w:val="both"/>
        <w:rPr>
          <w:rFonts w:ascii="Times New Roman" w:hAnsi="Times New Roman" w:cs="Times New Roman"/>
          <w:sz w:val="24"/>
          <w:szCs w:val="24"/>
          <w:lang w:val="en-GB" w:eastAsia="pl-PL"/>
        </w:rPr>
      </w:pPr>
    </w:p>
    <w:bookmarkStart w:id="2" w:name="_Hlk107863811"/>
    <w:p w14:paraId="5EFF748D" w14:textId="7F7014AD" w:rsidR="0024634A" w:rsidRPr="00E079F7" w:rsidRDefault="00531365" w:rsidP="00896E54">
      <w:pPr>
        <w:pStyle w:val="Bezodstpw"/>
        <w:spacing w:line="360" w:lineRule="auto"/>
        <w:jc w:val="both"/>
        <w:rPr>
          <w:rFonts w:ascii="Times New Roman" w:hAnsi="Times New Roman" w:cs="Times New Roman"/>
          <w:sz w:val="24"/>
          <w:szCs w:val="24"/>
          <w:lang w:val="en-GB"/>
        </w:rPr>
      </w:pPr>
      <w:r>
        <w:rPr>
          <w:noProof/>
          <w:lang w:val="en-GB"/>
        </w:rPr>
        <mc:AlternateContent>
          <mc:Choice Requires="wpi">
            <w:drawing>
              <wp:anchor distT="0" distB="0" distL="114300" distR="114300" simplePos="0" relativeHeight="251659264" behindDoc="0" locked="0" layoutInCell="1" allowOverlap="1" wp14:anchorId="28B92315" wp14:editId="1596E365">
                <wp:simplePos x="0" y="0"/>
                <wp:positionH relativeFrom="column">
                  <wp:posOffset>624076</wp:posOffset>
                </wp:positionH>
                <wp:positionV relativeFrom="paragraph">
                  <wp:posOffset>348380</wp:posOffset>
                </wp:positionV>
                <wp:extent cx="414000" cy="137160"/>
                <wp:effectExtent l="57150" t="57150" r="62865" b="53340"/>
                <wp:wrapNone/>
                <wp:docPr id="1549183925" name="Pismo odręczne 1"/>
                <wp:cNvGraphicFramePr/>
                <a:graphic xmlns:a="http://schemas.openxmlformats.org/drawingml/2006/main">
                  <a:graphicData uri="http://schemas.microsoft.com/office/word/2010/wordprocessingInk">
                    <w14:contentPart bwMode="auto" r:id="rId18">
                      <w14:nvContentPartPr>
                        <w14:cNvContentPartPr/>
                      </w14:nvContentPartPr>
                      <w14:xfrm>
                        <a:off x="0" y="0"/>
                        <a:ext cx="414000" cy="137160"/>
                      </w14:xfrm>
                    </w14:contentPart>
                  </a:graphicData>
                </a:graphic>
              </wp:anchor>
            </w:drawing>
          </mc:Choice>
          <mc:Fallback>
            <w:pict>
              <v:shape w14:anchorId="102C74FE" id="Pismo odręczne 1" o:spid="_x0000_s1026" type="#_x0000_t75" style="position:absolute;margin-left:47.75pt;margin-top:26.05pt;width:35.45pt;height:13.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">
                <v:imagedata r:id="rId23" o:title=""/>
              </v:shape>
            </w:pict>
          </mc:Fallback>
        </mc:AlternateContent>
      </w:r>
      <w:r w:rsidR="00700087" w:rsidRPr="00E079F7">
        <w:rPr>
          <w:lang w:val="en-GB"/>
        </w:rPr>
        <w:object w:dxaOrig="15924" w:dyaOrig="22200" w14:anchorId="701BDAAC">
          <v:shape id="_x0000_i1027" type="#_x0000_t75" style="width:449.65pt;height:654.1pt" o:ole="">
            <v:imagedata r:id="rId24" o:title="" cropbottom="10643f" cropright="12500f"/>
          </v:shape>
          <o:OLEObject Type="Embed" ProgID="SigmaPlotGraphicObject.13" ShapeID="_x0000_i1027" DrawAspect="Content" ObjectID="_1794409234" r:id="rId25"/>
        </w:object>
      </w:r>
    </w:p>
    <w:p w14:paraId="4E3DC78A" w14:textId="7627686C" w:rsidR="006D1214" w:rsidRPr="00E079F7" w:rsidRDefault="006D1214" w:rsidP="00896E54">
      <w:pPr>
        <w:spacing w:line="360" w:lineRule="auto"/>
        <w:rPr>
          <w:rFonts w:ascii="Times New Roman" w:hAnsi="Times New Roman" w:cs="Times New Roman"/>
          <w:b/>
          <w:bCs/>
          <w:sz w:val="24"/>
          <w:szCs w:val="24"/>
        </w:rPr>
      </w:pPr>
    </w:p>
    <w:p w14:paraId="3FE237BB" w14:textId="231CD507" w:rsidR="00A3568B" w:rsidRPr="00E079F7" w:rsidRDefault="006D1214" w:rsidP="00896E54">
      <w:pPr>
        <w:spacing w:line="360" w:lineRule="auto"/>
        <w:jc w:val="both"/>
        <w:rPr>
          <w:rFonts w:ascii="Times New Roman" w:hAnsi="Times New Roman" w:cs="Times New Roman"/>
          <w:sz w:val="24"/>
          <w:szCs w:val="24"/>
        </w:rPr>
      </w:pPr>
      <w:r w:rsidRPr="00E079F7">
        <w:rPr>
          <w:rFonts w:ascii="Times New Roman" w:hAnsi="Times New Roman" w:cs="Times New Roman"/>
          <w:b/>
          <w:bCs/>
          <w:sz w:val="24"/>
          <w:szCs w:val="24"/>
        </w:rPr>
        <w:lastRenderedPageBreak/>
        <w:t xml:space="preserve">Fig. </w:t>
      </w:r>
      <w:r w:rsidR="001F2662" w:rsidRPr="00E079F7">
        <w:rPr>
          <w:rFonts w:ascii="Times New Roman" w:hAnsi="Times New Roman" w:cs="Times New Roman"/>
          <w:b/>
          <w:bCs/>
          <w:sz w:val="24"/>
          <w:szCs w:val="24"/>
        </w:rPr>
        <w:t>6</w:t>
      </w:r>
      <w:r w:rsidRPr="00E079F7">
        <w:rPr>
          <w:rFonts w:ascii="Times New Roman" w:hAnsi="Times New Roman" w:cs="Times New Roman"/>
          <w:b/>
          <w:bCs/>
          <w:sz w:val="24"/>
          <w:szCs w:val="24"/>
        </w:rPr>
        <w:t>.</w:t>
      </w:r>
      <w:r w:rsidRPr="00E079F7">
        <w:rPr>
          <w:rFonts w:ascii="Times New Roman" w:hAnsi="Times New Roman" w:cs="Times New Roman"/>
          <w:sz w:val="24"/>
          <w:szCs w:val="24"/>
        </w:rPr>
        <w:t xml:space="preserve"> </w:t>
      </w:r>
      <w:r w:rsidR="00FD2FA5" w:rsidRPr="00E079F7">
        <w:rPr>
          <w:rFonts w:ascii="Times New Roman" w:hAnsi="Times New Roman" w:cs="Times New Roman"/>
          <w:sz w:val="24"/>
          <w:szCs w:val="24"/>
        </w:rPr>
        <w:t>L</w:t>
      </w:r>
      <w:r w:rsidR="00A3568B" w:rsidRPr="00E079F7">
        <w:rPr>
          <w:rFonts w:ascii="Times New Roman" w:hAnsi="Times New Roman" w:cs="Times New Roman"/>
          <w:sz w:val="24"/>
          <w:szCs w:val="24"/>
        </w:rPr>
        <w:t>attice strain</w:t>
      </w:r>
      <w:r w:rsidR="00B10CAE" w:rsidRPr="00E079F7">
        <w:rPr>
          <w:rFonts w:ascii="Times New Roman" w:hAnsi="Times New Roman" w:cs="Times New Roman"/>
          <w:sz w:val="24"/>
          <w:szCs w:val="24"/>
        </w:rPr>
        <w:t>s</w:t>
      </w:r>
      <w:r w:rsidR="00A3568B" w:rsidRPr="00E079F7">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ND</m:t>
                </m:r>
              </m:sub>
              <m:sup>
                <m:r>
                  <m:rPr>
                    <m:sty m:val="p"/>
                  </m:rPr>
                  <w:rPr>
                    <w:rFonts w:ascii="Cambria Math" w:eastAsiaTheme="minorEastAsia" w:hAnsi="Cambria Math" w:cs="Times New Roman"/>
                    <w:sz w:val="24"/>
                    <w:szCs w:val="24"/>
                  </w:rPr>
                  <m:t>Σ</m:t>
                </m:r>
              </m:sup>
            </m:sSubSup>
            <m:r>
              <w:rPr>
                <w:rFonts w:ascii="Cambria Math" w:eastAsiaTheme="minorEastAsia" w:hAnsi="Cambria Math" w:cs="Times New Roman"/>
                <w:sz w:val="24"/>
                <w:szCs w:val="24"/>
              </w:rPr>
              <m:t>&gt;</m:t>
            </m:r>
          </m:e>
          <m:sub>
            <m:r>
              <w:rPr>
                <w:rFonts w:ascii="Cambria Math" w:eastAsiaTheme="minorEastAsia" w:hAnsi="Cambria Math" w:cs="Times New Roman"/>
                <w:sz w:val="24"/>
                <w:szCs w:val="24"/>
              </w:rPr>
              <m:t>hkl</m:t>
            </m:r>
          </m:sub>
        </m:sSub>
      </m:oMath>
      <w:r w:rsidR="00585DA9" w:rsidRPr="00E079F7">
        <w:rPr>
          <w:rFonts w:ascii="Times New Roman" w:eastAsiaTheme="minorEastAsia" w:hAnsi="Times New Roman" w:cs="Times New Roman"/>
          <w:sz w:val="24"/>
          <w:szCs w:val="24"/>
        </w:rPr>
        <w:t xml:space="preserve"> </w:t>
      </w:r>
      <w:r w:rsidR="00A3568B" w:rsidRPr="00E079F7">
        <w:rPr>
          <w:rFonts w:ascii="Times New Roman" w:hAnsi="Times New Roman" w:cs="Times New Roman"/>
          <w:sz w:val="24"/>
          <w:szCs w:val="24"/>
        </w:rPr>
        <w:t xml:space="preserve">measured </w:t>
      </w:r>
      <w:r w:rsidR="00B10CAE" w:rsidRPr="00E079F7">
        <w:rPr>
          <w:rFonts w:ascii="Times New Roman" w:hAnsi="Times New Roman" w:cs="Times New Roman"/>
          <w:sz w:val="24"/>
          <w:szCs w:val="24"/>
        </w:rPr>
        <w:t xml:space="preserve">in ND </w:t>
      </w:r>
      <w:r w:rsidR="00A3568B" w:rsidRPr="00E079F7">
        <w:rPr>
          <w:rFonts w:ascii="Times New Roman" w:hAnsi="Times New Roman" w:cs="Times New Roman"/>
          <w:sz w:val="24"/>
          <w:szCs w:val="24"/>
        </w:rPr>
        <w:t xml:space="preserve">using different </w:t>
      </w:r>
      <w:proofErr w:type="spellStart"/>
      <w:r w:rsidR="00A3568B" w:rsidRPr="00E079F7">
        <w:rPr>
          <w:rFonts w:ascii="Times New Roman" w:hAnsi="Times New Roman" w:cs="Times New Roman"/>
          <w:i/>
          <w:iCs/>
          <w:sz w:val="24"/>
          <w:szCs w:val="24"/>
        </w:rPr>
        <w:t>hkl</w:t>
      </w:r>
      <w:proofErr w:type="spellEnd"/>
      <w:r w:rsidR="00A3568B" w:rsidRPr="00E079F7">
        <w:rPr>
          <w:rFonts w:ascii="Times New Roman" w:hAnsi="Times New Roman" w:cs="Times New Roman"/>
          <w:sz w:val="24"/>
          <w:szCs w:val="24"/>
        </w:rPr>
        <w:t xml:space="preserve"> reflections</w:t>
      </w:r>
      <w:r w:rsidR="00C407CA" w:rsidRPr="00E079F7">
        <w:rPr>
          <w:rFonts w:ascii="Times New Roman" w:hAnsi="Times New Roman" w:cs="Times New Roman"/>
          <w:sz w:val="24"/>
          <w:szCs w:val="24"/>
        </w:rPr>
        <w:t xml:space="preserve"> (a-f) and</w:t>
      </w:r>
      <w:r w:rsidR="00A3568B" w:rsidRPr="00E079F7">
        <w:rPr>
          <w:rFonts w:ascii="Times New Roman" w:hAnsi="Times New Roman" w:cs="Times New Roman"/>
          <w:sz w:val="24"/>
          <w:szCs w:val="24"/>
        </w:rPr>
        <w:t xml:space="preserve"> </w:t>
      </w:r>
      <w:r w:rsidR="009C76A4" w:rsidRPr="00E079F7">
        <w:rPr>
          <w:rFonts w:ascii="Times New Roman" w:hAnsi="Times New Roman" w:cs="Times New Roman"/>
          <w:sz w:val="24"/>
          <w:szCs w:val="24"/>
        </w:rPr>
        <w:t xml:space="preserve">predicted slip system activity </w:t>
      </w:r>
      <w:r w:rsidR="00C407CA" w:rsidRPr="00E079F7">
        <w:rPr>
          <w:rFonts w:ascii="Times New Roman" w:hAnsi="Times New Roman" w:cs="Times New Roman"/>
          <w:sz w:val="24"/>
          <w:szCs w:val="24"/>
        </w:rPr>
        <w:t xml:space="preserve">(g, h) </w:t>
      </w:r>
      <w:r w:rsidR="00A3568B" w:rsidRPr="00E079F7">
        <w:rPr>
          <w:rFonts w:ascii="Times New Roman" w:hAnsi="Times New Roman" w:cs="Times New Roman"/>
          <w:sz w:val="24"/>
          <w:szCs w:val="24"/>
        </w:rPr>
        <w:t xml:space="preserve">as a function of the </w:t>
      </w:r>
      <w:r w:rsidR="00585DA9" w:rsidRPr="00E079F7">
        <w:rPr>
          <w:rFonts w:ascii="Times New Roman" w:hAnsi="Times New Roman" w:cs="Times New Roman"/>
          <w:sz w:val="24"/>
          <w:szCs w:val="24"/>
        </w:rPr>
        <w:t xml:space="preserve">first order stress </w:t>
      </w:r>
      <w:r w:rsidR="00A3568B" w:rsidRPr="00E079F7">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11</m:t>
            </m:r>
          </m:sub>
          <m:sup>
            <m:r>
              <w:rPr>
                <w:rFonts w:ascii="Cambria Math" w:hAnsi="Cambria Math" w:cs="Times New Roman"/>
                <w:sz w:val="24"/>
                <w:szCs w:val="24"/>
              </w:rPr>
              <m:t>I</m:t>
            </m:r>
          </m:sup>
        </m:sSubSup>
      </m:oMath>
      <w:r w:rsidR="0047541F" w:rsidRPr="00E079F7">
        <w:rPr>
          <w:rFonts w:ascii="Times New Roman" w:hAnsi="Times New Roman" w:cs="Times New Roman"/>
          <w:sz w:val="24"/>
          <w:szCs w:val="24"/>
        </w:rPr>
        <w:t xml:space="preserve"> </w:t>
      </w:r>
      <w:r w:rsidR="00BA57A5" w:rsidRPr="00E079F7">
        <w:rPr>
          <w:rFonts w:ascii="Times New Roman" w:hAnsi="Times New Roman" w:cs="Times New Roman"/>
          <w:sz w:val="24"/>
          <w:szCs w:val="24"/>
        </w:rPr>
        <w:t>(</w:t>
      </w:r>
      <w:r w:rsidR="002D4B83" w:rsidRPr="00E079F7">
        <w:rPr>
          <w:rFonts w:ascii="Times New Roman" w:hAnsi="Times New Roman" w:cs="Times New Roman"/>
          <w:sz w:val="24"/>
          <w:szCs w:val="24"/>
        </w:rPr>
        <w:t>a</w:t>
      </w:r>
      <w:r w:rsidR="00BA57A5" w:rsidRPr="00E079F7">
        <w:rPr>
          <w:rFonts w:ascii="Times New Roman" w:hAnsi="Times New Roman" w:cs="Times New Roman"/>
          <w:sz w:val="24"/>
          <w:szCs w:val="24"/>
        </w:rPr>
        <w:t xml:space="preserve">, </w:t>
      </w:r>
      <w:r w:rsidR="002D4B83" w:rsidRPr="00E079F7">
        <w:rPr>
          <w:rFonts w:ascii="Times New Roman" w:hAnsi="Times New Roman" w:cs="Times New Roman"/>
          <w:sz w:val="24"/>
          <w:szCs w:val="24"/>
        </w:rPr>
        <w:t>c</w:t>
      </w:r>
      <w:r w:rsidR="00BA57A5" w:rsidRPr="00E079F7">
        <w:rPr>
          <w:rFonts w:ascii="Times New Roman" w:hAnsi="Times New Roman" w:cs="Times New Roman"/>
          <w:sz w:val="24"/>
          <w:szCs w:val="24"/>
        </w:rPr>
        <w:t xml:space="preserve">, </w:t>
      </w:r>
      <w:r w:rsidR="002D4B83" w:rsidRPr="00E079F7">
        <w:rPr>
          <w:rFonts w:ascii="Times New Roman" w:hAnsi="Times New Roman" w:cs="Times New Roman"/>
          <w:sz w:val="24"/>
          <w:szCs w:val="24"/>
        </w:rPr>
        <w:t>e</w:t>
      </w:r>
      <w:r w:rsidR="0041526D" w:rsidRPr="00E079F7">
        <w:rPr>
          <w:rFonts w:ascii="Times New Roman" w:hAnsi="Times New Roman" w:cs="Times New Roman"/>
          <w:sz w:val="24"/>
          <w:szCs w:val="24"/>
        </w:rPr>
        <w:t xml:space="preserve">, </w:t>
      </w:r>
      <w:r w:rsidR="00C407CA" w:rsidRPr="00E079F7">
        <w:rPr>
          <w:rFonts w:ascii="Times New Roman" w:hAnsi="Times New Roman" w:cs="Times New Roman"/>
          <w:sz w:val="24"/>
          <w:szCs w:val="24"/>
        </w:rPr>
        <w:t>g</w:t>
      </w:r>
      <w:r w:rsidR="00EA38D3" w:rsidRPr="00E079F7">
        <w:rPr>
          <w:rFonts w:ascii="Times New Roman" w:hAnsi="Times New Roman" w:cs="Times New Roman"/>
          <w:sz w:val="24"/>
          <w:szCs w:val="24"/>
        </w:rPr>
        <w:t xml:space="preserve">) </w:t>
      </w:r>
      <w:r w:rsidR="0047541F" w:rsidRPr="00E079F7">
        <w:rPr>
          <w:rFonts w:ascii="Times New Roman" w:hAnsi="Times New Roman" w:cs="Times New Roman"/>
          <w:sz w:val="24"/>
          <w:szCs w:val="24"/>
        </w:rPr>
        <w:t xml:space="preserve">and </w:t>
      </w:r>
      <w:r w:rsidR="00BA57A5" w:rsidRPr="00E079F7">
        <w:rPr>
          <w:rFonts w:ascii="Times New Roman" w:eastAsia="Times New Roman" w:hAnsi="Times New Roman" w:cs="Times New Roman"/>
          <w:iCs/>
          <w:sz w:val="24"/>
          <w:szCs w:val="24"/>
          <w:bdr w:val="none" w:sz="0" w:space="0" w:color="auto" w:frame="1"/>
          <w:shd w:val="clear" w:color="auto" w:fill="FFFFFF"/>
          <w:lang w:eastAsia="pl-PL"/>
        </w:rPr>
        <w:t xml:space="preserve">true strain </w:t>
      </w:r>
      <m:oMath>
        <m:sSub>
          <m:sSubPr>
            <m:ctrlPr>
              <w:rPr>
                <w:rFonts w:ascii="Cambria Math" w:eastAsia="Times New Roman" w:hAnsi="Cambria Math" w:cs="Times New Roman"/>
                <w:i/>
                <w:iCs/>
                <w:sz w:val="24"/>
                <w:szCs w:val="24"/>
                <w:bdr w:val="none" w:sz="0" w:space="0" w:color="auto" w:frame="1"/>
                <w:shd w:val="clear" w:color="auto" w:fill="FFFFFF"/>
                <w:lang w:eastAsia="pl-PL"/>
              </w:rPr>
            </m:ctrlPr>
          </m:sSubPr>
          <m:e>
            <m:r>
              <w:rPr>
                <w:rFonts w:ascii="Cambria Math" w:eastAsia="Times New Roman" w:hAnsi="Cambria Math" w:cs="Times New Roman"/>
                <w:sz w:val="24"/>
                <w:szCs w:val="24"/>
                <w:bdr w:val="none" w:sz="0" w:space="0" w:color="auto" w:frame="1"/>
                <w:shd w:val="clear" w:color="auto" w:fill="FFFFFF"/>
                <w:lang w:eastAsia="pl-PL"/>
              </w:rPr>
              <m:t>E</m:t>
            </m:r>
          </m:e>
          <m:sub>
            <m:r>
              <w:rPr>
                <w:rFonts w:ascii="Cambria Math" w:eastAsia="Times New Roman" w:hAnsi="Cambria Math" w:cs="Times New Roman"/>
                <w:sz w:val="24"/>
                <w:szCs w:val="24"/>
                <w:bdr w:val="none" w:sz="0" w:space="0" w:color="auto" w:frame="1"/>
                <w:shd w:val="clear" w:color="auto" w:fill="FFFFFF"/>
                <w:lang w:eastAsia="pl-PL"/>
              </w:rPr>
              <m:t>11</m:t>
            </m:r>
          </m:sub>
        </m:sSub>
      </m:oMath>
      <w:r w:rsidR="00BA57A5" w:rsidRPr="00E079F7">
        <w:rPr>
          <w:rFonts w:ascii="Times New Roman" w:eastAsia="Times New Roman" w:hAnsi="Times New Roman" w:cs="Times New Roman"/>
          <w:iCs/>
          <w:sz w:val="24"/>
          <w:szCs w:val="24"/>
          <w:bdr w:val="none" w:sz="0" w:space="0" w:color="auto" w:frame="1"/>
          <w:shd w:val="clear" w:color="auto" w:fill="FFFFFF"/>
          <w:lang w:eastAsia="pl-PL"/>
        </w:rPr>
        <w:t xml:space="preserve"> (</w:t>
      </w:r>
      <w:r w:rsidR="002D4B83" w:rsidRPr="00E079F7">
        <w:rPr>
          <w:rFonts w:ascii="Times New Roman" w:eastAsia="Times New Roman" w:hAnsi="Times New Roman" w:cs="Times New Roman"/>
          <w:iCs/>
          <w:sz w:val="24"/>
          <w:szCs w:val="24"/>
          <w:bdr w:val="none" w:sz="0" w:space="0" w:color="auto" w:frame="1"/>
          <w:shd w:val="clear" w:color="auto" w:fill="FFFFFF"/>
          <w:lang w:eastAsia="pl-PL"/>
        </w:rPr>
        <w:t>b</w:t>
      </w:r>
      <w:r w:rsidR="00EA38D3" w:rsidRPr="00E079F7">
        <w:rPr>
          <w:rFonts w:ascii="Times New Roman" w:eastAsia="Times New Roman" w:hAnsi="Times New Roman" w:cs="Times New Roman"/>
          <w:iCs/>
          <w:sz w:val="24"/>
          <w:szCs w:val="24"/>
          <w:bdr w:val="none" w:sz="0" w:space="0" w:color="auto" w:frame="1"/>
          <w:shd w:val="clear" w:color="auto" w:fill="FFFFFF"/>
          <w:lang w:eastAsia="pl-PL"/>
        </w:rPr>
        <w:t xml:space="preserve">, </w:t>
      </w:r>
      <w:r w:rsidR="002D4B83" w:rsidRPr="00E079F7">
        <w:rPr>
          <w:rFonts w:ascii="Times New Roman" w:eastAsia="Times New Roman" w:hAnsi="Times New Roman" w:cs="Times New Roman"/>
          <w:iCs/>
          <w:sz w:val="24"/>
          <w:szCs w:val="24"/>
          <w:bdr w:val="none" w:sz="0" w:space="0" w:color="auto" w:frame="1"/>
          <w:shd w:val="clear" w:color="auto" w:fill="FFFFFF"/>
          <w:lang w:eastAsia="pl-PL"/>
        </w:rPr>
        <w:t>d</w:t>
      </w:r>
      <w:r w:rsidR="00EA38D3" w:rsidRPr="00E079F7">
        <w:rPr>
          <w:rFonts w:ascii="Times New Roman" w:eastAsia="Times New Roman" w:hAnsi="Times New Roman" w:cs="Times New Roman"/>
          <w:iCs/>
          <w:sz w:val="24"/>
          <w:szCs w:val="24"/>
          <w:bdr w:val="none" w:sz="0" w:space="0" w:color="auto" w:frame="1"/>
          <w:shd w:val="clear" w:color="auto" w:fill="FFFFFF"/>
          <w:lang w:eastAsia="pl-PL"/>
        </w:rPr>
        <w:t xml:space="preserve">, </w:t>
      </w:r>
      <w:r w:rsidR="002D4B83" w:rsidRPr="00E079F7">
        <w:rPr>
          <w:rFonts w:ascii="Times New Roman" w:eastAsia="Times New Roman" w:hAnsi="Times New Roman" w:cs="Times New Roman"/>
          <w:iCs/>
          <w:sz w:val="24"/>
          <w:szCs w:val="24"/>
          <w:bdr w:val="none" w:sz="0" w:space="0" w:color="auto" w:frame="1"/>
          <w:shd w:val="clear" w:color="auto" w:fill="FFFFFF"/>
          <w:lang w:eastAsia="pl-PL"/>
        </w:rPr>
        <w:t>f</w:t>
      </w:r>
      <w:r w:rsidR="00C407CA" w:rsidRPr="00E079F7">
        <w:rPr>
          <w:rFonts w:ascii="Times New Roman" w:eastAsia="Times New Roman" w:hAnsi="Times New Roman" w:cs="Times New Roman"/>
          <w:iCs/>
          <w:sz w:val="24"/>
          <w:szCs w:val="24"/>
          <w:bdr w:val="none" w:sz="0" w:space="0" w:color="auto" w:frame="1"/>
          <w:shd w:val="clear" w:color="auto" w:fill="FFFFFF"/>
          <w:lang w:eastAsia="pl-PL"/>
        </w:rPr>
        <w:t>, h</w:t>
      </w:r>
      <w:r w:rsidR="00EA38D3" w:rsidRPr="00E079F7">
        <w:rPr>
          <w:rFonts w:ascii="Times New Roman" w:eastAsia="Times New Roman" w:hAnsi="Times New Roman" w:cs="Times New Roman"/>
          <w:iCs/>
          <w:sz w:val="24"/>
          <w:szCs w:val="24"/>
          <w:bdr w:val="none" w:sz="0" w:space="0" w:color="auto" w:frame="1"/>
          <w:shd w:val="clear" w:color="auto" w:fill="FFFFFF"/>
          <w:lang w:eastAsia="pl-PL"/>
        </w:rPr>
        <w:t>)</w:t>
      </w:r>
      <w:r w:rsidR="0047541F" w:rsidRPr="00E079F7">
        <w:rPr>
          <w:rFonts w:ascii="Times New Roman" w:hAnsi="Times New Roman" w:cs="Times New Roman"/>
          <w:sz w:val="24"/>
          <w:szCs w:val="24"/>
        </w:rPr>
        <w:t>. E</w:t>
      </w:r>
      <w:r w:rsidR="00A3568B" w:rsidRPr="00E079F7">
        <w:rPr>
          <w:rFonts w:ascii="Times New Roman" w:hAnsi="Times New Roman" w:cs="Times New Roman"/>
          <w:sz w:val="24"/>
          <w:szCs w:val="24"/>
        </w:rPr>
        <w:t xml:space="preserve">xperimental results (points) </w:t>
      </w:r>
      <w:r w:rsidR="003D7CF8" w:rsidRPr="00E079F7">
        <w:rPr>
          <w:rFonts w:ascii="Times New Roman" w:hAnsi="Times New Roman" w:cs="Times New Roman"/>
          <w:sz w:val="24"/>
          <w:szCs w:val="24"/>
        </w:rPr>
        <w:t>and</w:t>
      </w:r>
      <w:r w:rsidR="00A3568B" w:rsidRPr="00E079F7">
        <w:rPr>
          <w:rFonts w:ascii="Times New Roman" w:hAnsi="Times New Roman" w:cs="Times New Roman"/>
          <w:sz w:val="24"/>
          <w:szCs w:val="24"/>
        </w:rPr>
        <w:t xml:space="preserve"> model prediction (lines)</w:t>
      </w:r>
      <w:r w:rsidR="00EF4CFA" w:rsidRPr="00E079F7">
        <w:rPr>
          <w:rFonts w:ascii="Times New Roman" w:hAnsi="Times New Roman" w:cs="Times New Roman"/>
          <w:sz w:val="24"/>
          <w:szCs w:val="24"/>
        </w:rPr>
        <w:t xml:space="preserve"> are presented</w:t>
      </w:r>
      <w:r w:rsidR="003D7CF8" w:rsidRPr="00E079F7">
        <w:rPr>
          <w:rFonts w:ascii="Times New Roman" w:hAnsi="Times New Roman" w:cs="Times New Roman"/>
          <w:sz w:val="24"/>
          <w:szCs w:val="24"/>
        </w:rPr>
        <w:t>.</w:t>
      </w:r>
    </w:p>
    <w:p w14:paraId="0E4D1361" w14:textId="77777777" w:rsidR="00C96D69" w:rsidRPr="00E079F7" w:rsidRDefault="00C96D69" w:rsidP="00C96D69">
      <w:pPr>
        <w:pStyle w:val="Bezodstpw"/>
        <w:spacing w:line="360" w:lineRule="auto"/>
        <w:jc w:val="both"/>
        <w:rPr>
          <w:rFonts w:ascii="Times New Roman" w:hAnsi="Times New Roman" w:cs="Times New Roman"/>
          <w:sz w:val="24"/>
          <w:szCs w:val="24"/>
          <w:lang w:val="en-GB"/>
        </w:rPr>
      </w:pPr>
    </w:p>
    <w:p w14:paraId="3DED1D45" w14:textId="06040AA3" w:rsidR="00C96D69" w:rsidRPr="00E079F7" w:rsidRDefault="00C96D69" w:rsidP="00C96D69">
      <w:pPr>
        <w:spacing w:before="60" w:after="0" w:line="360" w:lineRule="auto"/>
        <w:ind w:firstLine="284"/>
        <w:jc w:val="both"/>
        <w:rPr>
          <w:rFonts w:ascii="Times New Roman" w:eastAsia="Times New Roman" w:hAnsi="Times New Roman" w:cs="Times New Roman"/>
          <w:sz w:val="24"/>
          <w:szCs w:val="24"/>
          <w:lang w:eastAsia="pl-PL"/>
        </w:rPr>
      </w:pPr>
      <w:r w:rsidRPr="008730D5">
        <w:rPr>
          <w:rFonts w:ascii="Times New Roman" w:eastAsia="Times New Roman" w:hAnsi="Times New Roman" w:cs="Times New Roman"/>
          <w:b/>
          <w:bCs/>
          <w:sz w:val="24"/>
          <w:szCs w:val="24"/>
          <w:lang w:eastAsia="pl-PL"/>
        </w:rPr>
        <w:t>Table 1.</w:t>
      </w:r>
      <w:r w:rsidRPr="008730D5">
        <w:rPr>
          <w:rFonts w:ascii="Times New Roman" w:eastAsia="Times New Roman" w:hAnsi="Times New Roman" w:cs="Times New Roman"/>
          <w:sz w:val="24"/>
          <w:szCs w:val="24"/>
          <w:lang w:eastAsia="pl-PL"/>
        </w:rPr>
        <w:t xml:space="preserve"> Optimal </w:t>
      </w:r>
      <w:r w:rsidR="006B2D05" w:rsidRPr="008730D5">
        <w:rPr>
          <w:rFonts w:ascii="Times New Roman" w:eastAsia="Times New Roman" w:hAnsi="Times New Roman" w:cs="Times New Roman"/>
          <w:sz w:val="24"/>
          <w:szCs w:val="24"/>
          <w:lang w:eastAsia="pl-PL"/>
        </w:rPr>
        <w:t xml:space="preserve">initial </w:t>
      </w:r>
      <w:r w:rsidRPr="008730D5">
        <w:rPr>
          <w:rFonts w:ascii="Times New Roman" w:eastAsia="Times New Roman" w:hAnsi="Times New Roman" w:cs="Times New Roman"/>
          <w:sz w:val="24"/>
          <w:szCs w:val="24"/>
          <w:lang w:eastAsia="pl-PL"/>
        </w:rPr>
        <w:t>CRSS values used in EPSC model leading to the best fit with X-ray data</w:t>
      </w:r>
      <w:r w:rsidR="007F6748" w:rsidRPr="008730D5">
        <w:rPr>
          <w:rFonts w:ascii="Times New Roman" w:eastAsia="Times New Roman" w:hAnsi="Times New Roman" w:cs="Times New Roman"/>
          <w:sz w:val="24"/>
          <w:szCs w:val="24"/>
          <w:lang w:eastAsia="pl-PL"/>
        </w:rPr>
        <w:t xml:space="preserve"> compared with literature</w:t>
      </w:r>
      <w:r w:rsidRPr="008730D5">
        <w:rPr>
          <w:rFonts w:ascii="Times New Roman" w:eastAsia="Times New Roman" w:hAnsi="Times New Roman" w:cs="Times New Roman"/>
          <w:sz w:val="24"/>
          <w:szCs w:val="24"/>
          <w:lang w:eastAsia="pl-PL"/>
        </w:rPr>
        <w:t>.</w:t>
      </w:r>
      <w:r w:rsidRPr="00E079F7">
        <w:rPr>
          <w:rFonts w:ascii="Times New Roman" w:eastAsia="Times New Roman" w:hAnsi="Times New Roman" w:cs="Times New Roman"/>
          <w:sz w:val="24"/>
          <w:szCs w:val="24"/>
          <w:lang w:eastAsia="pl-PL"/>
        </w:rPr>
        <w:t xml:space="preserve"> </w:t>
      </w:r>
    </w:p>
    <w:tbl>
      <w:tblPr>
        <w:tblStyle w:val="Tabela-Siatka"/>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01"/>
        <w:gridCol w:w="1701"/>
        <w:gridCol w:w="1701"/>
        <w:gridCol w:w="1559"/>
      </w:tblGrid>
      <w:tr w:rsidR="00C96D69" w:rsidRPr="00736C74" w14:paraId="58A4BE5E" w14:textId="77777777" w:rsidTr="00B87B74">
        <w:tc>
          <w:tcPr>
            <w:tcW w:w="1271" w:type="dxa"/>
            <w:vMerge w:val="restart"/>
            <w:vAlign w:val="center"/>
          </w:tcPr>
          <w:p w14:paraId="4C88C046" w14:textId="77777777" w:rsidR="00C96D69" w:rsidRPr="00736C74" w:rsidRDefault="00C96D69" w:rsidP="005E2017">
            <w:pPr>
              <w:spacing w:before="120" w:line="360" w:lineRule="auto"/>
              <w:rPr>
                <w:rFonts w:ascii="Times New Roman" w:eastAsia="Times New Roman" w:hAnsi="Times New Roman" w:cs="Times New Roman"/>
                <w:sz w:val="20"/>
                <w:szCs w:val="20"/>
                <w:lang w:eastAsia="pl-PL"/>
              </w:rPr>
            </w:pPr>
            <w:r w:rsidRPr="00736C74">
              <w:rPr>
                <w:rFonts w:ascii="Times New Roman" w:eastAsia="Times New Roman" w:hAnsi="Times New Roman" w:cs="Times New Roman"/>
                <w:bCs/>
                <w:sz w:val="20"/>
                <w:szCs w:val="20"/>
                <w:lang w:eastAsia="pl-PL"/>
              </w:rPr>
              <w:t>Slip systems</w:t>
            </w:r>
          </w:p>
        </w:tc>
        <w:tc>
          <w:tcPr>
            <w:tcW w:w="1418" w:type="dxa"/>
            <w:vMerge w:val="restart"/>
            <w:vAlign w:val="center"/>
          </w:tcPr>
          <w:p w14:paraId="35451FF6" w14:textId="77777777" w:rsidR="00C96D69" w:rsidRPr="00736C74" w:rsidRDefault="00C96D69" w:rsidP="005E2017">
            <w:pPr>
              <w:spacing w:before="120" w:line="360" w:lineRule="auto"/>
              <w:rPr>
                <w:rFonts w:ascii="Times New Roman" w:eastAsia="Times New Roman" w:hAnsi="Times New Roman" w:cs="Times New Roman"/>
                <w:sz w:val="20"/>
                <w:szCs w:val="20"/>
                <w:lang w:eastAsia="pl-PL"/>
              </w:rPr>
            </w:pPr>
            <w:r w:rsidRPr="00736C74">
              <w:rPr>
                <w:rFonts w:ascii="Times New Roman" w:eastAsia="Times New Roman" w:hAnsi="Times New Roman" w:cs="Times New Roman"/>
                <w:bCs/>
                <w:sz w:val="20"/>
                <w:szCs w:val="20"/>
                <w:lang w:eastAsia="pl-PL"/>
              </w:rPr>
              <w:t>Miller indices</w:t>
            </w:r>
          </w:p>
        </w:tc>
        <w:tc>
          <w:tcPr>
            <w:tcW w:w="6662" w:type="dxa"/>
            <w:gridSpan w:val="4"/>
            <w:vAlign w:val="center"/>
          </w:tcPr>
          <w:p w14:paraId="37E7F4BD" w14:textId="0C5ABC20" w:rsidR="00C96D69" w:rsidRPr="00736C74" w:rsidRDefault="00F74D0B" w:rsidP="00B87B74">
            <w:pPr>
              <w:spacing w:before="120" w:line="360" w:lineRule="auto"/>
              <w:rPr>
                <w:rFonts w:ascii="Times New Roman" w:eastAsia="Times New Roman" w:hAnsi="Times New Roman" w:cs="Times New Roman"/>
                <w:bCs/>
                <w:i/>
                <w:sz w:val="20"/>
                <w:szCs w:val="20"/>
                <w:lang w:eastAsia="pl-PL"/>
              </w:rPr>
            </w:pPr>
            <w:r w:rsidRPr="00736C74">
              <w:rPr>
                <w:rFonts w:ascii="Times New Roman" w:eastAsia="Times New Roman" w:hAnsi="Times New Roman" w:cs="Times New Roman"/>
                <w:bCs/>
                <w:iCs/>
                <w:sz w:val="20"/>
                <w:szCs w:val="20"/>
                <w:lang w:eastAsia="pl-PL"/>
              </w:rPr>
              <w:t>Initial</w:t>
            </w:r>
            <w:r w:rsidR="00C96D69" w:rsidRPr="00736C74">
              <w:rPr>
                <w:rFonts w:ascii="Times New Roman" w:eastAsia="Times New Roman" w:hAnsi="Times New Roman" w:cs="Times New Roman"/>
                <w:bCs/>
                <w:iCs/>
                <w:sz w:val="20"/>
                <w:szCs w:val="20"/>
                <w:lang w:eastAsia="pl-PL"/>
              </w:rPr>
              <w:t xml:space="preserve"> CRSS </w:t>
            </w:r>
            <w:r w:rsidRPr="00736C74">
              <w:rPr>
                <w:rFonts w:ascii="Times New Roman" w:eastAsia="Times New Roman" w:hAnsi="Times New Roman" w:cs="Times New Roman"/>
                <w:bCs/>
                <w:iCs/>
                <w:sz w:val="20"/>
                <w:szCs w:val="20"/>
                <w:lang w:eastAsia="pl-PL"/>
              </w:rPr>
              <w:t xml:space="preserve">values </w:t>
            </w:r>
            <m:oMath>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0</m:t>
                  </m:r>
                </m:sub>
                <m:sup>
                  <m:r>
                    <w:rPr>
                      <w:rFonts w:ascii="Cambria Math" w:hAnsi="Cambria Math" w:cs="Times New Roman"/>
                      <w:sz w:val="24"/>
                      <w:szCs w:val="24"/>
                    </w:rPr>
                    <m:t>s</m:t>
                  </m:r>
                </m:sup>
              </m:sSubSup>
            </m:oMath>
            <w:r w:rsidR="00C96D69" w:rsidRPr="00736C74">
              <w:rPr>
                <w:rFonts w:ascii="Times New Roman" w:eastAsia="Times New Roman" w:hAnsi="Times New Roman" w:cs="Times New Roman"/>
                <w:bCs/>
                <w:sz w:val="20"/>
                <w:szCs w:val="20"/>
                <w:lang w:eastAsia="pl-PL"/>
              </w:rPr>
              <w:t xml:space="preserve"> (MPa)</w:t>
            </w:r>
            <w:r w:rsidR="00EC1AC3" w:rsidRPr="00736C74">
              <w:rPr>
                <w:rFonts w:ascii="Times New Roman" w:eastAsia="Times New Roman" w:hAnsi="Times New Roman" w:cs="Times New Roman"/>
                <w:bCs/>
                <w:sz w:val="20"/>
                <w:szCs w:val="20"/>
                <w:lang w:eastAsia="pl-PL"/>
              </w:rPr>
              <w:t xml:space="preserve"> and</w:t>
            </w:r>
            <w:r w:rsidR="00FC3A07" w:rsidRPr="00736C74">
              <w:rPr>
                <w:rFonts w:ascii="Times New Roman" w:eastAsia="Times New Roman" w:hAnsi="Times New Roman" w:cs="Times New Roman"/>
                <w:bCs/>
                <w:sz w:val="20"/>
                <w:szCs w:val="20"/>
                <w:lang w:eastAsia="pl-PL"/>
              </w:rPr>
              <w:t xml:space="preserve"> in relation </w:t>
            </w:r>
            <w:r w:rsidR="00EC1AC3" w:rsidRPr="00736C74">
              <w:rPr>
                <w:rFonts w:ascii="Times New Roman" w:eastAsia="Times New Roman" w:hAnsi="Times New Roman" w:cs="Times New Roman"/>
                <w:bCs/>
                <w:sz w:val="20"/>
                <w:szCs w:val="20"/>
                <w:lang w:eastAsia="pl-PL"/>
              </w:rPr>
              <w:t>to prismatic</w:t>
            </w:r>
            <w:r w:rsidR="00284A5F" w:rsidRPr="00736C74">
              <w:rPr>
                <w:rFonts w:ascii="Times New Roman" w:eastAsia="Times New Roman" w:hAnsi="Times New Roman" w:cs="Times New Roman"/>
                <w:bCs/>
                <w:sz w:val="20"/>
                <w:szCs w:val="20"/>
                <w:lang w:eastAsia="pl-PL"/>
              </w:rPr>
              <w:t xml:space="preserve"> system</w:t>
            </w:r>
            <w:r w:rsidR="00EC1AC3" w:rsidRPr="00736C74">
              <w:rPr>
                <w:rFonts w:ascii="Times New Roman" w:eastAsia="Times New Roman" w:hAnsi="Times New Roman" w:cs="Times New Roman"/>
                <w:bCs/>
                <w:sz w:val="20"/>
                <w:szCs w:val="20"/>
                <w:lang w:eastAsia="pl-PL"/>
              </w:rPr>
              <w:t xml:space="preserve"> P </w:t>
            </w:r>
            <w:r w:rsidR="00284A5F" w:rsidRPr="00736C74">
              <w:rPr>
                <w:rFonts w:ascii="Times New Roman" w:eastAsia="Times New Roman" w:hAnsi="Times New Roman" w:cs="Times New Roman"/>
                <w:bCs/>
                <w:sz w:val="20"/>
                <w:szCs w:val="20"/>
                <w:lang w:eastAsia="pl-PL"/>
              </w:rPr>
              <w:t>(</w:t>
            </w:r>
            <w:r w:rsidR="00EC1AC3" w:rsidRPr="00736C74">
              <w:rPr>
                <w:rFonts w:ascii="Times New Roman" w:eastAsia="Times New Roman" w:hAnsi="Times New Roman" w:cs="Times New Roman"/>
                <w:bCs/>
                <w:sz w:val="20"/>
                <w:szCs w:val="20"/>
                <w:lang w:eastAsia="pl-PL"/>
              </w:rPr>
              <w:t>in brackets</w:t>
            </w:r>
            <w:r w:rsidR="00284A5F" w:rsidRPr="00736C74">
              <w:rPr>
                <w:rFonts w:ascii="Times New Roman" w:eastAsia="Times New Roman" w:hAnsi="Times New Roman" w:cs="Times New Roman"/>
                <w:bCs/>
                <w:sz w:val="20"/>
                <w:szCs w:val="20"/>
                <w:lang w:eastAsia="pl-PL"/>
              </w:rPr>
              <w:t>)</w:t>
            </w:r>
          </w:p>
        </w:tc>
      </w:tr>
      <w:tr w:rsidR="00C96D69" w:rsidRPr="00736C74" w14:paraId="52E95DF0" w14:textId="77777777" w:rsidTr="008D4252">
        <w:tc>
          <w:tcPr>
            <w:tcW w:w="1271" w:type="dxa"/>
            <w:vMerge/>
            <w:vAlign w:val="center"/>
          </w:tcPr>
          <w:p w14:paraId="4327EF78" w14:textId="77777777" w:rsidR="00C96D69" w:rsidRPr="00736C74" w:rsidRDefault="00C96D69" w:rsidP="005E2017">
            <w:pPr>
              <w:spacing w:line="360" w:lineRule="auto"/>
              <w:ind w:firstLine="284"/>
              <w:jc w:val="center"/>
              <w:rPr>
                <w:rFonts w:ascii="Times New Roman" w:eastAsia="Times New Roman" w:hAnsi="Times New Roman" w:cs="Times New Roman"/>
                <w:bCs/>
                <w:sz w:val="20"/>
                <w:szCs w:val="20"/>
                <w:lang w:eastAsia="pl-PL"/>
              </w:rPr>
            </w:pPr>
          </w:p>
        </w:tc>
        <w:tc>
          <w:tcPr>
            <w:tcW w:w="1418" w:type="dxa"/>
            <w:vMerge/>
            <w:vAlign w:val="center"/>
          </w:tcPr>
          <w:p w14:paraId="6E1AA7D5" w14:textId="77777777" w:rsidR="00C96D69" w:rsidRPr="00736C74" w:rsidRDefault="00C96D69" w:rsidP="005E2017">
            <w:pPr>
              <w:spacing w:line="360" w:lineRule="auto"/>
              <w:ind w:firstLine="284"/>
              <w:jc w:val="center"/>
              <w:rPr>
                <w:rFonts w:ascii="Times New Roman" w:eastAsia="Times New Roman" w:hAnsi="Times New Roman" w:cs="Times New Roman"/>
                <w:bCs/>
                <w:sz w:val="20"/>
                <w:szCs w:val="20"/>
                <w:lang w:eastAsia="pl-PL"/>
              </w:rPr>
            </w:pPr>
          </w:p>
        </w:tc>
        <w:tc>
          <w:tcPr>
            <w:tcW w:w="1701" w:type="dxa"/>
            <w:vAlign w:val="center"/>
          </w:tcPr>
          <w:p w14:paraId="5ABA700D" w14:textId="6455BC1E" w:rsidR="00C96D69" w:rsidRPr="00736C74" w:rsidRDefault="00C96D69" w:rsidP="005E2017">
            <w:pPr>
              <w:spacing w:line="360" w:lineRule="auto"/>
              <w:jc w:val="center"/>
              <w:rPr>
                <w:rFonts w:ascii="Times New Roman" w:eastAsia="Times New Roman" w:hAnsi="Times New Roman" w:cs="Times New Roman"/>
                <w:bCs/>
                <w:sz w:val="20"/>
                <w:szCs w:val="20"/>
                <w:lang w:eastAsia="pl-PL"/>
              </w:rPr>
            </w:pPr>
            <w:r w:rsidRPr="00736C74">
              <w:rPr>
                <w:rFonts w:ascii="Times New Roman" w:eastAsia="Times New Roman" w:hAnsi="Times New Roman" w:cs="Times New Roman"/>
                <w:bCs/>
                <w:sz w:val="20"/>
                <w:szCs w:val="20"/>
                <w:lang w:eastAsia="pl-PL"/>
              </w:rPr>
              <w:t>X-rays + EPSC</w:t>
            </w:r>
            <w:r w:rsidR="005E2017" w:rsidRPr="00736C74">
              <w:rPr>
                <w:rFonts w:ascii="Times New Roman" w:eastAsia="Times New Roman" w:hAnsi="Times New Roman" w:cs="Times New Roman"/>
                <w:bCs/>
                <w:sz w:val="20"/>
                <w:szCs w:val="20"/>
                <w:lang w:eastAsia="pl-PL"/>
              </w:rPr>
              <w:t xml:space="preserve">, </w:t>
            </w:r>
            <w:r w:rsidRPr="00736C74">
              <w:rPr>
                <w:rFonts w:ascii="Times New Roman" w:eastAsia="Times New Roman" w:hAnsi="Times New Roman" w:cs="Times New Roman"/>
                <w:bCs/>
                <w:sz w:val="20"/>
                <w:szCs w:val="20"/>
                <w:lang w:eastAsia="pl-PL"/>
              </w:rPr>
              <w:t>this work</w:t>
            </w:r>
          </w:p>
        </w:tc>
        <w:tc>
          <w:tcPr>
            <w:tcW w:w="1701" w:type="dxa"/>
            <w:vAlign w:val="center"/>
          </w:tcPr>
          <w:p w14:paraId="3D697BE3" w14:textId="21A6A640" w:rsidR="00C96D69" w:rsidRPr="00736C74" w:rsidRDefault="00C96D69" w:rsidP="005E2017">
            <w:pPr>
              <w:spacing w:line="360" w:lineRule="auto"/>
              <w:jc w:val="center"/>
              <w:rPr>
                <w:rFonts w:ascii="Times New Roman" w:eastAsia="Times New Roman" w:hAnsi="Times New Roman" w:cs="Times New Roman"/>
                <w:bCs/>
                <w:sz w:val="20"/>
                <w:szCs w:val="20"/>
                <w:lang w:eastAsia="pl-PL"/>
              </w:rPr>
            </w:pPr>
            <w:r w:rsidRPr="00736C74">
              <w:rPr>
                <w:rFonts w:ascii="Times New Roman" w:eastAsia="Times New Roman" w:hAnsi="Times New Roman" w:cs="Times New Roman"/>
                <w:bCs/>
                <w:sz w:val="20"/>
                <w:szCs w:val="20"/>
                <w:lang w:eastAsia="pl-PL"/>
              </w:rPr>
              <w:t xml:space="preserve">Slip line analyses </w:t>
            </w:r>
            <w:r w:rsidR="003B0DB9" w:rsidRPr="00736C74">
              <w:rPr>
                <w:rFonts w:ascii="Times New Roman" w:eastAsia="Times New Roman" w:hAnsi="Times New Roman" w:cs="Times New Roman"/>
                <w:bCs/>
                <w:sz w:val="20"/>
                <w:szCs w:val="20"/>
                <w:lang w:eastAsia="pl-PL"/>
              </w:rPr>
              <w:fldChar w:fldCharType="begin" w:fldLock="1"/>
            </w:r>
            <w:r w:rsidR="004A5586" w:rsidRPr="00736C74">
              <w:rPr>
                <w:rFonts w:ascii="Times New Roman" w:eastAsia="Times New Roman" w:hAnsi="Times New Roman" w:cs="Times New Roman"/>
                <w:bCs/>
                <w:sz w:val="20"/>
                <w:szCs w:val="20"/>
                <w:lang w:eastAsia="pl-PL"/>
              </w:rPr>
              <w:instrText>ADDIN CSL_CITATION {"citationItems":[{"id":"ITEM-1","itemData":{"DOI":"10.1098/rspa.1954.0250","ISSN":"0080-4630","abstract":"Single-crystal test specimens of van Arkel titanium were obtained by a modification of the strain anneal technique.The modes of slip have been identified as (101̄0) [112̄0],(101̄1) [112̄0], and (0001) [112̄0]. It has been shown that not only does the interstitial impurity affect the magnitude of the critical resolved shear stress but also the relative values for the three slip systems. (101̄0) is the principal slip system and is favoured by increasing purity. A possible mechanism for the role of oxygen and nitrogen in this effect is put forward wherein it is shown that the interstitial sites occupied are such that interstitial elements render slip more difficult on two of the three slip planes in titanium.","author":[{"dropping-particle":"","family":"Churchman","given":"A.T.","non-dropping-particle":"","parse-names":false,"suffix":""}],"container-title":"Proceedings of the Royal Society of London. Series A. Mathematical and Physical Sciences","id":"ITEM-1","issue":"1165","issued":{"date-parts":[["1954","11","9"]]},"page":"216-226","publisher":"The Royal SocietyLondon","title":"The slip modes of titanium and the effect of purity on their occurrence during tensile deformation of single crystals","type":"article-journal","volume":"226"},"uris":["http://www.mendeley.com/documents/?uuid=1eb7e7dd-0fa6-3bba-9066-d5b5b231029d"]}],"mendeley":{"formattedCitation":"[42]","plainTextFormattedCitation":"[42]","previouslyFormattedCitation":"[42]"},"properties":{"noteIndex":0},"schema":"https://github.com/citation-style-language/schema/raw/master/csl-citation.json"}</w:instrText>
            </w:r>
            <w:r w:rsidR="003B0DB9" w:rsidRPr="00736C74">
              <w:rPr>
                <w:rFonts w:ascii="Times New Roman" w:eastAsia="Times New Roman" w:hAnsi="Times New Roman" w:cs="Times New Roman"/>
                <w:bCs/>
                <w:sz w:val="20"/>
                <w:szCs w:val="20"/>
                <w:lang w:eastAsia="pl-PL"/>
              </w:rPr>
              <w:fldChar w:fldCharType="separate"/>
            </w:r>
            <w:r w:rsidR="00A11FC3" w:rsidRPr="00736C74">
              <w:rPr>
                <w:rFonts w:ascii="Times New Roman" w:eastAsia="Times New Roman" w:hAnsi="Times New Roman" w:cs="Times New Roman"/>
                <w:bCs/>
                <w:noProof/>
                <w:sz w:val="20"/>
                <w:szCs w:val="20"/>
                <w:lang w:eastAsia="pl-PL"/>
              </w:rPr>
              <w:t>[42]</w:t>
            </w:r>
            <w:r w:rsidR="003B0DB9" w:rsidRPr="00736C74">
              <w:rPr>
                <w:rFonts w:ascii="Times New Roman" w:eastAsia="Times New Roman" w:hAnsi="Times New Roman" w:cs="Times New Roman"/>
                <w:bCs/>
                <w:sz w:val="20"/>
                <w:szCs w:val="20"/>
                <w:lang w:eastAsia="pl-PL"/>
              </w:rPr>
              <w:fldChar w:fldCharType="end"/>
            </w:r>
            <w:r w:rsidR="009603D4" w:rsidRPr="00736C74">
              <w:rPr>
                <w:rFonts w:ascii="Times New Roman" w:eastAsia="Times New Roman" w:hAnsi="Times New Roman" w:cs="Times New Roman"/>
                <w:bCs/>
                <w:sz w:val="20"/>
                <w:szCs w:val="20"/>
                <w:lang w:eastAsia="pl-PL"/>
              </w:rPr>
              <w:t xml:space="preserve"> </w:t>
            </w:r>
          </w:p>
        </w:tc>
        <w:tc>
          <w:tcPr>
            <w:tcW w:w="1701" w:type="dxa"/>
            <w:vAlign w:val="center"/>
          </w:tcPr>
          <w:p w14:paraId="4D93F0EB" w14:textId="033D41BE" w:rsidR="00C96D69" w:rsidRPr="00736C74" w:rsidRDefault="00C96D69" w:rsidP="005E2017">
            <w:pPr>
              <w:spacing w:line="360" w:lineRule="auto"/>
              <w:jc w:val="center"/>
              <w:rPr>
                <w:rFonts w:ascii="Times New Roman" w:eastAsia="Times New Roman" w:hAnsi="Times New Roman" w:cs="Times New Roman"/>
                <w:bCs/>
                <w:sz w:val="20"/>
                <w:szCs w:val="20"/>
                <w:lang w:eastAsia="pl-PL"/>
              </w:rPr>
            </w:pPr>
            <w:r w:rsidRPr="00736C74">
              <w:rPr>
                <w:rFonts w:ascii="Times New Roman" w:eastAsia="Times New Roman" w:hAnsi="Times New Roman" w:cs="Times New Roman"/>
                <w:bCs/>
                <w:sz w:val="20"/>
                <w:szCs w:val="20"/>
                <w:lang w:eastAsia="pl-PL"/>
              </w:rPr>
              <w:t xml:space="preserve">Slip line </w:t>
            </w:r>
            <w:r w:rsidR="005E2017" w:rsidRPr="00736C74">
              <w:rPr>
                <w:rFonts w:ascii="Times New Roman" w:eastAsia="Times New Roman" w:hAnsi="Times New Roman" w:cs="Times New Roman"/>
                <w:bCs/>
                <w:sz w:val="20"/>
                <w:szCs w:val="20"/>
                <w:lang w:eastAsia="pl-PL"/>
              </w:rPr>
              <w:t>a</w:t>
            </w:r>
            <w:r w:rsidRPr="00736C74">
              <w:rPr>
                <w:rFonts w:ascii="Times New Roman" w:eastAsia="Times New Roman" w:hAnsi="Times New Roman" w:cs="Times New Roman"/>
                <w:bCs/>
                <w:sz w:val="20"/>
                <w:szCs w:val="20"/>
                <w:lang w:eastAsia="pl-PL"/>
              </w:rPr>
              <w:t>nalyses + TEM</w:t>
            </w:r>
            <w:r w:rsidR="005E2017" w:rsidRPr="00736C74">
              <w:rPr>
                <w:rFonts w:ascii="Times New Roman" w:eastAsia="Times New Roman" w:hAnsi="Times New Roman" w:cs="Times New Roman"/>
                <w:bCs/>
                <w:sz w:val="20"/>
                <w:szCs w:val="20"/>
                <w:lang w:eastAsia="pl-PL"/>
              </w:rPr>
              <w:t xml:space="preserve"> </w:t>
            </w:r>
            <w:r w:rsidR="00E816B6" w:rsidRPr="00736C74">
              <w:rPr>
                <w:rFonts w:ascii="Times New Roman" w:eastAsia="Times New Roman" w:hAnsi="Times New Roman" w:cs="Times New Roman"/>
                <w:bCs/>
                <w:sz w:val="20"/>
                <w:szCs w:val="20"/>
                <w:lang w:eastAsia="pl-PL"/>
              </w:rPr>
              <w:fldChar w:fldCharType="begin" w:fldLock="1"/>
            </w:r>
            <w:r w:rsidR="004A5586" w:rsidRPr="00736C74">
              <w:rPr>
                <w:rFonts w:ascii="Times New Roman" w:eastAsia="Times New Roman" w:hAnsi="Times New Roman" w:cs="Times New Roman"/>
                <w:bCs/>
                <w:sz w:val="20"/>
                <w:szCs w:val="20"/>
                <w:lang w:eastAsia="pl-PL"/>
              </w:rPr>
              <w:instrText>ADDIN CSL_CITATION {"citationItems":[{"id":"ITEM-1","itemData":{"DOI":"10.1016/j.msea.2015.03.044","ISSN":"09215093","abstract":"The deformation mechanisms of two titanium batches with different oxygen contents were monitored during tensile tests performed along the rolling and transverse directions under an optical or scanning electron microscope, after EBSD mappings of grain orientations. Whereas the contribution of mechanical twinning was very limited, grain boundary sliding, sometimes leading to intergranular decohesion, as well as kink bands formation were observed. Based on the identification of the primary slip traces in a significant number of grains, the critical resolved shear stresses (CRSSs) for prismatic, basal and π1 were estimated. Transmission electron microscopy was used to identify unambiguously dislocations of π1c+ systems and to estimate the corresponding CRSS. The difference in oxygen content between T40 and T60 was found to modify the magnitude of the CRSSs, but to leave their relative values nearly unchanged. The evolutions in the work hardening rate were correlated with the active deformation mechanisms.","author":[{"dropping-particle":"","family":"Barkia","given":"B.","non-dropping-particle":"","parse-names":false,"suffix":""},{"dropping-particle":"","family":"Doquet","given":"V.","non-dropping-particle":"","parse-names":false,"suffix":""},{"dropping-particle":"","family":"Couzinié","given":"J. P.","non-dropping-particle":"","parse-names":false,"suffix":""},{"dropping-particle":"","family":"Guillot","given":"I.","non-dropping-particle":"","parse-names":false,"suffix":""},{"dropping-particle":"","family":"Héripré","given":"E.","non-dropping-particle":"","parse-names":false,"suffix":""}],"container-title":"Materials Science and Engineering: A","id":"ITEM-1","issued":{"date-parts":[["2015","6","11"]]},"page":"91-102","publisher":"Elsevier","title":"In situ monitoring of the deformation mechanisms in titanium with different oxygen contents","type":"article-journal","volume":"636"},"uris":["http://www.mendeley.com/documents/?uuid=0a6cf5cd-6c74-366e-85a0-4856d934743f"]}],"mendeley":{"formattedCitation":"[43]","plainTextFormattedCitation":"[43]","previouslyFormattedCitation":"[43]"},"properties":{"noteIndex":0},"schema":"https://github.com/citation-style-language/schema/raw/master/csl-citation.json"}</w:instrText>
            </w:r>
            <w:r w:rsidR="00E816B6" w:rsidRPr="00736C74">
              <w:rPr>
                <w:rFonts w:ascii="Times New Roman" w:eastAsia="Times New Roman" w:hAnsi="Times New Roman" w:cs="Times New Roman"/>
                <w:bCs/>
                <w:sz w:val="20"/>
                <w:szCs w:val="20"/>
                <w:lang w:eastAsia="pl-PL"/>
              </w:rPr>
              <w:fldChar w:fldCharType="separate"/>
            </w:r>
            <w:r w:rsidR="00A11FC3" w:rsidRPr="00736C74">
              <w:rPr>
                <w:rFonts w:ascii="Times New Roman" w:eastAsia="Times New Roman" w:hAnsi="Times New Roman" w:cs="Times New Roman"/>
                <w:bCs/>
                <w:noProof/>
                <w:sz w:val="20"/>
                <w:szCs w:val="20"/>
                <w:lang w:eastAsia="pl-PL"/>
              </w:rPr>
              <w:t>[43]</w:t>
            </w:r>
            <w:r w:rsidR="00E816B6" w:rsidRPr="00736C74">
              <w:rPr>
                <w:rFonts w:ascii="Times New Roman" w:eastAsia="Times New Roman" w:hAnsi="Times New Roman" w:cs="Times New Roman"/>
                <w:bCs/>
                <w:sz w:val="20"/>
                <w:szCs w:val="20"/>
                <w:lang w:eastAsia="pl-PL"/>
              </w:rPr>
              <w:fldChar w:fldCharType="end"/>
            </w:r>
            <w:r w:rsidR="00051677" w:rsidRPr="00736C74">
              <w:rPr>
                <w:rFonts w:ascii="Times New Roman" w:eastAsia="Times New Roman" w:hAnsi="Times New Roman" w:cs="Times New Roman"/>
                <w:bCs/>
                <w:sz w:val="20"/>
                <w:szCs w:val="20"/>
                <w:lang w:eastAsia="pl-PL"/>
              </w:rPr>
              <w:t xml:space="preserve"> </w:t>
            </w:r>
          </w:p>
        </w:tc>
        <w:tc>
          <w:tcPr>
            <w:tcW w:w="1559" w:type="dxa"/>
            <w:vAlign w:val="center"/>
          </w:tcPr>
          <w:p w14:paraId="3F8E5897" w14:textId="2FC03709" w:rsidR="00C96D69" w:rsidRPr="00736C74" w:rsidRDefault="00C96D69" w:rsidP="00315782">
            <w:pPr>
              <w:spacing w:line="360" w:lineRule="auto"/>
              <w:jc w:val="center"/>
              <w:rPr>
                <w:rFonts w:ascii="Times New Roman" w:eastAsia="Times New Roman" w:hAnsi="Times New Roman" w:cs="Times New Roman"/>
                <w:bCs/>
                <w:sz w:val="20"/>
                <w:szCs w:val="20"/>
                <w:lang w:eastAsia="pl-PL"/>
              </w:rPr>
            </w:pPr>
            <w:r w:rsidRPr="00736C74">
              <w:rPr>
                <w:rFonts w:ascii="Times New Roman" w:eastAsia="Times New Roman" w:hAnsi="Times New Roman" w:cs="Times New Roman"/>
                <w:bCs/>
                <w:sz w:val="20"/>
                <w:szCs w:val="20"/>
                <w:lang w:eastAsia="pl-PL"/>
              </w:rPr>
              <w:t>EPSC</w:t>
            </w:r>
            <w:r w:rsidR="005E2017" w:rsidRPr="00736C74">
              <w:rPr>
                <w:rFonts w:ascii="Times New Roman" w:eastAsia="Times New Roman" w:hAnsi="Times New Roman" w:cs="Times New Roman"/>
                <w:bCs/>
                <w:sz w:val="20"/>
                <w:szCs w:val="20"/>
                <w:lang w:eastAsia="pl-PL"/>
              </w:rPr>
              <w:t xml:space="preserve"> m</w:t>
            </w:r>
            <w:r w:rsidRPr="00736C74">
              <w:rPr>
                <w:rFonts w:ascii="Times New Roman" w:eastAsia="Times New Roman" w:hAnsi="Times New Roman" w:cs="Times New Roman"/>
                <w:bCs/>
                <w:sz w:val="20"/>
                <w:szCs w:val="20"/>
                <w:lang w:eastAsia="pl-PL"/>
              </w:rPr>
              <w:t xml:space="preserve">odelling </w:t>
            </w:r>
            <w:r w:rsidR="00162636" w:rsidRPr="00736C74">
              <w:rPr>
                <w:rFonts w:ascii="Times New Roman" w:eastAsia="Times New Roman" w:hAnsi="Times New Roman" w:cs="Times New Roman"/>
                <w:bCs/>
                <w:sz w:val="20"/>
                <w:szCs w:val="20"/>
                <w:lang w:eastAsia="pl-PL"/>
              </w:rPr>
              <w:fldChar w:fldCharType="begin" w:fldLock="1"/>
            </w:r>
            <w:r w:rsidR="004A5586" w:rsidRPr="00736C74">
              <w:rPr>
                <w:rFonts w:ascii="Times New Roman" w:eastAsia="Times New Roman" w:hAnsi="Times New Roman" w:cs="Times New Roman"/>
                <w:bCs/>
                <w:sz w:val="20"/>
                <w:szCs w:val="20"/>
                <w:lang w:eastAsia="pl-PL"/>
              </w:rPr>
              <w:instrText>ADDIN CSL_CITATION {"citationItems":[{"id":"ITEM-1","itemData":{"DOI":"10.1016/j.ijplas.2015.09.008","ISSN":"07496419","abstract":"Tensile tests on commercially pure α-titanium show a three-stage behavior giving rise to a well on the strain dependence of the work hardening. An opposite strain rate effect on the well depth is found whether specimens are elongated along the rolling or the transverse direction. Slip lines analysis reveals an initial predominance of prismatic slip, particularly pronounced in specimens strained along the rolling direction. The relative activity of prismatic slip is then observed to decrease with the samples deformation. These results provide grounds for elaboration of an elasto-viscoplastic self-consistent model based on the translated field method and an affine linearization of the viscoplastic flow rule, and capable of explaining such peculiar work hardening behavior. The model considers crystal plasticity and deals separately with mobile dislocation density and dislocation velocity. It assumes lower strain rate sensitivity as well as higher dislocation multiplication rate for prismatic systems. Based on these assumptions, the model reproduces correctly the stress-strain curves and gives sound estimates of Lankford coefficients, prismatic slip activity and textures evolution. Most importantly, the opposite effect of strain rate on the well depth with regard to the orientation of the tensile axis is qualitatively retrieved, which allows putting forward an explanation of the observed phenomena.","author":[{"dropping-particle":"","family":"Amouzou","given":"K. E.K.","non-dropping-particle":"","parse-names":false,"suffix":""},{"dropping-particle":"","family":"Richeton","given":"T.","non-dropping-particle":"","parse-names":false,"suffix":""},{"dropping-particle":"","family":"Roth","given":"A.","non-dropping-particle":"","parse-names":false,"suffix":""},{"dropping-particle":"","family":"Lebyodkin","given":"M. A.","non-dropping-particle":"","parse-names":false,"suffix":""},{"dropping-particle":"","family":"Lebedkina","given":"T. A.","non-dropping-particle":"","parse-names":false,"suffix":""}],"container-title":"International Journal of Plasticity","id":"ITEM-1","issued":{"date-parts":[["2016","5","1"]]},"page":"222-240","publisher":"Pergamon","title":"Micromechanical modeling of hardening mechanisms in commercially pure α-titanium in tensile condition","type":"article-journal","volume":"80"},"uris":["http://www.mendeley.com/documents/?uuid=0d6bb2bb-284c-48b8-bbfc-71dec5bc47cc"]}],"mendeley":{"formattedCitation":"[35]","plainTextFormattedCitation":"[35]","previouslyFormattedCitation":"[35]"},"properties":{"noteIndex":0},"schema":"https://github.com/citation-style-language/schema/raw/master/csl-citation.json"}</w:instrText>
            </w:r>
            <w:r w:rsidR="00162636" w:rsidRPr="00736C74">
              <w:rPr>
                <w:rFonts w:ascii="Times New Roman" w:eastAsia="Times New Roman" w:hAnsi="Times New Roman" w:cs="Times New Roman"/>
                <w:bCs/>
                <w:sz w:val="20"/>
                <w:szCs w:val="20"/>
                <w:lang w:eastAsia="pl-PL"/>
              </w:rPr>
              <w:fldChar w:fldCharType="separate"/>
            </w:r>
            <w:r w:rsidR="00A11FC3" w:rsidRPr="00736C74">
              <w:rPr>
                <w:rFonts w:ascii="Times New Roman" w:eastAsia="Times New Roman" w:hAnsi="Times New Roman" w:cs="Times New Roman"/>
                <w:bCs/>
                <w:noProof/>
                <w:sz w:val="20"/>
                <w:szCs w:val="20"/>
                <w:lang w:eastAsia="pl-PL"/>
              </w:rPr>
              <w:t>[35]</w:t>
            </w:r>
            <w:r w:rsidR="00162636" w:rsidRPr="00736C74">
              <w:rPr>
                <w:rFonts w:ascii="Times New Roman" w:eastAsia="Times New Roman" w:hAnsi="Times New Roman" w:cs="Times New Roman"/>
                <w:bCs/>
                <w:sz w:val="20"/>
                <w:szCs w:val="20"/>
                <w:lang w:eastAsia="pl-PL"/>
              </w:rPr>
              <w:fldChar w:fldCharType="end"/>
            </w:r>
          </w:p>
        </w:tc>
      </w:tr>
      <w:tr w:rsidR="00C96D69" w:rsidRPr="00736C74" w14:paraId="5488482D" w14:textId="77777777" w:rsidTr="008D4252">
        <w:tc>
          <w:tcPr>
            <w:tcW w:w="1271" w:type="dxa"/>
            <w:vAlign w:val="center"/>
          </w:tcPr>
          <w:p w14:paraId="5DC5AC28" w14:textId="77777777" w:rsidR="00C96D69" w:rsidRPr="00736C74" w:rsidRDefault="00C96D69" w:rsidP="00BB7EAE">
            <w:pPr>
              <w:spacing w:line="360" w:lineRule="auto"/>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Prismatic, P</w:t>
            </w:r>
          </w:p>
        </w:tc>
        <w:tc>
          <w:tcPr>
            <w:tcW w:w="1418" w:type="dxa"/>
            <w:vAlign w:val="center"/>
          </w:tcPr>
          <w:p w14:paraId="036A70EC" w14:textId="7DF0FA0A" w:rsidR="00C96D69" w:rsidRPr="00736C74" w:rsidRDefault="00000000" w:rsidP="00BB7EAE">
            <w:pPr>
              <w:spacing w:line="360" w:lineRule="auto"/>
              <w:ind w:firstLine="284"/>
              <w:jc w:val="center"/>
              <w:rPr>
                <w:rFonts w:ascii="Times New Roman" w:eastAsia="Times New Roman" w:hAnsi="Times New Roman" w:cs="Times New Roman"/>
                <w:sz w:val="20"/>
                <w:szCs w:val="20"/>
                <w:lang w:eastAsia="pl-PL"/>
              </w:rPr>
            </w:pPr>
            <m:oMathPara>
              <m:oMath>
                <m:d>
                  <m:dPr>
                    <m:begChr m:val="{"/>
                    <m:endChr m:val="}"/>
                    <m:ctrlPr>
                      <w:rPr>
                        <w:rFonts w:ascii="Cambria Math" w:eastAsia="Times New Roman" w:hAnsi="Cambria Math" w:cs="Times New Roman"/>
                        <w:sz w:val="20"/>
                        <w:szCs w:val="20"/>
                        <w:lang w:eastAsia="pl-PL"/>
                      </w:rPr>
                    </m:ctrlPr>
                  </m:dPr>
                  <m:e>
                    <m:r>
                      <m:rPr>
                        <m:sty m:val="p"/>
                      </m:rPr>
                      <w:rPr>
                        <w:rFonts w:ascii="Cambria Math" w:eastAsia="Times New Roman" w:hAnsi="Cambria Math" w:cs="Times New Roman"/>
                        <w:sz w:val="20"/>
                        <w:szCs w:val="20"/>
                        <w:lang w:eastAsia="pl-PL"/>
                      </w:rPr>
                      <m:t>1</m:t>
                    </m:r>
                    <m:acc>
                      <m:accPr>
                        <m:chr m:val="̅"/>
                        <m:ctrlPr>
                          <w:rPr>
                            <w:rFonts w:ascii="Cambria Math" w:eastAsia="Times New Roman" w:hAnsi="Cambria Math" w:cs="Times New Roman"/>
                            <w:sz w:val="20"/>
                            <w:szCs w:val="20"/>
                            <w:lang w:eastAsia="pl-PL"/>
                          </w:rPr>
                        </m:ctrlPr>
                      </m:accPr>
                      <m:e>
                        <m:r>
                          <m:rPr>
                            <m:sty m:val="p"/>
                          </m:rPr>
                          <w:rPr>
                            <w:rFonts w:ascii="Cambria Math" w:eastAsia="Times New Roman" w:hAnsi="Cambria Math" w:cs="Times New Roman"/>
                            <w:sz w:val="20"/>
                            <w:szCs w:val="20"/>
                            <w:lang w:eastAsia="pl-PL"/>
                          </w:rPr>
                          <m:t>1</m:t>
                        </m:r>
                      </m:e>
                    </m:acc>
                    <m:r>
                      <m:rPr>
                        <m:sty m:val="p"/>
                      </m:rPr>
                      <w:rPr>
                        <w:rFonts w:ascii="Cambria Math" w:eastAsia="Times New Roman" w:hAnsi="Cambria Math" w:cs="Times New Roman"/>
                        <w:sz w:val="20"/>
                        <w:szCs w:val="20"/>
                        <w:lang w:eastAsia="pl-PL"/>
                      </w:rPr>
                      <m:t>00</m:t>
                    </m:r>
                  </m:e>
                </m:d>
                <m:d>
                  <m:dPr>
                    <m:begChr m:val="〈"/>
                    <m:endChr m:val="〉"/>
                    <m:ctrlPr>
                      <w:rPr>
                        <w:rFonts w:ascii="Cambria Math" w:eastAsia="Times New Roman" w:hAnsi="Cambria Math" w:cs="Times New Roman"/>
                        <w:i/>
                        <w:sz w:val="20"/>
                        <w:szCs w:val="20"/>
                        <w:lang w:eastAsia="pl-PL"/>
                      </w:rPr>
                    </m:ctrlPr>
                  </m:dPr>
                  <m:e>
                    <m:r>
                      <w:rPr>
                        <w:rFonts w:ascii="Cambria Math" w:eastAsia="Times New Roman" w:hAnsi="Cambria Math" w:cs="Times New Roman"/>
                        <w:sz w:val="20"/>
                        <w:szCs w:val="20"/>
                        <w:lang w:eastAsia="pl-PL"/>
                      </w:rPr>
                      <m:t>11</m:t>
                    </m:r>
                    <m:acc>
                      <m:accPr>
                        <m:chr m:val="̅"/>
                        <m:ctrlPr>
                          <w:rPr>
                            <w:rFonts w:ascii="Cambria Math" w:eastAsia="Times New Roman" w:hAnsi="Cambria Math" w:cs="Times New Roman"/>
                            <w:i/>
                            <w:sz w:val="20"/>
                            <w:szCs w:val="20"/>
                            <w:lang w:eastAsia="pl-PL"/>
                          </w:rPr>
                        </m:ctrlPr>
                      </m:accPr>
                      <m:e>
                        <m:r>
                          <w:rPr>
                            <w:rFonts w:ascii="Cambria Math" w:eastAsia="Times New Roman" w:hAnsi="Cambria Math" w:cs="Times New Roman"/>
                            <w:sz w:val="20"/>
                            <w:szCs w:val="20"/>
                            <w:lang w:eastAsia="pl-PL"/>
                          </w:rPr>
                          <m:t>2</m:t>
                        </m:r>
                      </m:e>
                    </m:acc>
                    <m:r>
                      <w:rPr>
                        <w:rFonts w:ascii="Cambria Math" w:eastAsia="Times New Roman" w:hAnsi="Cambria Math" w:cs="Times New Roman"/>
                        <w:sz w:val="20"/>
                        <w:szCs w:val="20"/>
                        <w:lang w:eastAsia="pl-PL"/>
                      </w:rPr>
                      <m:t>0</m:t>
                    </m:r>
                  </m:e>
                </m:d>
              </m:oMath>
            </m:oMathPara>
          </w:p>
        </w:tc>
        <w:tc>
          <w:tcPr>
            <w:tcW w:w="1701" w:type="dxa"/>
            <w:vAlign w:val="center"/>
          </w:tcPr>
          <w:p w14:paraId="257AC0EA" w14:textId="77777777" w:rsidR="00C96D69" w:rsidRPr="00736C74" w:rsidRDefault="00C96D69"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80</w:t>
            </w:r>
          </w:p>
        </w:tc>
        <w:tc>
          <w:tcPr>
            <w:tcW w:w="1701" w:type="dxa"/>
            <w:vAlign w:val="center"/>
          </w:tcPr>
          <w:p w14:paraId="714786CE" w14:textId="77777777" w:rsidR="00C96D69" w:rsidRPr="00736C74" w:rsidRDefault="00C96D69"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90</w:t>
            </w:r>
          </w:p>
        </w:tc>
        <w:tc>
          <w:tcPr>
            <w:tcW w:w="1701" w:type="dxa"/>
            <w:vAlign w:val="center"/>
          </w:tcPr>
          <w:p w14:paraId="600B76B5" w14:textId="77777777" w:rsidR="00C96D69" w:rsidRPr="00736C74" w:rsidRDefault="00C96D69" w:rsidP="008D4252">
            <w:pPr>
              <w:spacing w:line="360" w:lineRule="auto"/>
              <w:ind w:firstLine="284"/>
              <w:jc w:val="center"/>
              <w:rPr>
                <w:rFonts w:ascii="Times New Roman" w:hAnsi="Times New Roman" w:cs="Times New Roman"/>
                <w:sz w:val="20"/>
                <w:szCs w:val="20"/>
                <w:vertAlign w:val="superscript"/>
              </w:rPr>
            </w:pPr>
            <w:r w:rsidRPr="00736C74">
              <w:rPr>
                <w:rFonts w:ascii="Times New Roman" w:hAnsi="Times New Roman" w:cs="Times New Roman"/>
                <w:sz w:val="20"/>
                <w:szCs w:val="20"/>
              </w:rPr>
              <w:t>120</w:t>
            </w:r>
          </w:p>
        </w:tc>
        <w:tc>
          <w:tcPr>
            <w:tcW w:w="1559" w:type="dxa"/>
            <w:vAlign w:val="center"/>
          </w:tcPr>
          <w:p w14:paraId="32D5F0EB" w14:textId="77777777" w:rsidR="00C96D69" w:rsidRPr="00736C74" w:rsidRDefault="00C96D69" w:rsidP="008D4252">
            <w:pPr>
              <w:spacing w:line="360" w:lineRule="auto"/>
              <w:ind w:firstLine="284"/>
              <w:jc w:val="center"/>
              <w:rPr>
                <w:rFonts w:ascii="Times New Roman" w:hAnsi="Times New Roman" w:cs="Times New Roman"/>
                <w:sz w:val="20"/>
                <w:szCs w:val="20"/>
              </w:rPr>
            </w:pPr>
            <w:r w:rsidRPr="00736C74">
              <w:rPr>
                <w:rFonts w:ascii="Times New Roman" w:hAnsi="Times New Roman" w:cs="Times New Roman"/>
                <w:sz w:val="20"/>
                <w:szCs w:val="20"/>
              </w:rPr>
              <w:t>90</w:t>
            </w:r>
          </w:p>
        </w:tc>
      </w:tr>
      <w:tr w:rsidR="00C96D69" w:rsidRPr="00736C74" w14:paraId="5AEF02AF" w14:textId="77777777" w:rsidTr="008D4252">
        <w:tc>
          <w:tcPr>
            <w:tcW w:w="1271" w:type="dxa"/>
            <w:vAlign w:val="center"/>
          </w:tcPr>
          <w:p w14:paraId="0B45DA44" w14:textId="77777777" w:rsidR="00C96D69" w:rsidRPr="00736C74" w:rsidRDefault="00C96D69" w:rsidP="00BB7EAE">
            <w:pPr>
              <w:spacing w:line="360" w:lineRule="auto"/>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Basal, B</w:t>
            </w:r>
          </w:p>
        </w:tc>
        <w:tc>
          <w:tcPr>
            <w:tcW w:w="1418" w:type="dxa"/>
            <w:vAlign w:val="center"/>
          </w:tcPr>
          <w:p w14:paraId="11D3161B" w14:textId="77777777" w:rsidR="00C96D69" w:rsidRPr="00736C74" w:rsidRDefault="00000000" w:rsidP="00BB7EAE">
            <w:pPr>
              <w:spacing w:line="360" w:lineRule="auto"/>
              <w:ind w:firstLine="284"/>
              <w:jc w:val="center"/>
              <w:rPr>
                <w:rFonts w:ascii="Times New Roman" w:eastAsia="Times New Roman" w:hAnsi="Times New Roman" w:cs="Times New Roman"/>
                <w:sz w:val="20"/>
                <w:szCs w:val="20"/>
                <w:lang w:eastAsia="pl-PL"/>
              </w:rPr>
            </w:pPr>
            <m:oMathPara>
              <m:oMath>
                <m:d>
                  <m:dPr>
                    <m:begChr m:val="{"/>
                    <m:endChr m:val="}"/>
                    <m:ctrlPr>
                      <w:rPr>
                        <w:rFonts w:ascii="Cambria Math" w:eastAsia="Times New Roman" w:hAnsi="Cambria Math" w:cs="Times New Roman"/>
                        <w:sz w:val="20"/>
                        <w:szCs w:val="20"/>
                        <w:lang w:eastAsia="pl-PL"/>
                      </w:rPr>
                    </m:ctrlPr>
                  </m:dPr>
                  <m:e>
                    <m:r>
                      <m:rPr>
                        <m:sty m:val="p"/>
                      </m:rPr>
                      <w:rPr>
                        <w:rFonts w:ascii="Cambria Math" w:eastAsia="Times New Roman" w:hAnsi="Cambria Math" w:cs="Times New Roman"/>
                        <w:sz w:val="20"/>
                        <w:szCs w:val="20"/>
                        <w:lang w:eastAsia="pl-PL"/>
                      </w:rPr>
                      <m:t>0001</m:t>
                    </m:r>
                  </m:e>
                </m:d>
                <m:d>
                  <m:dPr>
                    <m:begChr m:val="〈"/>
                    <m:endChr m:val="〉"/>
                    <m:ctrlPr>
                      <w:rPr>
                        <w:rFonts w:ascii="Cambria Math" w:eastAsia="Times New Roman" w:hAnsi="Cambria Math" w:cs="Times New Roman"/>
                        <w:i/>
                        <w:sz w:val="20"/>
                        <w:szCs w:val="20"/>
                        <w:lang w:eastAsia="pl-PL"/>
                      </w:rPr>
                    </m:ctrlPr>
                  </m:dPr>
                  <m:e>
                    <m:r>
                      <w:rPr>
                        <w:rFonts w:ascii="Cambria Math" w:eastAsia="Times New Roman" w:hAnsi="Cambria Math" w:cs="Times New Roman"/>
                        <w:sz w:val="20"/>
                        <w:szCs w:val="20"/>
                        <w:lang w:eastAsia="pl-PL"/>
                      </w:rPr>
                      <m:t>11</m:t>
                    </m:r>
                    <m:acc>
                      <m:accPr>
                        <m:chr m:val="̅"/>
                        <m:ctrlPr>
                          <w:rPr>
                            <w:rFonts w:ascii="Cambria Math" w:eastAsia="Times New Roman" w:hAnsi="Cambria Math" w:cs="Times New Roman"/>
                            <w:i/>
                            <w:sz w:val="20"/>
                            <w:szCs w:val="20"/>
                            <w:lang w:eastAsia="pl-PL"/>
                          </w:rPr>
                        </m:ctrlPr>
                      </m:accPr>
                      <m:e>
                        <m:r>
                          <w:rPr>
                            <w:rFonts w:ascii="Cambria Math" w:eastAsia="Times New Roman" w:hAnsi="Cambria Math" w:cs="Times New Roman"/>
                            <w:sz w:val="20"/>
                            <w:szCs w:val="20"/>
                            <w:lang w:eastAsia="pl-PL"/>
                          </w:rPr>
                          <m:t>2</m:t>
                        </m:r>
                      </m:e>
                    </m:acc>
                    <m:r>
                      <w:rPr>
                        <w:rFonts w:ascii="Cambria Math" w:eastAsia="Times New Roman" w:hAnsi="Cambria Math" w:cs="Times New Roman"/>
                        <w:sz w:val="20"/>
                        <w:szCs w:val="20"/>
                        <w:lang w:eastAsia="pl-PL"/>
                      </w:rPr>
                      <m:t>0</m:t>
                    </m:r>
                  </m:e>
                </m:d>
              </m:oMath>
            </m:oMathPara>
          </w:p>
        </w:tc>
        <w:tc>
          <w:tcPr>
            <w:tcW w:w="1701" w:type="dxa"/>
            <w:vAlign w:val="center"/>
          </w:tcPr>
          <w:p w14:paraId="6A03D483" w14:textId="1B86CEAB" w:rsidR="00C96D69" w:rsidRPr="00736C74" w:rsidRDefault="00C96D69"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120</w:t>
            </w:r>
            <w:r w:rsidR="005E2017" w:rsidRPr="00736C74">
              <w:rPr>
                <w:rFonts w:ascii="Times New Roman" w:eastAsia="Times New Roman" w:hAnsi="Times New Roman" w:cs="Times New Roman"/>
                <w:sz w:val="20"/>
                <w:szCs w:val="20"/>
                <w:lang w:eastAsia="pl-PL"/>
              </w:rPr>
              <w:t xml:space="preserve"> </w:t>
            </w:r>
            <w:r w:rsidRPr="00736C74">
              <w:rPr>
                <w:rFonts w:ascii="Times New Roman" w:eastAsia="Times New Roman" w:hAnsi="Times New Roman" w:cs="Times New Roman"/>
                <w:sz w:val="20"/>
                <w:szCs w:val="20"/>
                <w:lang w:eastAsia="pl-PL"/>
              </w:rPr>
              <w:t>(1.5)</w:t>
            </w:r>
          </w:p>
        </w:tc>
        <w:tc>
          <w:tcPr>
            <w:tcW w:w="1701" w:type="dxa"/>
            <w:vAlign w:val="center"/>
          </w:tcPr>
          <w:p w14:paraId="2FFC831A" w14:textId="77777777" w:rsidR="00C96D69" w:rsidRPr="00736C74" w:rsidRDefault="00C96D69"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108(1.2)</w:t>
            </w:r>
          </w:p>
        </w:tc>
        <w:tc>
          <w:tcPr>
            <w:tcW w:w="1701" w:type="dxa"/>
            <w:vAlign w:val="center"/>
          </w:tcPr>
          <w:p w14:paraId="053E4A4D" w14:textId="2A51B44A" w:rsidR="00C96D69" w:rsidRPr="00736C74" w:rsidRDefault="00C96D69"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180</w:t>
            </w:r>
            <w:r w:rsidR="005E2017" w:rsidRPr="00736C74">
              <w:rPr>
                <w:rFonts w:ascii="Times New Roman" w:eastAsia="Times New Roman" w:hAnsi="Times New Roman" w:cs="Times New Roman"/>
                <w:sz w:val="20"/>
                <w:szCs w:val="20"/>
                <w:lang w:eastAsia="pl-PL"/>
              </w:rPr>
              <w:t xml:space="preserve"> </w:t>
            </w:r>
            <w:r w:rsidRPr="00736C74">
              <w:rPr>
                <w:rFonts w:ascii="Times New Roman" w:eastAsia="Times New Roman" w:hAnsi="Times New Roman" w:cs="Times New Roman"/>
                <w:sz w:val="20"/>
                <w:szCs w:val="20"/>
                <w:lang w:eastAsia="pl-PL"/>
              </w:rPr>
              <w:t>(1.5)</w:t>
            </w:r>
          </w:p>
        </w:tc>
        <w:tc>
          <w:tcPr>
            <w:tcW w:w="1559" w:type="dxa"/>
            <w:vAlign w:val="center"/>
          </w:tcPr>
          <w:p w14:paraId="41B514E2" w14:textId="332FDA5F" w:rsidR="00C96D69" w:rsidRPr="00736C74" w:rsidRDefault="00C96D69" w:rsidP="008D4252">
            <w:pPr>
              <w:spacing w:line="360" w:lineRule="auto"/>
              <w:ind w:firstLine="284"/>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180</w:t>
            </w:r>
            <w:r w:rsidR="005E2017" w:rsidRPr="00736C74">
              <w:rPr>
                <w:rFonts w:ascii="Times New Roman" w:eastAsia="Times New Roman" w:hAnsi="Times New Roman" w:cs="Times New Roman"/>
                <w:sz w:val="20"/>
                <w:szCs w:val="20"/>
                <w:lang w:eastAsia="pl-PL"/>
              </w:rPr>
              <w:t xml:space="preserve"> </w:t>
            </w:r>
            <w:r w:rsidRPr="00736C74">
              <w:rPr>
                <w:rFonts w:ascii="Times New Roman" w:eastAsia="Times New Roman" w:hAnsi="Times New Roman" w:cs="Times New Roman"/>
                <w:sz w:val="20"/>
                <w:szCs w:val="20"/>
                <w:lang w:eastAsia="pl-PL"/>
              </w:rPr>
              <w:t>(2.0)</w:t>
            </w:r>
          </w:p>
        </w:tc>
      </w:tr>
      <w:tr w:rsidR="00C96D69" w:rsidRPr="00736C74" w14:paraId="1CA8A913" w14:textId="77777777" w:rsidTr="008D4252">
        <w:tc>
          <w:tcPr>
            <w:tcW w:w="1271" w:type="dxa"/>
            <w:vAlign w:val="center"/>
          </w:tcPr>
          <w:p w14:paraId="1E46D296" w14:textId="77777777" w:rsidR="00C96D69" w:rsidRPr="00736C74" w:rsidRDefault="00C96D69" w:rsidP="00BB7EAE">
            <w:pPr>
              <w:spacing w:line="360" w:lineRule="auto"/>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 xml:space="preserve">Pyramidal,  </w:t>
            </w:r>
            <w:r w:rsidRPr="00736C74">
              <w:rPr>
                <w:rFonts w:ascii="Times New Roman" w:eastAsia="Times New Roman" w:hAnsi="Times New Roman" w:cs="Times New Roman"/>
                <w:sz w:val="20"/>
                <w:szCs w:val="20"/>
                <w:lang w:eastAsia="pl-PL"/>
              </w:rPr>
              <w:sym w:font="Symbol" w:char="F070"/>
            </w:r>
            <w:r w:rsidRPr="00736C74">
              <w:rPr>
                <w:rFonts w:ascii="Times New Roman" w:eastAsia="Times New Roman" w:hAnsi="Times New Roman" w:cs="Times New Roman"/>
                <w:sz w:val="20"/>
                <w:szCs w:val="20"/>
                <w:lang w:eastAsia="pl-PL"/>
              </w:rPr>
              <w:t>&lt;a&gt;</w:t>
            </w:r>
          </w:p>
        </w:tc>
        <w:tc>
          <w:tcPr>
            <w:tcW w:w="1418" w:type="dxa"/>
            <w:vAlign w:val="center"/>
          </w:tcPr>
          <w:p w14:paraId="1E098442" w14:textId="279E46C5" w:rsidR="00C96D69" w:rsidRPr="00736C74" w:rsidRDefault="00000000" w:rsidP="00BB7EAE">
            <w:pPr>
              <w:spacing w:line="360" w:lineRule="auto"/>
              <w:ind w:firstLine="284"/>
              <w:jc w:val="center"/>
              <w:rPr>
                <w:rFonts w:ascii="Times New Roman" w:eastAsia="Times New Roman" w:hAnsi="Times New Roman" w:cs="Times New Roman"/>
                <w:sz w:val="20"/>
                <w:szCs w:val="20"/>
                <w:lang w:eastAsia="pl-PL"/>
              </w:rPr>
            </w:pPr>
            <m:oMathPara>
              <m:oMath>
                <m:d>
                  <m:dPr>
                    <m:begChr m:val="{"/>
                    <m:endChr m:val="}"/>
                    <m:ctrlPr>
                      <w:rPr>
                        <w:rFonts w:ascii="Cambria Math" w:eastAsia="Times New Roman" w:hAnsi="Cambria Math" w:cs="Times New Roman"/>
                        <w:sz w:val="20"/>
                        <w:szCs w:val="20"/>
                        <w:lang w:eastAsia="pl-PL"/>
                      </w:rPr>
                    </m:ctrlPr>
                  </m:dPr>
                  <m:e>
                    <m:r>
                      <m:rPr>
                        <m:sty m:val="p"/>
                      </m:rPr>
                      <w:rPr>
                        <w:rFonts w:ascii="Cambria Math" w:eastAsia="Times New Roman" w:hAnsi="Cambria Math" w:cs="Times New Roman"/>
                        <w:sz w:val="20"/>
                        <w:szCs w:val="20"/>
                        <w:lang w:eastAsia="pl-PL"/>
                      </w:rPr>
                      <m:t>1</m:t>
                    </m:r>
                    <m:acc>
                      <m:accPr>
                        <m:chr m:val="̅"/>
                        <m:ctrlPr>
                          <w:rPr>
                            <w:rFonts w:ascii="Cambria Math" w:eastAsia="Times New Roman" w:hAnsi="Cambria Math" w:cs="Times New Roman"/>
                            <w:sz w:val="20"/>
                            <w:szCs w:val="20"/>
                            <w:lang w:eastAsia="pl-PL"/>
                          </w:rPr>
                        </m:ctrlPr>
                      </m:accPr>
                      <m:e>
                        <m:r>
                          <m:rPr>
                            <m:sty m:val="p"/>
                          </m:rPr>
                          <w:rPr>
                            <w:rFonts w:ascii="Cambria Math" w:eastAsia="Times New Roman" w:hAnsi="Cambria Math" w:cs="Times New Roman"/>
                            <w:sz w:val="20"/>
                            <w:szCs w:val="20"/>
                            <w:lang w:eastAsia="pl-PL"/>
                          </w:rPr>
                          <m:t>1</m:t>
                        </m:r>
                      </m:e>
                    </m:acc>
                    <m:r>
                      <m:rPr>
                        <m:sty m:val="p"/>
                      </m:rPr>
                      <w:rPr>
                        <w:rFonts w:ascii="Cambria Math" w:eastAsia="Times New Roman" w:hAnsi="Cambria Math" w:cs="Times New Roman"/>
                        <w:sz w:val="20"/>
                        <w:szCs w:val="20"/>
                        <w:lang w:eastAsia="pl-PL"/>
                      </w:rPr>
                      <m:t>01</m:t>
                    </m:r>
                  </m:e>
                </m:d>
                <m:d>
                  <m:dPr>
                    <m:begChr m:val="〈"/>
                    <m:endChr m:val="〉"/>
                    <m:ctrlPr>
                      <w:rPr>
                        <w:rFonts w:ascii="Cambria Math" w:eastAsia="Times New Roman" w:hAnsi="Cambria Math" w:cs="Times New Roman"/>
                        <w:i/>
                        <w:sz w:val="20"/>
                        <w:szCs w:val="20"/>
                        <w:lang w:eastAsia="pl-PL"/>
                      </w:rPr>
                    </m:ctrlPr>
                  </m:dPr>
                  <m:e>
                    <m:r>
                      <w:rPr>
                        <w:rFonts w:ascii="Cambria Math" w:eastAsia="Times New Roman" w:hAnsi="Cambria Math" w:cs="Times New Roman"/>
                        <w:sz w:val="20"/>
                        <w:szCs w:val="20"/>
                        <w:lang w:eastAsia="pl-PL"/>
                      </w:rPr>
                      <m:t>11</m:t>
                    </m:r>
                    <m:acc>
                      <m:accPr>
                        <m:chr m:val="̅"/>
                        <m:ctrlPr>
                          <w:rPr>
                            <w:rFonts w:ascii="Cambria Math" w:eastAsia="Times New Roman" w:hAnsi="Cambria Math" w:cs="Times New Roman"/>
                            <w:i/>
                            <w:sz w:val="20"/>
                            <w:szCs w:val="20"/>
                            <w:lang w:eastAsia="pl-PL"/>
                          </w:rPr>
                        </m:ctrlPr>
                      </m:accPr>
                      <m:e>
                        <m:r>
                          <w:rPr>
                            <w:rFonts w:ascii="Cambria Math" w:eastAsia="Times New Roman" w:hAnsi="Cambria Math" w:cs="Times New Roman"/>
                            <w:sz w:val="20"/>
                            <w:szCs w:val="20"/>
                            <w:lang w:eastAsia="pl-PL"/>
                          </w:rPr>
                          <m:t>2</m:t>
                        </m:r>
                      </m:e>
                    </m:acc>
                    <m:r>
                      <w:rPr>
                        <w:rFonts w:ascii="Cambria Math" w:eastAsia="Times New Roman" w:hAnsi="Cambria Math" w:cs="Times New Roman"/>
                        <w:sz w:val="20"/>
                        <w:szCs w:val="20"/>
                        <w:lang w:eastAsia="pl-PL"/>
                      </w:rPr>
                      <m:t>0</m:t>
                    </m:r>
                  </m:e>
                </m:d>
              </m:oMath>
            </m:oMathPara>
          </w:p>
        </w:tc>
        <w:tc>
          <w:tcPr>
            <w:tcW w:w="1701" w:type="dxa"/>
            <w:vAlign w:val="center"/>
          </w:tcPr>
          <w:p w14:paraId="6E23A18E" w14:textId="2DCA0744" w:rsidR="00C96D69" w:rsidRPr="00736C74" w:rsidRDefault="00315782"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 xml:space="preserve"> </w:t>
            </w:r>
            <w:r w:rsidR="00C96D69" w:rsidRPr="00736C74">
              <w:rPr>
                <w:rFonts w:ascii="Times New Roman" w:eastAsia="Times New Roman" w:hAnsi="Times New Roman" w:cs="Times New Roman"/>
                <w:sz w:val="20"/>
                <w:szCs w:val="20"/>
                <w:lang w:eastAsia="pl-PL"/>
              </w:rPr>
              <w:t>115</w:t>
            </w:r>
            <w:r w:rsidR="005E2017" w:rsidRPr="00736C74">
              <w:rPr>
                <w:rFonts w:ascii="Times New Roman" w:eastAsia="Times New Roman" w:hAnsi="Times New Roman" w:cs="Times New Roman"/>
                <w:sz w:val="20"/>
                <w:szCs w:val="20"/>
                <w:lang w:eastAsia="pl-PL"/>
              </w:rPr>
              <w:t xml:space="preserve"> </w:t>
            </w:r>
            <w:r w:rsidR="00C96D69" w:rsidRPr="00736C74">
              <w:rPr>
                <w:rFonts w:ascii="Times New Roman" w:eastAsia="Times New Roman" w:hAnsi="Times New Roman" w:cs="Times New Roman"/>
                <w:sz w:val="20"/>
                <w:szCs w:val="20"/>
                <w:lang w:eastAsia="pl-PL"/>
              </w:rPr>
              <w:t>(1.44)</w:t>
            </w:r>
          </w:p>
        </w:tc>
        <w:tc>
          <w:tcPr>
            <w:tcW w:w="1701" w:type="dxa"/>
            <w:vAlign w:val="center"/>
          </w:tcPr>
          <w:p w14:paraId="67F9ACA9" w14:textId="74F673EB" w:rsidR="00C96D69" w:rsidRPr="00736C74" w:rsidRDefault="00315782"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 xml:space="preserve"> </w:t>
            </w:r>
            <w:r w:rsidR="00C96D69" w:rsidRPr="00736C74">
              <w:rPr>
                <w:rFonts w:ascii="Times New Roman" w:eastAsia="Times New Roman" w:hAnsi="Times New Roman" w:cs="Times New Roman"/>
                <w:sz w:val="20"/>
                <w:szCs w:val="20"/>
                <w:lang w:eastAsia="pl-PL"/>
              </w:rPr>
              <w:t>100 (1.1)</w:t>
            </w:r>
          </w:p>
        </w:tc>
        <w:tc>
          <w:tcPr>
            <w:tcW w:w="1701" w:type="dxa"/>
            <w:vAlign w:val="center"/>
          </w:tcPr>
          <w:p w14:paraId="7061B4C5" w14:textId="72C64D62" w:rsidR="00C96D69" w:rsidRPr="00736C74" w:rsidRDefault="00315782" w:rsidP="008D4252">
            <w:pPr>
              <w:spacing w:line="360" w:lineRule="auto"/>
              <w:jc w:val="center"/>
              <w:rPr>
                <w:rFonts w:ascii="Times New Roman" w:hAnsi="Times New Roman" w:cs="Times New Roman"/>
                <w:sz w:val="20"/>
                <w:szCs w:val="20"/>
              </w:rPr>
            </w:pPr>
            <w:r w:rsidRPr="00736C74">
              <w:rPr>
                <w:rFonts w:ascii="Times New Roman" w:hAnsi="Times New Roman" w:cs="Times New Roman"/>
                <w:sz w:val="20"/>
                <w:szCs w:val="20"/>
              </w:rPr>
              <w:t xml:space="preserve">     </w:t>
            </w:r>
            <w:r w:rsidR="00C96D69" w:rsidRPr="00736C74">
              <w:rPr>
                <w:rFonts w:ascii="Times New Roman" w:hAnsi="Times New Roman" w:cs="Times New Roman"/>
                <w:sz w:val="20"/>
                <w:szCs w:val="20"/>
              </w:rPr>
              <w:t>144</w:t>
            </w:r>
            <w:r w:rsidR="005E2017" w:rsidRPr="00736C74">
              <w:rPr>
                <w:rFonts w:ascii="Times New Roman" w:hAnsi="Times New Roman" w:cs="Times New Roman"/>
                <w:sz w:val="20"/>
                <w:szCs w:val="20"/>
              </w:rPr>
              <w:t xml:space="preserve"> </w:t>
            </w:r>
            <w:r w:rsidR="00C96D69" w:rsidRPr="00736C74">
              <w:rPr>
                <w:rFonts w:ascii="Times New Roman" w:hAnsi="Times New Roman" w:cs="Times New Roman"/>
                <w:sz w:val="20"/>
                <w:szCs w:val="20"/>
              </w:rPr>
              <w:t>(1.2)</w:t>
            </w:r>
          </w:p>
        </w:tc>
        <w:tc>
          <w:tcPr>
            <w:tcW w:w="1559" w:type="dxa"/>
            <w:vAlign w:val="center"/>
          </w:tcPr>
          <w:p w14:paraId="72936C24" w14:textId="24BBC8AA" w:rsidR="00C96D69" w:rsidRPr="00736C74" w:rsidRDefault="00C96D69" w:rsidP="008D4252">
            <w:pPr>
              <w:spacing w:line="360" w:lineRule="auto"/>
              <w:jc w:val="center"/>
              <w:rPr>
                <w:rFonts w:ascii="Times New Roman" w:hAnsi="Times New Roman" w:cs="Times New Roman"/>
                <w:sz w:val="20"/>
                <w:szCs w:val="20"/>
              </w:rPr>
            </w:pPr>
            <w:r w:rsidRPr="00736C74">
              <w:rPr>
                <w:rFonts w:ascii="Times New Roman" w:hAnsi="Times New Roman" w:cs="Times New Roman"/>
                <w:sz w:val="20"/>
                <w:szCs w:val="20"/>
              </w:rPr>
              <w:t>140</w:t>
            </w:r>
            <w:r w:rsidR="005E2017" w:rsidRPr="00736C74">
              <w:rPr>
                <w:rFonts w:ascii="Times New Roman" w:hAnsi="Times New Roman" w:cs="Times New Roman"/>
                <w:sz w:val="20"/>
                <w:szCs w:val="20"/>
              </w:rPr>
              <w:t xml:space="preserve"> </w:t>
            </w:r>
            <w:r w:rsidRPr="00736C74">
              <w:rPr>
                <w:rFonts w:ascii="Times New Roman" w:hAnsi="Times New Roman" w:cs="Times New Roman"/>
                <w:sz w:val="20"/>
                <w:szCs w:val="20"/>
              </w:rPr>
              <w:t>(1.6)</w:t>
            </w:r>
          </w:p>
        </w:tc>
      </w:tr>
      <w:tr w:rsidR="00C96D69" w:rsidRPr="00736C74" w14:paraId="62FDA078" w14:textId="77777777" w:rsidTr="008D4252">
        <w:tc>
          <w:tcPr>
            <w:tcW w:w="1271" w:type="dxa"/>
            <w:vAlign w:val="center"/>
          </w:tcPr>
          <w:p w14:paraId="0D6B0B75" w14:textId="77777777" w:rsidR="00C96D69" w:rsidRPr="00736C74" w:rsidRDefault="00C96D69" w:rsidP="00BB7EAE">
            <w:pPr>
              <w:spacing w:line="360" w:lineRule="auto"/>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 xml:space="preserve">Pyramidal, </w:t>
            </w:r>
            <w:r w:rsidRPr="00736C74">
              <w:rPr>
                <w:rFonts w:ascii="Times New Roman" w:eastAsia="Times New Roman" w:hAnsi="Times New Roman" w:cs="Times New Roman"/>
                <w:sz w:val="20"/>
                <w:szCs w:val="20"/>
                <w:lang w:eastAsia="pl-PL"/>
              </w:rPr>
              <w:sym w:font="Symbol" w:char="F070"/>
            </w:r>
            <w:r w:rsidRPr="00736C74">
              <w:rPr>
                <w:rFonts w:ascii="Times New Roman" w:eastAsia="Times New Roman" w:hAnsi="Times New Roman" w:cs="Times New Roman"/>
                <w:sz w:val="20"/>
                <w:szCs w:val="20"/>
                <w:vertAlign w:val="subscript"/>
                <w:lang w:eastAsia="pl-PL"/>
              </w:rPr>
              <w:t xml:space="preserve">1 </w:t>
            </w:r>
            <w:r w:rsidRPr="00736C74">
              <w:rPr>
                <w:rFonts w:ascii="Times New Roman" w:eastAsia="Times New Roman" w:hAnsi="Times New Roman" w:cs="Times New Roman"/>
                <w:sz w:val="20"/>
                <w:szCs w:val="20"/>
                <w:lang w:eastAsia="pl-PL"/>
              </w:rPr>
              <w:t>&lt;</w:t>
            </w:r>
            <w:proofErr w:type="spellStart"/>
            <w:r w:rsidRPr="00736C74">
              <w:rPr>
                <w:rFonts w:ascii="Times New Roman" w:eastAsia="Times New Roman" w:hAnsi="Times New Roman" w:cs="Times New Roman"/>
                <w:sz w:val="20"/>
                <w:szCs w:val="20"/>
                <w:lang w:eastAsia="pl-PL"/>
              </w:rPr>
              <w:t>c+a</w:t>
            </w:r>
            <w:proofErr w:type="spellEnd"/>
            <w:r w:rsidRPr="00736C74">
              <w:rPr>
                <w:rFonts w:ascii="Times New Roman" w:eastAsia="Times New Roman" w:hAnsi="Times New Roman" w:cs="Times New Roman"/>
                <w:sz w:val="20"/>
                <w:szCs w:val="20"/>
                <w:lang w:eastAsia="pl-PL"/>
              </w:rPr>
              <w:t>&gt;</w:t>
            </w:r>
          </w:p>
        </w:tc>
        <w:tc>
          <w:tcPr>
            <w:tcW w:w="1418" w:type="dxa"/>
            <w:vAlign w:val="center"/>
          </w:tcPr>
          <w:p w14:paraId="5EA33AE7" w14:textId="5B52BAE5" w:rsidR="00C96D69" w:rsidRPr="00736C74" w:rsidRDefault="00000000" w:rsidP="00BB7EAE">
            <w:pPr>
              <w:spacing w:line="360" w:lineRule="auto"/>
              <w:ind w:firstLine="284"/>
              <w:jc w:val="center"/>
              <w:rPr>
                <w:rFonts w:ascii="Times New Roman" w:eastAsia="Times New Roman" w:hAnsi="Times New Roman" w:cs="Times New Roman"/>
                <w:sz w:val="20"/>
                <w:szCs w:val="20"/>
                <w:lang w:eastAsia="pl-PL"/>
              </w:rPr>
            </w:pPr>
            <m:oMathPara>
              <m:oMath>
                <m:d>
                  <m:dPr>
                    <m:begChr m:val="{"/>
                    <m:endChr m:val="}"/>
                    <m:ctrlPr>
                      <w:rPr>
                        <w:rFonts w:ascii="Cambria Math" w:eastAsia="Times New Roman" w:hAnsi="Cambria Math" w:cs="Times New Roman"/>
                        <w:sz w:val="20"/>
                        <w:szCs w:val="20"/>
                        <w:lang w:eastAsia="pl-PL"/>
                      </w:rPr>
                    </m:ctrlPr>
                  </m:dPr>
                  <m:e>
                    <m:acc>
                      <m:accPr>
                        <m:chr m:val="̅"/>
                        <m:ctrlPr>
                          <w:rPr>
                            <w:rFonts w:ascii="Cambria Math" w:eastAsia="Times New Roman" w:hAnsi="Cambria Math" w:cs="Times New Roman"/>
                            <w:sz w:val="20"/>
                            <w:szCs w:val="20"/>
                            <w:lang w:eastAsia="pl-PL"/>
                          </w:rPr>
                        </m:ctrlPr>
                      </m:accPr>
                      <m:e>
                        <m:r>
                          <m:rPr>
                            <m:sty m:val="p"/>
                          </m:rPr>
                          <w:rPr>
                            <w:rFonts w:ascii="Cambria Math" w:eastAsia="Times New Roman" w:hAnsi="Cambria Math" w:cs="Times New Roman"/>
                            <w:sz w:val="20"/>
                            <w:szCs w:val="20"/>
                            <w:lang w:eastAsia="pl-PL"/>
                          </w:rPr>
                          <m:t>1</m:t>
                        </m:r>
                      </m:e>
                    </m:acc>
                    <m:r>
                      <m:rPr>
                        <m:sty m:val="p"/>
                      </m:rPr>
                      <w:rPr>
                        <w:rFonts w:ascii="Cambria Math" w:eastAsia="Times New Roman" w:hAnsi="Cambria Math" w:cs="Times New Roman"/>
                        <w:sz w:val="20"/>
                        <w:szCs w:val="20"/>
                        <w:lang w:eastAsia="pl-PL"/>
                      </w:rPr>
                      <m:t>011</m:t>
                    </m:r>
                  </m:e>
                </m:d>
                <m:d>
                  <m:dPr>
                    <m:begChr m:val="〈"/>
                    <m:endChr m:val="〉"/>
                    <m:ctrlPr>
                      <w:rPr>
                        <w:rFonts w:ascii="Cambria Math" w:eastAsia="Times New Roman" w:hAnsi="Cambria Math" w:cs="Times New Roman"/>
                        <w:i/>
                        <w:sz w:val="20"/>
                        <w:szCs w:val="20"/>
                        <w:lang w:eastAsia="pl-PL"/>
                      </w:rPr>
                    </m:ctrlPr>
                  </m:dPr>
                  <m:e>
                    <m:r>
                      <w:rPr>
                        <w:rFonts w:ascii="Cambria Math" w:eastAsia="Times New Roman" w:hAnsi="Cambria Math" w:cs="Times New Roman"/>
                        <w:sz w:val="20"/>
                        <w:szCs w:val="20"/>
                        <w:lang w:eastAsia="pl-PL"/>
                      </w:rPr>
                      <m:t>11</m:t>
                    </m:r>
                    <m:acc>
                      <m:accPr>
                        <m:chr m:val="̅"/>
                        <m:ctrlPr>
                          <w:rPr>
                            <w:rFonts w:ascii="Cambria Math" w:eastAsia="Times New Roman" w:hAnsi="Cambria Math" w:cs="Times New Roman"/>
                            <w:i/>
                            <w:sz w:val="20"/>
                            <w:szCs w:val="20"/>
                            <w:lang w:eastAsia="pl-PL"/>
                          </w:rPr>
                        </m:ctrlPr>
                      </m:accPr>
                      <m:e>
                        <m:r>
                          <w:rPr>
                            <w:rFonts w:ascii="Cambria Math" w:eastAsia="Times New Roman" w:hAnsi="Cambria Math" w:cs="Times New Roman"/>
                            <w:sz w:val="20"/>
                            <w:szCs w:val="20"/>
                            <w:lang w:eastAsia="pl-PL"/>
                          </w:rPr>
                          <m:t>2</m:t>
                        </m:r>
                      </m:e>
                    </m:acc>
                    <m:r>
                      <w:rPr>
                        <w:rFonts w:ascii="Cambria Math" w:eastAsia="Times New Roman" w:hAnsi="Cambria Math" w:cs="Times New Roman"/>
                        <w:sz w:val="20"/>
                        <w:szCs w:val="20"/>
                        <w:lang w:eastAsia="pl-PL"/>
                      </w:rPr>
                      <m:t>3</m:t>
                    </m:r>
                  </m:e>
                </m:d>
              </m:oMath>
            </m:oMathPara>
          </w:p>
        </w:tc>
        <w:tc>
          <w:tcPr>
            <w:tcW w:w="1701" w:type="dxa"/>
            <w:vAlign w:val="center"/>
          </w:tcPr>
          <w:p w14:paraId="3717A0FC" w14:textId="3A859026" w:rsidR="00C96D69" w:rsidRPr="00736C74" w:rsidRDefault="00315782"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 xml:space="preserve"> </w:t>
            </w:r>
            <w:r w:rsidR="00C96D69" w:rsidRPr="00736C74">
              <w:rPr>
                <w:rFonts w:ascii="Times New Roman" w:eastAsia="Times New Roman" w:hAnsi="Times New Roman" w:cs="Times New Roman"/>
                <w:sz w:val="20"/>
                <w:szCs w:val="20"/>
                <w:lang w:eastAsia="pl-PL"/>
              </w:rPr>
              <w:t>115</w:t>
            </w:r>
            <w:r w:rsidR="005E2017" w:rsidRPr="00736C74">
              <w:rPr>
                <w:rFonts w:ascii="Times New Roman" w:eastAsia="Times New Roman" w:hAnsi="Times New Roman" w:cs="Times New Roman"/>
                <w:sz w:val="20"/>
                <w:szCs w:val="20"/>
                <w:lang w:eastAsia="pl-PL"/>
              </w:rPr>
              <w:t xml:space="preserve"> </w:t>
            </w:r>
            <w:r w:rsidR="00C96D69" w:rsidRPr="00736C74">
              <w:rPr>
                <w:rFonts w:ascii="Times New Roman" w:eastAsia="Times New Roman" w:hAnsi="Times New Roman" w:cs="Times New Roman"/>
                <w:sz w:val="20"/>
                <w:szCs w:val="20"/>
                <w:lang w:eastAsia="pl-PL"/>
              </w:rPr>
              <w:t>(1.44)</w:t>
            </w:r>
          </w:p>
        </w:tc>
        <w:tc>
          <w:tcPr>
            <w:tcW w:w="1701" w:type="dxa"/>
            <w:vAlign w:val="center"/>
          </w:tcPr>
          <w:p w14:paraId="2087C10F" w14:textId="77777777" w:rsidR="00C96D69" w:rsidRPr="00736C74" w:rsidRDefault="00C96D69" w:rsidP="008D4252">
            <w:pPr>
              <w:spacing w:line="360" w:lineRule="auto"/>
              <w:ind w:firstLine="284"/>
              <w:jc w:val="center"/>
              <w:rPr>
                <w:rFonts w:ascii="Times New Roman" w:eastAsia="Times New Roman" w:hAnsi="Times New Roman" w:cs="Times New Roman"/>
                <w:sz w:val="20"/>
                <w:szCs w:val="20"/>
                <w:lang w:eastAsia="pl-PL"/>
              </w:rPr>
            </w:pPr>
            <w:r w:rsidRPr="00736C74">
              <w:rPr>
                <w:rFonts w:ascii="Times New Roman" w:eastAsia="Times New Roman" w:hAnsi="Times New Roman" w:cs="Times New Roman"/>
                <w:sz w:val="20"/>
                <w:szCs w:val="20"/>
                <w:lang w:eastAsia="pl-PL"/>
              </w:rPr>
              <w:t>-</w:t>
            </w:r>
          </w:p>
        </w:tc>
        <w:tc>
          <w:tcPr>
            <w:tcW w:w="1701" w:type="dxa"/>
            <w:vAlign w:val="center"/>
          </w:tcPr>
          <w:p w14:paraId="13062A4E" w14:textId="59E65923" w:rsidR="00C96D69" w:rsidRPr="00736C74" w:rsidRDefault="00315782" w:rsidP="00315782">
            <w:pPr>
              <w:spacing w:line="360" w:lineRule="auto"/>
              <w:ind w:firstLine="284"/>
              <w:rPr>
                <w:rFonts w:ascii="Times New Roman" w:hAnsi="Times New Roman" w:cs="Times New Roman"/>
                <w:sz w:val="20"/>
                <w:szCs w:val="20"/>
              </w:rPr>
            </w:pPr>
            <w:r w:rsidRPr="00736C74">
              <w:rPr>
                <w:rFonts w:ascii="Times New Roman" w:hAnsi="Times New Roman" w:cs="Times New Roman"/>
                <w:sz w:val="20"/>
                <w:szCs w:val="20"/>
              </w:rPr>
              <w:t xml:space="preserve">    </w:t>
            </w:r>
            <w:r w:rsidR="00C96D69" w:rsidRPr="00736C74">
              <w:rPr>
                <w:rFonts w:ascii="Times New Roman" w:hAnsi="Times New Roman" w:cs="Times New Roman"/>
                <w:sz w:val="20"/>
                <w:szCs w:val="20"/>
              </w:rPr>
              <w:t>240</w:t>
            </w:r>
            <w:r w:rsidR="005E2017" w:rsidRPr="00736C74">
              <w:rPr>
                <w:rFonts w:ascii="Times New Roman" w:hAnsi="Times New Roman" w:cs="Times New Roman"/>
                <w:sz w:val="20"/>
                <w:szCs w:val="20"/>
              </w:rPr>
              <w:t xml:space="preserve"> </w:t>
            </w:r>
            <w:r w:rsidR="00C96D69" w:rsidRPr="00736C74">
              <w:rPr>
                <w:rFonts w:ascii="Times New Roman" w:hAnsi="Times New Roman" w:cs="Times New Roman"/>
                <w:sz w:val="20"/>
                <w:szCs w:val="20"/>
              </w:rPr>
              <w:t>(2)</w:t>
            </w:r>
          </w:p>
        </w:tc>
        <w:tc>
          <w:tcPr>
            <w:tcW w:w="1559" w:type="dxa"/>
            <w:vAlign w:val="center"/>
          </w:tcPr>
          <w:p w14:paraId="6E919B3F" w14:textId="530DD6E2" w:rsidR="00C96D69" w:rsidRPr="00736C74" w:rsidRDefault="00C96D69" w:rsidP="008D4252">
            <w:pPr>
              <w:spacing w:line="360" w:lineRule="auto"/>
              <w:jc w:val="center"/>
              <w:rPr>
                <w:rFonts w:ascii="Times New Roman" w:hAnsi="Times New Roman" w:cs="Times New Roman"/>
                <w:sz w:val="20"/>
                <w:szCs w:val="20"/>
              </w:rPr>
            </w:pPr>
            <w:r w:rsidRPr="00736C74">
              <w:rPr>
                <w:rFonts w:ascii="Times New Roman" w:hAnsi="Times New Roman" w:cs="Times New Roman"/>
                <w:sz w:val="20"/>
                <w:szCs w:val="20"/>
              </w:rPr>
              <w:t>210</w:t>
            </w:r>
            <w:r w:rsidR="005E2017" w:rsidRPr="00736C74">
              <w:rPr>
                <w:rFonts w:ascii="Times New Roman" w:hAnsi="Times New Roman" w:cs="Times New Roman"/>
                <w:sz w:val="20"/>
                <w:szCs w:val="20"/>
              </w:rPr>
              <w:t xml:space="preserve"> </w:t>
            </w:r>
            <w:r w:rsidRPr="00736C74">
              <w:rPr>
                <w:rFonts w:ascii="Times New Roman" w:hAnsi="Times New Roman" w:cs="Times New Roman"/>
                <w:sz w:val="20"/>
                <w:szCs w:val="20"/>
              </w:rPr>
              <w:t>(2.3)</w:t>
            </w:r>
          </w:p>
        </w:tc>
      </w:tr>
    </w:tbl>
    <w:p w14:paraId="596824F3" w14:textId="6480E842" w:rsidR="00A3568B" w:rsidRPr="00736C74" w:rsidRDefault="00A3568B" w:rsidP="00896E54">
      <w:pPr>
        <w:pStyle w:val="Bezodstpw"/>
        <w:spacing w:line="360" w:lineRule="auto"/>
        <w:rPr>
          <w:sz w:val="24"/>
          <w:szCs w:val="24"/>
          <w:lang w:val="en-GB"/>
        </w:rPr>
      </w:pPr>
    </w:p>
    <w:p w14:paraId="30461389" w14:textId="77777777" w:rsidR="009F5A93" w:rsidRPr="00736C74" w:rsidRDefault="009F5A93" w:rsidP="00896E54">
      <w:pPr>
        <w:pStyle w:val="Bezodstpw"/>
        <w:spacing w:line="360" w:lineRule="auto"/>
        <w:rPr>
          <w:sz w:val="24"/>
          <w:szCs w:val="24"/>
          <w:lang w:val="en-GB"/>
        </w:rPr>
      </w:pPr>
    </w:p>
    <w:p w14:paraId="6A6D7765" w14:textId="7977BE67" w:rsidR="00313790" w:rsidRPr="00736C74" w:rsidRDefault="00313790" w:rsidP="00313790">
      <w:pPr>
        <w:pStyle w:val="Bezodstpw"/>
        <w:numPr>
          <w:ilvl w:val="1"/>
          <w:numId w:val="14"/>
        </w:numPr>
        <w:spacing w:line="360" w:lineRule="auto"/>
        <w:jc w:val="both"/>
        <w:rPr>
          <w:rFonts w:ascii="Times New Roman" w:hAnsi="Times New Roman" w:cs="Times New Roman"/>
          <w:b/>
          <w:bCs/>
          <w:sz w:val="24"/>
          <w:szCs w:val="24"/>
          <w:lang w:val="en-GB"/>
        </w:rPr>
      </w:pPr>
      <w:r w:rsidRPr="00736C74">
        <w:rPr>
          <w:rFonts w:ascii="Times New Roman" w:hAnsi="Times New Roman" w:cs="Times New Roman"/>
          <w:b/>
          <w:bCs/>
          <w:color w:val="242021"/>
          <w:sz w:val="24"/>
          <w:szCs w:val="24"/>
          <w:lang w:val="en-GB"/>
        </w:rPr>
        <w:t xml:space="preserve"> </w:t>
      </w:r>
      <w:r w:rsidR="00F71D52" w:rsidRPr="00736C74">
        <w:rPr>
          <w:rFonts w:ascii="Times New Roman" w:hAnsi="Times New Roman" w:cs="Times New Roman"/>
          <w:b/>
          <w:bCs/>
          <w:color w:val="242021"/>
          <w:sz w:val="24"/>
          <w:szCs w:val="24"/>
          <w:lang w:val="en-GB"/>
        </w:rPr>
        <w:t>Stress analysis</w:t>
      </w:r>
      <w:r w:rsidRPr="00736C74">
        <w:rPr>
          <w:rFonts w:ascii="Times New Roman" w:hAnsi="Times New Roman" w:cs="Times New Roman"/>
          <w:b/>
          <w:bCs/>
          <w:color w:val="242021"/>
          <w:sz w:val="24"/>
          <w:szCs w:val="24"/>
          <w:lang w:val="en-GB"/>
        </w:rPr>
        <w:t xml:space="preserve"> during tensile test</w:t>
      </w:r>
      <w:r w:rsidR="00780661" w:rsidRPr="00736C74">
        <w:rPr>
          <w:rFonts w:ascii="Times New Roman" w:hAnsi="Times New Roman" w:cs="Times New Roman"/>
          <w:b/>
          <w:bCs/>
          <w:color w:val="242021"/>
          <w:sz w:val="24"/>
          <w:szCs w:val="24"/>
          <w:lang w:val="en-GB"/>
        </w:rPr>
        <w:t xml:space="preserve"> using MGIXD</w:t>
      </w:r>
    </w:p>
    <w:p w14:paraId="0A9CA9E1" w14:textId="77777777" w:rsidR="00DC307D" w:rsidRPr="00E079F7" w:rsidRDefault="00DC307D" w:rsidP="00896E54">
      <w:pPr>
        <w:pStyle w:val="Bezodstpw"/>
        <w:spacing w:line="360" w:lineRule="auto"/>
        <w:jc w:val="both"/>
        <w:rPr>
          <w:rFonts w:ascii="Times New Roman" w:hAnsi="Times New Roman" w:cs="Times New Roman"/>
          <w:i/>
          <w:iCs/>
          <w:sz w:val="24"/>
          <w:szCs w:val="24"/>
          <w:lang w:val="en-GB"/>
        </w:rPr>
      </w:pPr>
    </w:p>
    <w:p w14:paraId="13A4A5CD" w14:textId="4D818A12" w:rsidR="00383021" w:rsidRPr="00E079F7" w:rsidRDefault="003E670D" w:rsidP="00303CD0">
      <w:pPr>
        <w:pStyle w:val="Bezodstpw"/>
        <w:spacing w:line="360" w:lineRule="auto"/>
        <w:jc w:val="both"/>
        <w:rPr>
          <w:rStyle w:val="tlid-translation"/>
          <w:rFonts w:ascii="Times New Roman" w:hAnsi="Times New Roman" w:cs="Times New Roman"/>
          <w:sz w:val="24"/>
          <w:szCs w:val="24"/>
          <w:lang w:val="en-GB"/>
        </w:rPr>
      </w:pPr>
      <w:r w:rsidRPr="00E079F7">
        <w:rPr>
          <w:rFonts w:ascii="Times New Roman" w:hAnsi="Times New Roman" w:cs="Times New Roman"/>
          <w:sz w:val="24"/>
          <w:szCs w:val="24"/>
          <w:lang w:val="en-GB"/>
        </w:rPr>
        <w:t>The stress analysis, including plastic incompatibility stresses</w:t>
      </w:r>
      <w:r w:rsidR="007821A4" w:rsidRPr="00E079F7">
        <w:rPr>
          <w:rFonts w:ascii="Times New Roman" w:hAnsi="Times New Roman" w:cs="Times New Roman"/>
          <w:sz w:val="24"/>
          <w:szCs w:val="24"/>
          <w:lang w:val="en-GB"/>
        </w:rPr>
        <w:t>,</w:t>
      </w:r>
      <w:r w:rsidRPr="00E079F7">
        <w:rPr>
          <w:rFonts w:ascii="Times New Roman" w:hAnsi="Times New Roman" w:cs="Times New Roman"/>
          <w:sz w:val="24"/>
          <w:szCs w:val="24"/>
          <w:lang w:val="en-GB"/>
        </w:rPr>
        <w:t xml:space="preserve"> w</w:t>
      </w:r>
      <w:r w:rsidR="007821A4" w:rsidRPr="00E079F7">
        <w:rPr>
          <w:rFonts w:ascii="Times New Roman" w:hAnsi="Times New Roman" w:cs="Times New Roman"/>
          <w:sz w:val="24"/>
          <w:szCs w:val="24"/>
          <w:lang w:val="en-GB"/>
        </w:rPr>
        <w:t xml:space="preserve">as performed using </w:t>
      </w:r>
      <w:r w:rsidR="005A1976" w:rsidRPr="00E079F7">
        <w:rPr>
          <w:rFonts w:ascii="Times New Roman" w:hAnsi="Times New Roman" w:cs="Times New Roman"/>
          <w:sz w:val="24"/>
          <w:szCs w:val="24"/>
          <w:lang w:val="en-GB"/>
        </w:rPr>
        <w:t xml:space="preserve">the </w:t>
      </w:r>
      <w:r w:rsidR="007821A4" w:rsidRPr="00E079F7">
        <w:rPr>
          <w:rFonts w:ascii="Times New Roman" w:hAnsi="Times New Roman" w:cs="Times New Roman"/>
          <w:sz w:val="24"/>
          <w:szCs w:val="24"/>
          <w:lang w:val="en-GB"/>
        </w:rPr>
        <w:t>MGXD</w:t>
      </w:r>
      <w:r w:rsidR="00E859A0" w:rsidRPr="00E079F7">
        <w:rPr>
          <w:rFonts w:ascii="Times New Roman" w:hAnsi="Times New Roman" w:cs="Times New Roman"/>
          <w:sz w:val="24"/>
          <w:szCs w:val="24"/>
          <w:lang w:val="en-GB"/>
        </w:rPr>
        <w:t xml:space="preserve"> method</w:t>
      </w:r>
      <w:r w:rsidR="000B3039" w:rsidRPr="00E079F7">
        <w:rPr>
          <w:rFonts w:ascii="Times New Roman" w:hAnsi="Times New Roman" w:cs="Times New Roman"/>
          <w:sz w:val="24"/>
          <w:szCs w:val="24"/>
          <w:lang w:val="en-GB"/>
        </w:rPr>
        <w:t>.</w:t>
      </w:r>
      <w:r w:rsidR="007821A4" w:rsidRPr="00E079F7">
        <w:rPr>
          <w:rFonts w:ascii="Times New Roman" w:hAnsi="Times New Roman" w:cs="Times New Roman"/>
          <w:sz w:val="24"/>
          <w:szCs w:val="24"/>
          <w:lang w:val="en-GB"/>
        </w:rPr>
        <w:t xml:space="preserve"> </w:t>
      </w:r>
      <w:r w:rsidR="00F16269" w:rsidRPr="00E079F7">
        <w:rPr>
          <w:rFonts w:ascii="Times New Roman" w:hAnsi="Times New Roman" w:cs="Times New Roman"/>
          <w:sz w:val="24"/>
          <w:szCs w:val="24"/>
          <w:lang w:val="en-GB"/>
        </w:rPr>
        <w:t>At first, t</w:t>
      </w:r>
      <w:r w:rsidR="003B6A30" w:rsidRPr="00E079F7">
        <w:rPr>
          <w:rFonts w:ascii="Times New Roman" w:hAnsi="Times New Roman" w:cs="Times New Roman"/>
          <w:sz w:val="24"/>
          <w:szCs w:val="24"/>
          <w:lang w:val="en-GB"/>
        </w:rPr>
        <w:t xml:space="preserve">he least square procedure, based on Eq. 6, was applied to the non-loaded initial sample in which the stresses are close to zero. </w:t>
      </w:r>
      <w:r w:rsidR="00D90596" w:rsidRPr="00E079F7">
        <w:rPr>
          <w:rFonts w:ascii="Times New Roman" w:hAnsi="Times New Roman" w:cs="Times New Roman"/>
          <w:sz w:val="24"/>
          <w:szCs w:val="24"/>
          <w:lang w:val="en-GB"/>
        </w:rPr>
        <w:t>I</w:t>
      </w:r>
      <w:r w:rsidR="00156FE9" w:rsidRPr="00E079F7">
        <w:rPr>
          <w:rFonts w:ascii="Times New Roman" w:hAnsi="Times New Roman" w:cs="Times New Roman"/>
          <w:sz w:val="24"/>
          <w:szCs w:val="24"/>
          <w:lang w:val="en-GB"/>
        </w:rPr>
        <w:t>n</w:t>
      </w:r>
      <w:r w:rsidR="00D90596" w:rsidRPr="00E079F7">
        <w:rPr>
          <w:rFonts w:ascii="Times New Roman" w:hAnsi="Times New Roman" w:cs="Times New Roman"/>
          <w:sz w:val="24"/>
          <w:szCs w:val="24"/>
          <w:lang w:val="en-GB"/>
        </w:rPr>
        <w:t xml:space="preserve"> such a case the </w:t>
      </w:r>
      <w:r w:rsidR="00DD39C1" w:rsidRPr="001622A3">
        <w:rPr>
          <w:rFonts w:ascii="Times New Roman" w:hAnsi="Times New Roman" w:cs="Times New Roman"/>
          <w:sz w:val="24"/>
          <w:szCs w:val="24"/>
          <w:lang w:val="en-GB"/>
        </w:rPr>
        <w:t>value of</w:t>
      </w:r>
      <w:r w:rsidR="00516F90">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r>
          <w:rPr>
            <w:rFonts w:ascii="Cambria Math" w:hAnsi="Cambria Math" w:cs="Times New Roman"/>
            <w:sz w:val="24"/>
            <w:szCs w:val="24"/>
            <w:lang w:val="en-GB"/>
          </w:rPr>
          <m:t>=</m:t>
        </m:r>
        <m:r>
          <m:rPr>
            <m:sty m:val="p"/>
          </m:rPr>
          <w:rPr>
            <w:rStyle w:val="fontstyle01"/>
            <w:rFonts w:ascii="Cambria Math" w:hAnsi="Cambria Math"/>
            <w:sz w:val="24"/>
            <w:szCs w:val="24"/>
            <w:lang w:val="en-GB"/>
          </w:rPr>
          <m:t xml:space="preserve"> 2.9510 ± 0.0005 </m:t>
        </m:r>
        <m:r>
          <m:rPr>
            <m:sty m:val="p"/>
          </m:rPr>
          <w:rPr>
            <w:rStyle w:val="fontstyle01"/>
            <w:rFonts w:ascii="Cambria Math" w:hAnsi="Cambria Math" w:cs="Cambria Math"/>
            <w:sz w:val="24"/>
            <w:szCs w:val="24"/>
            <w:lang w:val="en-GB"/>
          </w:rPr>
          <m:t>Å</m:t>
        </m:r>
      </m:oMath>
      <w:r w:rsidR="00DD39C1" w:rsidRPr="001622A3">
        <w:rPr>
          <w:rFonts w:ascii="Times New Roman" w:hAnsi="Times New Roman" w:cs="Times New Roman"/>
          <w:sz w:val="24"/>
          <w:szCs w:val="24"/>
          <w:lang w:val="en-GB"/>
        </w:rPr>
        <w:t xml:space="preserve"> was found and </w:t>
      </w:r>
      <w:r w:rsidR="00FD669B" w:rsidRPr="001622A3">
        <w:rPr>
          <w:rFonts w:ascii="Times New Roman" w:hAnsi="Times New Roman" w:cs="Times New Roman"/>
          <w:sz w:val="24"/>
          <w:szCs w:val="24"/>
          <w:lang w:val="en-GB"/>
        </w:rPr>
        <w:t xml:space="preserve">this value was </w:t>
      </w:r>
      <w:r w:rsidR="0061055A" w:rsidRPr="001622A3">
        <w:rPr>
          <w:rFonts w:ascii="Times New Roman" w:hAnsi="Times New Roman" w:cs="Times New Roman"/>
          <w:sz w:val="24"/>
          <w:szCs w:val="24"/>
          <w:lang w:val="en-GB"/>
        </w:rPr>
        <w:t xml:space="preserve">later </w:t>
      </w:r>
      <w:r w:rsidR="00DD39C1" w:rsidRPr="001622A3">
        <w:rPr>
          <w:rFonts w:ascii="Times New Roman" w:hAnsi="Times New Roman" w:cs="Times New Roman"/>
          <w:sz w:val="24"/>
          <w:szCs w:val="24"/>
          <w:lang w:val="en-GB"/>
        </w:rPr>
        <w:t xml:space="preserve">used in </w:t>
      </w:r>
      <w:r w:rsidR="00156FE9" w:rsidRPr="001622A3">
        <w:rPr>
          <w:rFonts w:ascii="Times New Roman" w:hAnsi="Times New Roman" w:cs="Times New Roman"/>
          <w:sz w:val="24"/>
          <w:szCs w:val="24"/>
          <w:lang w:val="en-GB"/>
        </w:rPr>
        <w:t>data treatment</w:t>
      </w:r>
      <w:r w:rsidR="00DD39C1" w:rsidRPr="001622A3">
        <w:rPr>
          <w:rFonts w:ascii="Times New Roman" w:hAnsi="Times New Roman" w:cs="Times New Roman"/>
          <w:sz w:val="24"/>
          <w:szCs w:val="24"/>
          <w:lang w:val="en-GB"/>
        </w:rPr>
        <w:t xml:space="preserve"> </w:t>
      </w:r>
      <w:r w:rsidR="009F1440" w:rsidRPr="001622A3">
        <w:rPr>
          <w:rFonts w:ascii="Times New Roman" w:hAnsi="Times New Roman" w:cs="Times New Roman"/>
          <w:sz w:val="24"/>
          <w:szCs w:val="24"/>
          <w:lang w:val="en-GB"/>
        </w:rPr>
        <w:t>carried out</w:t>
      </w:r>
      <w:r w:rsidR="009F1440" w:rsidRPr="00E079F7">
        <w:rPr>
          <w:rFonts w:ascii="Times New Roman" w:hAnsi="Times New Roman" w:cs="Times New Roman"/>
          <w:sz w:val="24"/>
          <w:szCs w:val="24"/>
          <w:lang w:val="en-GB"/>
        </w:rPr>
        <w:t xml:space="preserve"> for applied loads as well </w:t>
      </w:r>
      <w:r w:rsidR="00C84D7D" w:rsidRPr="00E079F7">
        <w:rPr>
          <w:rFonts w:ascii="Times New Roman" w:hAnsi="Times New Roman" w:cs="Times New Roman"/>
          <w:sz w:val="24"/>
          <w:szCs w:val="24"/>
          <w:lang w:val="en-GB"/>
        </w:rPr>
        <w:t xml:space="preserve">as </w:t>
      </w:r>
      <w:r w:rsidR="00A52312" w:rsidRPr="00E079F7">
        <w:rPr>
          <w:rFonts w:ascii="Times New Roman" w:hAnsi="Times New Roman" w:cs="Times New Roman"/>
          <w:sz w:val="24"/>
          <w:szCs w:val="24"/>
          <w:lang w:val="en-GB"/>
        </w:rPr>
        <w:t xml:space="preserve">during </w:t>
      </w:r>
      <w:r w:rsidR="009F1440" w:rsidRPr="00E079F7">
        <w:rPr>
          <w:rFonts w:ascii="Times New Roman" w:hAnsi="Times New Roman" w:cs="Times New Roman"/>
          <w:sz w:val="24"/>
          <w:szCs w:val="24"/>
          <w:lang w:val="en-GB"/>
        </w:rPr>
        <w:t xml:space="preserve">unloading. </w:t>
      </w:r>
      <w:r w:rsidR="007D3894" w:rsidRPr="00E079F7">
        <w:rPr>
          <w:rFonts w:ascii="Times New Roman" w:hAnsi="Times New Roman" w:cs="Times New Roman"/>
          <w:sz w:val="24"/>
          <w:szCs w:val="24"/>
          <w:lang w:val="en-GB"/>
        </w:rPr>
        <w:t xml:space="preserve">In all other </w:t>
      </w:r>
      <w:r w:rsidR="00003F34" w:rsidRPr="00E079F7">
        <w:rPr>
          <w:rFonts w:ascii="Times New Roman" w:hAnsi="Times New Roman" w:cs="Times New Roman"/>
          <w:sz w:val="24"/>
          <w:szCs w:val="24"/>
          <w:lang w:val="en-GB"/>
        </w:rPr>
        <w:t>calculations</w:t>
      </w:r>
      <w:r w:rsidR="007D3894" w:rsidRPr="00E079F7">
        <w:rPr>
          <w:rFonts w:ascii="Times New Roman" w:hAnsi="Times New Roman" w:cs="Times New Roman"/>
          <w:sz w:val="24"/>
          <w:szCs w:val="24"/>
          <w:lang w:val="en-GB"/>
        </w:rPr>
        <w:t xml:space="preserve"> the </w:t>
      </w:r>
      <w:r w:rsidR="00E52801" w:rsidRPr="00E079F7">
        <w:rPr>
          <w:rFonts w:ascii="Times New Roman" w:hAnsi="Times New Roman" w:cs="Times New Roman"/>
          <w:sz w:val="24"/>
          <w:szCs w:val="24"/>
          <w:lang w:val="en-GB"/>
        </w:rPr>
        <w:t xml:space="preserve">least quare fitting </w:t>
      </w:r>
      <w:r w:rsidR="001222EB" w:rsidRPr="00E079F7">
        <w:rPr>
          <w:rFonts w:ascii="Times New Roman" w:hAnsi="Times New Roman" w:cs="Times New Roman"/>
          <w:sz w:val="24"/>
          <w:szCs w:val="24"/>
          <w:lang w:val="en-GB"/>
        </w:rPr>
        <w:t xml:space="preserve">was applied to </w:t>
      </w:r>
      <w:r w:rsidR="00003F34" w:rsidRPr="00E079F7">
        <w:rPr>
          <w:rFonts w:ascii="Times New Roman" w:hAnsi="Times New Roman" w:cs="Times New Roman"/>
          <w:sz w:val="24"/>
          <w:szCs w:val="24"/>
          <w:lang w:val="en-GB"/>
        </w:rPr>
        <w:t>determine</w:t>
      </w:r>
      <w:r w:rsidR="001222EB" w:rsidRPr="00E079F7">
        <w:rPr>
          <w:rFonts w:ascii="Times New Roman" w:hAnsi="Times New Roman" w:cs="Times New Roman"/>
          <w:sz w:val="24"/>
          <w:szCs w:val="24"/>
          <w:lang w:val="en-GB"/>
        </w:rPr>
        <w:t xml:space="preserve"> </w:t>
      </w:r>
      <w:r w:rsidR="00BD1777">
        <w:rPr>
          <w:rFonts w:ascii="Times New Roman" w:hAnsi="Times New Roman" w:cs="Times New Roman"/>
          <w:sz w:val="24"/>
          <w:szCs w:val="24"/>
          <w:lang w:val="en-GB"/>
        </w:rPr>
        <w:t>normal</w:t>
      </w:r>
      <w:r w:rsidR="00BD1777" w:rsidRPr="00E079F7">
        <w:rPr>
          <w:rFonts w:ascii="Times New Roman" w:hAnsi="Times New Roman" w:cs="Times New Roman"/>
          <w:sz w:val="24"/>
          <w:szCs w:val="24"/>
          <w:lang w:val="en-GB"/>
        </w:rPr>
        <w:t xml:space="preserve"> </w:t>
      </w:r>
      <w:r w:rsidR="00354200" w:rsidRPr="00E079F7">
        <w:rPr>
          <w:rFonts w:ascii="Times New Roman" w:hAnsi="Times New Roman" w:cs="Times New Roman"/>
          <w:sz w:val="24"/>
          <w:szCs w:val="24"/>
          <w:lang w:val="en-GB"/>
        </w:rPr>
        <w:t>first order stresses</w:t>
      </w:r>
      <w:r w:rsidR="0036742B" w:rsidRPr="00E079F7">
        <w:rPr>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9036D4" w:rsidRPr="00E079F7">
        <w:rPr>
          <w:rFonts w:ascii="Times New Roman" w:eastAsiaTheme="minorEastAsia"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22</m:t>
            </m:r>
          </m:sub>
          <m:sup>
            <m:r>
              <w:rPr>
                <w:rFonts w:ascii="Cambria Math" w:hAnsi="Cambria Math" w:cs="Times New Roman"/>
                <w:sz w:val="24"/>
                <w:szCs w:val="24"/>
                <w:lang w:val="en-GB"/>
              </w:rPr>
              <m:t>I</m:t>
            </m:r>
          </m:sup>
        </m:sSubSup>
      </m:oMath>
      <w:r w:rsidR="009036D4" w:rsidRPr="00E079F7">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33</m:t>
            </m:r>
          </m:sub>
          <m:sup>
            <m:r>
              <w:rPr>
                <w:rFonts w:ascii="Cambria Math" w:hAnsi="Cambria Math" w:cs="Times New Roman"/>
                <w:sz w:val="24"/>
                <w:szCs w:val="24"/>
                <w:lang w:val="en-GB"/>
              </w:rPr>
              <m:t>I</m:t>
            </m:r>
          </m:sup>
        </m:sSubSup>
      </m:oMath>
      <w:r w:rsidR="0036742B" w:rsidRPr="00E079F7">
        <w:rPr>
          <w:rFonts w:ascii="Times New Roman" w:hAnsi="Times New Roman" w:cs="Times New Roman"/>
          <w:sz w:val="24"/>
          <w:szCs w:val="24"/>
          <w:lang w:val="en-GB"/>
        </w:rPr>
        <w:t xml:space="preserve">), </w:t>
      </w:r>
      <m:oMath>
        <m:f>
          <m:fPr>
            <m:type m:val="lin"/>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den>
        </m:f>
      </m:oMath>
      <w:r w:rsidR="0036742B" w:rsidRPr="00E079F7">
        <w:rPr>
          <w:rFonts w:ascii="Times New Roman" w:hAnsi="Times New Roman" w:cs="Times New Roman"/>
          <w:sz w:val="24"/>
          <w:szCs w:val="24"/>
          <w:lang w:val="en-GB"/>
        </w:rPr>
        <w:t xml:space="preserve"> parameter</w:t>
      </w:r>
      <w:r w:rsidR="00E52801" w:rsidRPr="00E079F7">
        <w:rPr>
          <w:rFonts w:ascii="Times New Roman" w:hAnsi="Times New Roman" w:cs="Times New Roman"/>
          <w:sz w:val="24"/>
          <w:szCs w:val="24"/>
          <w:lang w:val="en-GB"/>
        </w:rPr>
        <w:t xml:space="preserve"> and</w:t>
      </w:r>
      <w:r w:rsidR="0036742B" w:rsidRPr="00E079F7">
        <w:rPr>
          <w:rFonts w:ascii="Times New Roman" w:hAnsi="Times New Roman" w:cs="Times New Roman"/>
          <w:sz w:val="24"/>
          <w:szCs w:val="24"/>
          <w:lang w:val="en-GB"/>
        </w:rPr>
        <w:t xml:space="preserve"> </w:t>
      </w:r>
      <w:r w:rsidR="006E6A5E" w:rsidRPr="00E079F7">
        <w:rPr>
          <w:rFonts w:ascii="Times New Roman" w:hAnsi="Times New Roman" w:cs="Times New Roman"/>
          <w:sz w:val="24"/>
          <w:szCs w:val="24"/>
          <w:lang w:val="en-GB"/>
        </w:rPr>
        <w:t xml:space="preserve">possibly </w:t>
      </w:r>
      <w:r w:rsidR="00085012" w:rsidRPr="00E079F7">
        <w:rPr>
          <w:rFonts w:ascii="Times New Roman" w:hAnsi="Times New Roman" w:cs="Times New Roman"/>
          <w:i/>
          <w:iCs/>
          <w:sz w:val="24"/>
          <w:szCs w:val="24"/>
          <w:lang w:val="en-GB"/>
        </w:rPr>
        <w:t>q</w:t>
      </w:r>
      <w:r w:rsidR="00085012" w:rsidRPr="00E079F7">
        <w:rPr>
          <w:rFonts w:ascii="Times New Roman" w:hAnsi="Times New Roman" w:cs="Times New Roman"/>
          <w:sz w:val="24"/>
          <w:szCs w:val="24"/>
          <w:lang w:val="en-GB"/>
        </w:rPr>
        <w:t xml:space="preserve"> factor. </w:t>
      </w:r>
      <w:r w:rsidR="0061369E" w:rsidRPr="00E079F7">
        <w:rPr>
          <w:rFonts w:ascii="Times New Roman" w:hAnsi="Times New Roman" w:cs="Times New Roman"/>
          <w:sz w:val="24"/>
          <w:szCs w:val="24"/>
          <w:lang w:val="en-GB"/>
        </w:rPr>
        <w:t>I</w:t>
      </w:r>
      <w:r w:rsidR="00E52801" w:rsidRPr="00E079F7">
        <w:rPr>
          <w:rFonts w:ascii="Times New Roman" w:hAnsi="Times New Roman" w:cs="Times New Roman"/>
          <w:sz w:val="24"/>
          <w:szCs w:val="24"/>
          <w:lang w:val="en-GB"/>
        </w:rPr>
        <w:t xml:space="preserve">n the case of </w:t>
      </w:r>
      <w:r w:rsidR="00085012" w:rsidRPr="00E079F7">
        <w:rPr>
          <w:rFonts w:ascii="Times New Roman" w:hAnsi="Times New Roman" w:cs="Times New Roman"/>
          <w:i/>
          <w:iCs/>
          <w:sz w:val="24"/>
          <w:szCs w:val="24"/>
          <w:lang w:val="en-GB"/>
        </w:rPr>
        <w:t>q</w:t>
      </w:r>
      <w:r w:rsidR="00085012" w:rsidRPr="00E079F7">
        <w:rPr>
          <w:rFonts w:ascii="Times New Roman" w:hAnsi="Times New Roman" w:cs="Times New Roman"/>
          <w:sz w:val="24"/>
          <w:szCs w:val="24"/>
          <w:lang w:val="en-GB"/>
        </w:rPr>
        <w:t xml:space="preserve"> factor</w:t>
      </w:r>
      <w:r w:rsidR="00726809" w:rsidRPr="00E079F7">
        <w:rPr>
          <w:rFonts w:ascii="Times New Roman" w:hAnsi="Times New Roman" w:cs="Times New Roman"/>
          <w:sz w:val="24"/>
          <w:szCs w:val="24"/>
          <w:lang w:val="en-GB"/>
        </w:rPr>
        <w:t xml:space="preserve"> </w:t>
      </w:r>
      <w:r w:rsidR="00977426" w:rsidRPr="00E079F7">
        <w:rPr>
          <w:rFonts w:ascii="Times New Roman" w:hAnsi="Times New Roman" w:cs="Times New Roman"/>
          <w:sz w:val="24"/>
          <w:szCs w:val="24"/>
          <w:lang w:val="en-GB"/>
        </w:rPr>
        <w:t xml:space="preserve">the analysis was performed </w:t>
      </w:r>
      <w:r w:rsidR="00BE798C" w:rsidRPr="00E079F7">
        <w:rPr>
          <w:rFonts w:ascii="Times New Roman" w:hAnsi="Times New Roman" w:cs="Times New Roman"/>
          <w:sz w:val="24"/>
          <w:szCs w:val="24"/>
          <w:lang w:val="en-GB"/>
        </w:rPr>
        <w:t xml:space="preserve">twice </w:t>
      </w:r>
      <w:r w:rsidR="0068722C" w:rsidRPr="00E079F7">
        <w:rPr>
          <w:rFonts w:ascii="Times New Roman" w:hAnsi="Times New Roman" w:cs="Times New Roman"/>
          <w:sz w:val="24"/>
          <w:szCs w:val="24"/>
          <w:lang w:val="en-GB"/>
        </w:rPr>
        <w:t xml:space="preserve">with </w:t>
      </w:r>
      <w:r w:rsidR="00726809" w:rsidRPr="00E079F7">
        <w:rPr>
          <w:rFonts w:ascii="Times New Roman" w:hAnsi="Times New Roman" w:cs="Times New Roman"/>
          <w:sz w:val="24"/>
          <w:szCs w:val="24"/>
          <w:lang w:val="en-GB"/>
        </w:rPr>
        <w:t>two</w:t>
      </w:r>
      <w:r w:rsidR="00D90D9A" w:rsidRPr="00E079F7">
        <w:rPr>
          <w:rFonts w:ascii="Times New Roman" w:hAnsi="Times New Roman" w:cs="Times New Roman"/>
          <w:sz w:val="24"/>
          <w:szCs w:val="24"/>
          <w:lang w:val="en-GB"/>
        </w:rPr>
        <w:t xml:space="preserve"> different</w:t>
      </w:r>
      <w:r w:rsidR="00726809" w:rsidRPr="00E079F7">
        <w:rPr>
          <w:rFonts w:ascii="Times New Roman" w:hAnsi="Times New Roman" w:cs="Times New Roman"/>
          <w:sz w:val="24"/>
          <w:szCs w:val="24"/>
          <w:lang w:val="en-GB"/>
        </w:rPr>
        <w:t xml:space="preserve"> assumptions: </w:t>
      </w:r>
      <w:r w:rsidR="00F90E5D" w:rsidRPr="00E079F7">
        <w:rPr>
          <w:rFonts w:ascii="Times New Roman" w:hAnsi="Times New Roman" w:cs="Times New Roman"/>
          <w:i/>
          <w:iCs/>
          <w:sz w:val="24"/>
          <w:szCs w:val="24"/>
          <w:lang w:val="en-GB"/>
        </w:rPr>
        <w:t>q</w:t>
      </w:r>
      <w:r w:rsidR="00F90E5D" w:rsidRPr="00E079F7">
        <w:rPr>
          <w:rFonts w:ascii="Times New Roman" w:hAnsi="Times New Roman" w:cs="Times New Roman"/>
          <w:sz w:val="24"/>
          <w:szCs w:val="24"/>
          <w:lang w:val="en-GB"/>
        </w:rPr>
        <w:t xml:space="preserve"> = 0</w:t>
      </w:r>
      <w:r w:rsidR="0068722C" w:rsidRPr="00E079F7">
        <w:rPr>
          <w:rFonts w:ascii="Times New Roman" w:hAnsi="Times New Roman" w:cs="Times New Roman"/>
          <w:sz w:val="24"/>
          <w:szCs w:val="24"/>
          <w:lang w:val="en-GB"/>
        </w:rPr>
        <w:t>,</w:t>
      </w:r>
      <w:r w:rsidR="00726809" w:rsidRPr="00E079F7">
        <w:rPr>
          <w:rFonts w:ascii="Times New Roman" w:hAnsi="Times New Roman" w:cs="Times New Roman"/>
          <w:sz w:val="24"/>
          <w:szCs w:val="24"/>
          <w:lang w:val="en-GB"/>
        </w:rPr>
        <w:t xml:space="preserve"> </w:t>
      </w:r>
      <w:r w:rsidR="00F90E5D" w:rsidRPr="00E079F7">
        <w:rPr>
          <w:rFonts w:ascii="Times New Roman" w:hAnsi="Times New Roman" w:cs="Times New Roman"/>
          <w:sz w:val="24"/>
          <w:szCs w:val="24"/>
          <w:lang w:val="en-GB"/>
        </w:rPr>
        <w:t xml:space="preserve">i.e. the influence of plastic incompatibility stresses </w:t>
      </w:r>
      <w:r w:rsidR="0068722C" w:rsidRPr="00E079F7">
        <w:rPr>
          <w:rFonts w:ascii="Times New Roman" w:hAnsi="Times New Roman" w:cs="Times New Roman"/>
          <w:sz w:val="24"/>
          <w:szCs w:val="24"/>
          <w:lang w:val="en-GB"/>
        </w:rPr>
        <w:t>is</w:t>
      </w:r>
      <w:r w:rsidR="00977426" w:rsidRPr="00E079F7">
        <w:rPr>
          <w:rFonts w:ascii="Times New Roman" w:hAnsi="Times New Roman" w:cs="Times New Roman"/>
          <w:sz w:val="24"/>
          <w:szCs w:val="24"/>
          <w:lang w:val="en-GB"/>
        </w:rPr>
        <w:t xml:space="preserve"> neglected or </w:t>
      </w:r>
      <w:r w:rsidR="00977426" w:rsidRPr="00E079F7">
        <w:rPr>
          <w:rFonts w:ascii="Times New Roman" w:hAnsi="Times New Roman" w:cs="Times New Roman"/>
          <w:i/>
          <w:iCs/>
          <w:sz w:val="24"/>
          <w:szCs w:val="24"/>
          <w:lang w:val="en-GB"/>
        </w:rPr>
        <w:t>q</w:t>
      </w:r>
      <w:r w:rsidR="00977426" w:rsidRPr="00E079F7">
        <w:rPr>
          <w:rFonts w:ascii="Times New Roman" w:hAnsi="Times New Roman" w:cs="Times New Roman"/>
          <w:sz w:val="24"/>
          <w:szCs w:val="24"/>
          <w:lang w:val="en-GB"/>
        </w:rPr>
        <w:t xml:space="preserve"> </w:t>
      </w:r>
      <w:r w:rsidR="00BE798C" w:rsidRPr="00E079F7">
        <w:rPr>
          <w:rFonts w:ascii="Times New Roman" w:hAnsi="Times New Roman" w:cs="Times New Roman"/>
          <w:sz w:val="24"/>
          <w:szCs w:val="24"/>
          <w:lang w:val="en-GB"/>
        </w:rPr>
        <w:t>is determined as a fitting parameter</w:t>
      </w:r>
      <w:r w:rsidR="00F45A09" w:rsidRPr="00E079F7">
        <w:rPr>
          <w:rFonts w:ascii="Times New Roman" w:hAnsi="Times New Roman" w:cs="Times New Roman"/>
          <w:sz w:val="24"/>
          <w:szCs w:val="24"/>
          <w:lang w:val="en-GB"/>
        </w:rPr>
        <w:t xml:space="preserve"> when the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oMath>
      <w:r w:rsidR="0007458A" w:rsidRPr="00E079F7">
        <w:rPr>
          <w:rFonts w:ascii="Times New Roman" w:hAnsi="Times New Roman" w:cs="Times New Roman"/>
          <w:sz w:val="24"/>
          <w:szCs w:val="24"/>
          <w:lang w:val="en-GB"/>
        </w:rPr>
        <w:t xml:space="preserve"> stresses </w:t>
      </w:r>
      <w:r w:rsidR="0061369E" w:rsidRPr="00E079F7">
        <w:rPr>
          <w:rFonts w:ascii="Times New Roman" w:hAnsi="Times New Roman" w:cs="Times New Roman"/>
          <w:sz w:val="24"/>
          <w:szCs w:val="24"/>
          <w:lang w:val="en-GB"/>
        </w:rPr>
        <w:t xml:space="preserve">and corresponding lattice strains </w:t>
      </w:r>
      <m:oMath>
        <m:sSub>
          <m:sSubPr>
            <m:ctrlPr>
              <w:rPr>
                <w:rFonts w:ascii="Cambria Math" w:hAnsi="Cambria Math" w:cs="Times New Roman"/>
                <w:i/>
                <w:sz w:val="24"/>
                <w:szCs w:val="24"/>
                <w:lang w:val="en-GB"/>
              </w:rPr>
            </m:ctrlPr>
          </m:sSubPr>
          <m:e>
            <m:d>
              <m:dPr>
                <m:begChr m:val="〈"/>
                <m:endChr m:val="〉"/>
                <m:ctrlPr>
                  <w:rPr>
                    <w:rFonts w:ascii="Cambria Math" w:hAnsi="Cambria Math" w:cs="Times New Roman"/>
                    <w:i/>
                    <w:sz w:val="24"/>
                    <w:szCs w:val="24"/>
                    <w:lang w:val="en-GB"/>
                  </w:rPr>
                </m:ctrlPr>
              </m:dPr>
              <m:e>
                <m:sSup>
                  <m:sSupPr>
                    <m:ctrlPr>
                      <w:rPr>
                        <w:rFonts w:ascii="Cambria Math" w:hAnsi="Cambria Math" w:cs="Times New Roman"/>
                        <w:i/>
                        <w:sz w:val="24"/>
                        <w:szCs w:val="24"/>
                        <w:lang w:val="en-GB"/>
                      </w:rPr>
                    </m:ctrlPr>
                  </m:sSupPr>
                  <m:e>
                    <m:r>
                      <w:rPr>
                        <w:rFonts w:ascii="Cambria Math" w:hAnsi="Cambria Math" w:cs="Times New Roman"/>
                        <w:sz w:val="24"/>
                        <w:szCs w:val="24"/>
                        <w:lang w:val="en-GB"/>
                      </w:rPr>
                      <m:t>ε</m:t>
                    </m:r>
                  </m:e>
                  <m:sup>
                    <m:r>
                      <w:rPr>
                        <w:rFonts w:ascii="Cambria Math" w:hAnsi="Cambria Math" w:cs="Times New Roman"/>
                        <w:sz w:val="24"/>
                        <w:szCs w:val="24"/>
                        <w:lang w:val="en-GB"/>
                      </w:rPr>
                      <m:t>II</m:t>
                    </m:r>
                  </m:sup>
                </m:sSup>
                <m:d>
                  <m:dPr>
                    <m:ctrlPr>
                      <w:rPr>
                        <w:rFonts w:ascii="Cambria Math" w:hAnsi="Cambria Math" w:cs="Times New Roman"/>
                        <w:i/>
                        <w:sz w:val="24"/>
                        <w:szCs w:val="24"/>
                        <w:lang w:val="en-GB"/>
                      </w:rPr>
                    </m:ctrlPr>
                  </m:dPr>
                  <m:e>
                    <m:r>
                      <w:rPr>
                        <w:rFonts w:ascii="Cambria Math" w:hAnsi="Cambria Math" w:cs="Times New Roman"/>
                        <w:sz w:val="24"/>
                        <w:szCs w:val="24"/>
                        <w:lang w:val="en-GB"/>
                      </w:rPr>
                      <m:t>ϕ,ψ</m:t>
                    </m:r>
                  </m:e>
                </m:d>
              </m:e>
            </m:d>
          </m:e>
          <m:sub>
            <m:r>
              <w:rPr>
                <w:rFonts w:ascii="Cambria Math" w:hAnsi="Cambria Math" w:cs="Times New Roman"/>
                <w:sz w:val="24"/>
                <w:szCs w:val="24"/>
                <w:lang w:val="en-GB"/>
              </w:rPr>
              <m:t>hkl</m:t>
            </m:r>
          </m:sub>
        </m:sSub>
      </m:oMath>
      <w:r w:rsidR="0061369E" w:rsidRPr="00E079F7">
        <w:rPr>
          <w:rFonts w:ascii="Times New Roman" w:hAnsi="Times New Roman" w:cs="Times New Roman"/>
          <w:sz w:val="24"/>
          <w:szCs w:val="24"/>
          <w:lang w:val="en-GB"/>
        </w:rPr>
        <w:t xml:space="preserve"> </w:t>
      </w:r>
      <w:r w:rsidR="0007458A" w:rsidRPr="00E079F7">
        <w:rPr>
          <w:rFonts w:ascii="Times New Roman" w:hAnsi="Times New Roman" w:cs="Times New Roman"/>
          <w:sz w:val="24"/>
          <w:szCs w:val="24"/>
          <w:lang w:val="en-GB"/>
        </w:rPr>
        <w:t>are taken into account.</w:t>
      </w:r>
      <w:r w:rsidR="0061369E" w:rsidRPr="00E079F7">
        <w:rPr>
          <w:rFonts w:ascii="Times New Roman" w:hAnsi="Times New Roman" w:cs="Times New Roman"/>
          <w:sz w:val="24"/>
          <w:szCs w:val="24"/>
          <w:lang w:val="en-GB"/>
        </w:rPr>
        <w:t xml:space="preserve"> In all </w:t>
      </w:r>
      <w:r w:rsidR="00DE0C59" w:rsidRPr="00E079F7">
        <w:rPr>
          <w:rFonts w:ascii="Times New Roman" w:hAnsi="Times New Roman" w:cs="Times New Roman"/>
          <w:sz w:val="24"/>
          <w:szCs w:val="24"/>
          <w:lang w:val="en-GB"/>
        </w:rPr>
        <w:t xml:space="preserve">calculations performed, the model values </w:t>
      </w:r>
      <m:oMath>
        <m:sSub>
          <m:sSubPr>
            <m:ctrlPr>
              <w:rPr>
                <w:rFonts w:ascii="Cambria Math" w:hAnsi="Cambria Math" w:cs="Times New Roman"/>
                <w:i/>
                <w:sz w:val="24"/>
                <w:szCs w:val="24"/>
                <w:lang w:val="en-GB"/>
              </w:rPr>
            </m:ctrlPr>
          </m:sSubPr>
          <m:e>
            <m:d>
              <m:dPr>
                <m:begChr m:val="〈"/>
                <m:endChr m:val="〉"/>
                <m:ctrlPr>
                  <w:rPr>
                    <w:rFonts w:ascii="Cambria Math" w:hAnsi="Cambria Math" w:cs="Times New Roman"/>
                    <w:i/>
                    <w:sz w:val="24"/>
                    <w:szCs w:val="24"/>
                    <w:lang w:val="en-GB"/>
                  </w:rPr>
                </m:ctrlPr>
              </m:dPr>
              <m:e>
                <m:sSup>
                  <m:sSupPr>
                    <m:ctrlPr>
                      <w:rPr>
                        <w:rFonts w:ascii="Cambria Math" w:hAnsi="Cambria Math" w:cs="Times New Roman"/>
                        <w:i/>
                        <w:sz w:val="24"/>
                        <w:szCs w:val="24"/>
                        <w:lang w:val="en-GB"/>
                      </w:rPr>
                    </m:ctrlPr>
                  </m:sSupPr>
                  <m:e>
                    <m:r>
                      <w:rPr>
                        <w:rFonts w:ascii="Cambria Math" w:hAnsi="Cambria Math" w:cs="Times New Roman"/>
                        <w:sz w:val="24"/>
                        <w:szCs w:val="24"/>
                        <w:lang w:val="en-GB"/>
                      </w:rPr>
                      <m:t>ε</m:t>
                    </m:r>
                  </m:e>
                  <m:sup>
                    <m:r>
                      <w:rPr>
                        <w:rFonts w:ascii="Cambria Math" w:hAnsi="Cambria Math" w:cs="Times New Roman"/>
                        <w:sz w:val="24"/>
                        <w:szCs w:val="24"/>
                        <w:lang w:val="en-GB"/>
                      </w:rPr>
                      <m:t>II,model</m:t>
                    </m:r>
                  </m:sup>
                </m:sSup>
                <m:d>
                  <m:dPr>
                    <m:ctrlPr>
                      <w:rPr>
                        <w:rFonts w:ascii="Cambria Math" w:hAnsi="Cambria Math" w:cs="Times New Roman"/>
                        <w:i/>
                        <w:sz w:val="24"/>
                        <w:szCs w:val="24"/>
                        <w:lang w:val="en-GB"/>
                      </w:rPr>
                    </m:ctrlPr>
                  </m:dPr>
                  <m:e>
                    <m:r>
                      <w:rPr>
                        <w:rFonts w:ascii="Cambria Math" w:hAnsi="Cambria Math" w:cs="Times New Roman"/>
                        <w:sz w:val="24"/>
                        <w:szCs w:val="24"/>
                        <w:lang w:val="en-GB"/>
                      </w:rPr>
                      <m:t>ϕ,ψ</m:t>
                    </m:r>
                  </m:e>
                </m:d>
              </m:e>
            </m:d>
          </m:e>
          <m:sub>
            <m:r>
              <w:rPr>
                <w:rFonts w:ascii="Cambria Math" w:hAnsi="Cambria Math" w:cs="Times New Roman"/>
                <w:sz w:val="24"/>
                <w:szCs w:val="24"/>
                <w:lang w:val="en-GB"/>
              </w:rPr>
              <m:t>hkl</m:t>
            </m:r>
          </m:sub>
        </m:sSub>
      </m:oMath>
      <w:r w:rsidR="000C19C2" w:rsidRPr="00E079F7">
        <w:rPr>
          <w:rFonts w:ascii="Times New Roman" w:eastAsiaTheme="minorEastAsia" w:hAnsi="Times New Roman" w:cs="Times New Roman"/>
          <w:sz w:val="24"/>
          <w:szCs w:val="24"/>
          <w:lang w:val="en-GB"/>
        </w:rPr>
        <w:t xml:space="preserve"> </w:t>
      </w:r>
      <w:r w:rsidR="00DE0C59" w:rsidRPr="00E079F7">
        <w:rPr>
          <w:rFonts w:ascii="Times New Roman" w:hAnsi="Times New Roman" w:cs="Times New Roman"/>
          <w:sz w:val="24"/>
          <w:szCs w:val="24"/>
          <w:lang w:val="en-GB"/>
        </w:rPr>
        <w:t xml:space="preserve">obtained from simulation of the </w:t>
      </w:r>
      <w:r w:rsidR="007338B7" w:rsidRPr="00E079F7">
        <w:rPr>
          <w:rFonts w:ascii="Times New Roman" w:hAnsi="Times New Roman" w:cs="Times New Roman"/>
          <w:sz w:val="24"/>
          <w:szCs w:val="24"/>
          <w:lang w:val="en-GB"/>
        </w:rPr>
        <w:t xml:space="preserve">entire deformation </w:t>
      </w:r>
      <w:r w:rsidR="008E5C6A" w:rsidRPr="00E079F7">
        <w:rPr>
          <w:rFonts w:ascii="Times New Roman" w:hAnsi="Times New Roman" w:cs="Times New Roman"/>
          <w:sz w:val="24"/>
          <w:szCs w:val="24"/>
          <w:lang w:val="en-GB"/>
        </w:rPr>
        <w:t xml:space="preserve">followed by unloading </w:t>
      </w:r>
      <w:r w:rsidR="00D279AF" w:rsidRPr="00E079F7">
        <w:rPr>
          <w:rFonts w:ascii="Times New Roman" w:hAnsi="Times New Roman" w:cs="Times New Roman"/>
          <w:sz w:val="24"/>
          <w:szCs w:val="24"/>
          <w:lang w:val="en-GB"/>
        </w:rPr>
        <w:t xml:space="preserve">were </w:t>
      </w:r>
      <w:r w:rsidR="000C19C2" w:rsidRPr="00E079F7">
        <w:rPr>
          <w:rFonts w:ascii="Times New Roman" w:hAnsi="Times New Roman" w:cs="Times New Roman"/>
          <w:sz w:val="24"/>
          <w:szCs w:val="24"/>
          <w:lang w:val="en-GB"/>
        </w:rPr>
        <w:t xml:space="preserve">used </w:t>
      </w:r>
      <w:r w:rsidR="00442A32" w:rsidRPr="00E079F7">
        <w:rPr>
          <w:rFonts w:ascii="Times New Roman" w:hAnsi="Times New Roman" w:cs="Times New Roman"/>
          <w:sz w:val="24"/>
          <w:szCs w:val="24"/>
          <w:lang w:val="en-GB"/>
        </w:rPr>
        <w:t>in Eq. 6.</w:t>
      </w:r>
      <w:r w:rsidR="00CB6F6C" w:rsidRPr="00E079F7">
        <w:rPr>
          <w:rFonts w:ascii="Times New Roman" w:hAnsi="Times New Roman" w:cs="Times New Roman"/>
          <w:sz w:val="24"/>
          <w:szCs w:val="24"/>
          <w:lang w:val="en-GB"/>
        </w:rPr>
        <w:t xml:space="preserve"> </w:t>
      </w:r>
      <w:r w:rsidR="00E246FD" w:rsidRPr="00E079F7">
        <w:rPr>
          <w:rFonts w:ascii="Times New Roman" w:hAnsi="Times New Roman" w:cs="Times New Roman"/>
          <w:sz w:val="24"/>
          <w:szCs w:val="24"/>
          <w:lang w:val="en-GB"/>
        </w:rPr>
        <w:t>E</w:t>
      </w:r>
      <w:r w:rsidR="00F16269" w:rsidRPr="00E079F7">
        <w:rPr>
          <w:rFonts w:ascii="Times New Roman" w:hAnsi="Times New Roman" w:cs="Times New Roman"/>
          <w:sz w:val="24"/>
          <w:szCs w:val="24"/>
          <w:lang w:val="en-GB"/>
        </w:rPr>
        <w:t xml:space="preserve">xample results of </w:t>
      </w:r>
      <w:r w:rsidR="00E246FD" w:rsidRPr="00E079F7">
        <w:rPr>
          <w:rFonts w:ascii="Times New Roman" w:hAnsi="Times New Roman" w:cs="Times New Roman"/>
          <w:sz w:val="24"/>
          <w:szCs w:val="24"/>
          <w:lang w:val="en-GB"/>
        </w:rPr>
        <w:t xml:space="preserve">the </w:t>
      </w:r>
      <w:r w:rsidR="00F16269" w:rsidRPr="00E079F7">
        <w:rPr>
          <w:rFonts w:ascii="Times New Roman" w:hAnsi="Times New Roman" w:cs="Times New Roman"/>
          <w:sz w:val="24"/>
          <w:szCs w:val="24"/>
          <w:lang w:val="en-GB"/>
        </w:rPr>
        <w:t>least square</w:t>
      </w:r>
      <w:r w:rsidR="005F2CBC" w:rsidRPr="00E079F7">
        <w:rPr>
          <w:rFonts w:ascii="Times New Roman" w:hAnsi="Times New Roman" w:cs="Times New Roman"/>
          <w:sz w:val="24"/>
          <w:szCs w:val="24"/>
          <w:lang w:val="en-GB"/>
        </w:rPr>
        <w:t xml:space="preserve"> fitting</w:t>
      </w:r>
      <w:r w:rsidR="00F16269" w:rsidRPr="00E079F7">
        <w:rPr>
          <w:rFonts w:ascii="Times New Roman" w:hAnsi="Times New Roman" w:cs="Times New Roman"/>
          <w:sz w:val="24"/>
          <w:szCs w:val="24"/>
          <w:lang w:val="en-GB"/>
        </w:rPr>
        <w:t xml:space="preserve"> are shown in Fig. 7</w:t>
      </w:r>
      <w:r w:rsidR="00637023" w:rsidRPr="00E079F7">
        <w:rPr>
          <w:rFonts w:ascii="Times New Roman" w:hAnsi="Times New Roman" w:cs="Times New Roman"/>
          <w:sz w:val="24"/>
          <w:szCs w:val="24"/>
          <w:lang w:val="en-GB"/>
        </w:rPr>
        <w:t xml:space="preserve"> </w:t>
      </w:r>
      <w:r w:rsidR="00F16269" w:rsidRPr="00E079F7">
        <w:rPr>
          <w:rFonts w:ascii="Times New Roman" w:hAnsi="Times New Roman" w:cs="Times New Roman"/>
          <w:sz w:val="24"/>
          <w:szCs w:val="24"/>
          <w:lang w:val="en-GB"/>
        </w:rPr>
        <w:t xml:space="preserve">in the form of the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F16269" w:rsidRPr="00E079F7">
        <w:rPr>
          <w:rFonts w:ascii="Times New Roman" w:eastAsiaTheme="minorEastAsia" w:hAnsi="Times New Roman" w:cs="Times New Roman"/>
          <w:sz w:val="24"/>
          <w:szCs w:val="24"/>
          <w:lang w:val="en-GB"/>
        </w:rPr>
        <w:t xml:space="preserve"> </w:t>
      </w:r>
      <w:r w:rsidR="00F16269"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00F16269" w:rsidRPr="00E079F7">
        <w:rPr>
          <w:rFonts w:ascii="Times New Roman" w:hAnsi="Times New Roman" w:cs="Times New Roman"/>
          <w:sz w:val="24"/>
          <w:szCs w:val="24"/>
          <w:lang w:val="en-GB"/>
        </w:rPr>
        <w:t xml:space="preserve"> graphs. </w:t>
      </w:r>
      <w:r w:rsidR="008241F3" w:rsidRPr="00E079F7">
        <w:rPr>
          <w:rFonts w:ascii="Times New Roman" w:hAnsi="Times New Roman" w:cs="Times New Roman"/>
          <w:sz w:val="24"/>
          <w:szCs w:val="24"/>
          <w:lang w:val="en-GB"/>
        </w:rPr>
        <w:t>In th</w:t>
      </w:r>
      <w:r w:rsidR="00BA07B2" w:rsidRPr="00E079F7">
        <w:rPr>
          <w:rFonts w:ascii="Times New Roman" w:hAnsi="Times New Roman" w:cs="Times New Roman"/>
          <w:sz w:val="24"/>
          <w:szCs w:val="24"/>
          <w:lang w:val="en-GB"/>
        </w:rPr>
        <w:t>ese</w:t>
      </w:r>
      <w:r w:rsidR="008241F3" w:rsidRPr="00E079F7">
        <w:rPr>
          <w:rFonts w:ascii="Times New Roman" w:hAnsi="Times New Roman" w:cs="Times New Roman"/>
          <w:sz w:val="24"/>
          <w:szCs w:val="24"/>
          <w:lang w:val="en-GB"/>
        </w:rPr>
        <w:t xml:space="preserve"> figure</w:t>
      </w:r>
      <w:r w:rsidR="00BA07B2" w:rsidRPr="00E079F7">
        <w:rPr>
          <w:rFonts w:ascii="Times New Roman" w:hAnsi="Times New Roman" w:cs="Times New Roman"/>
          <w:sz w:val="24"/>
          <w:szCs w:val="24"/>
          <w:lang w:val="en-GB"/>
        </w:rPr>
        <w:t>s</w:t>
      </w:r>
      <w:r w:rsidR="008E1111" w:rsidRPr="00E079F7">
        <w:rPr>
          <w:rFonts w:ascii="Times New Roman" w:hAnsi="Times New Roman" w:cs="Times New Roman"/>
          <w:sz w:val="24"/>
          <w:szCs w:val="24"/>
          <w:lang w:val="en-GB"/>
        </w:rPr>
        <w:t>, the experimental values of</w:t>
      </w:r>
      <w:r w:rsidR="00C6010C" w:rsidRPr="00E079F7">
        <w:rPr>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C6010C" w:rsidRPr="00E079F7">
        <w:rPr>
          <w:rFonts w:ascii="Times New Roman" w:eastAsiaTheme="minorEastAsia" w:hAnsi="Times New Roman" w:cs="Times New Roman"/>
          <w:sz w:val="24"/>
          <w:szCs w:val="24"/>
          <w:lang w:val="en-GB"/>
        </w:rPr>
        <w:t xml:space="preserve"> are </w:t>
      </w:r>
      <w:r w:rsidR="008E1111" w:rsidRPr="00E079F7">
        <w:rPr>
          <w:rFonts w:ascii="Times New Roman" w:hAnsi="Times New Roman" w:cs="Times New Roman"/>
          <w:sz w:val="24"/>
          <w:szCs w:val="24"/>
          <w:lang w:val="en-GB"/>
        </w:rPr>
        <w:t>compared with t</w:t>
      </w:r>
      <w:r w:rsidR="00BE611F" w:rsidRPr="00E079F7">
        <w:rPr>
          <w:rFonts w:ascii="Times New Roman" w:hAnsi="Times New Roman" w:cs="Times New Roman"/>
          <w:sz w:val="24"/>
          <w:szCs w:val="24"/>
          <w:lang w:val="en-GB"/>
        </w:rPr>
        <w:t>he</w:t>
      </w:r>
      <w:r w:rsidR="00703F07" w:rsidRPr="00E079F7">
        <w:rPr>
          <w:rFonts w:ascii="Times New Roman" w:hAnsi="Times New Roman" w:cs="Times New Roman"/>
          <w:sz w:val="24"/>
          <w:szCs w:val="24"/>
          <w:lang w:val="en-GB"/>
        </w:rPr>
        <w:t xml:space="preserve"> </w:t>
      </w:r>
      <w:r w:rsidR="00554A0D" w:rsidRPr="00E079F7">
        <w:rPr>
          <w:rFonts w:ascii="Times New Roman" w:hAnsi="Times New Roman" w:cs="Times New Roman"/>
          <w:sz w:val="24"/>
          <w:szCs w:val="24"/>
          <w:lang w:val="en-GB"/>
        </w:rPr>
        <w:t>lattice strains calculated</w:t>
      </w:r>
      <w:r w:rsidR="00BE611F" w:rsidRPr="00E079F7">
        <w:rPr>
          <w:rFonts w:ascii="Times New Roman" w:hAnsi="Times New Roman" w:cs="Times New Roman"/>
          <w:sz w:val="24"/>
          <w:szCs w:val="24"/>
          <w:lang w:val="en-GB"/>
        </w:rPr>
        <w:t xml:space="preserve"> </w:t>
      </w:r>
      <w:r w:rsidR="00E11EB6" w:rsidRPr="00E079F7">
        <w:rPr>
          <w:rFonts w:ascii="Times New Roman" w:hAnsi="Times New Roman" w:cs="Times New Roman"/>
          <w:sz w:val="24"/>
          <w:szCs w:val="24"/>
          <w:lang w:val="en-GB"/>
        </w:rPr>
        <w:t>using</w:t>
      </w:r>
      <w:r w:rsidR="00346AC2" w:rsidRPr="00E079F7">
        <w:rPr>
          <w:rFonts w:ascii="Times New Roman" w:hAnsi="Times New Roman" w:cs="Times New Roman"/>
          <w:sz w:val="24"/>
          <w:szCs w:val="24"/>
          <w:lang w:val="en-GB"/>
        </w:rPr>
        <w:t xml:space="preserve"> Eq. </w:t>
      </w:r>
      <w:r w:rsidR="002F3484" w:rsidRPr="00E079F7">
        <w:rPr>
          <w:rFonts w:ascii="Times New Roman" w:hAnsi="Times New Roman" w:cs="Times New Roman"/>
          <w:sz w:val="24"/>
          <w:szCs w:val="24"/>
          <w:lang w:val="en-GB"/>
        </w:rPr>
        <w:t>6</w:t>
      </w:r>
      <w:r w:rsidR="0017262D" w:rsidRPr="00E079F7">
        <w:rPr>
          <w:rFonts w:ascii="Times New Roman" w:hAnsi="Times New Roman" w:cs="Times New Roman"/>
          <w:sz w:val="24"/>
          <w:szCs w:val="24"/>
          <w:lang w:val="en-GB"/>
        </w:rPr>
        <w:t xml:space="preserve"> </w:t>
      </w:r>
      <w:r w:rsidR="00A32C0E" w:rsidRPr="00E079F7">
        <w:rPr>
          <w:rFonts w:ascii="Times New Roman" w:hAnsi="Times New Roman" w:cs="Times New Roman"/>
          <w:sz w:val="24"/>
          <w:szCs w:val="24"/>
          <w:lang w:val="en-GB"/>
        </w:rPr>
        <w:t xml:space="preserve">after </w:t>
      </w:r>
      <w:r w:rsidR="006C4217" w:rsidRPr="00E079F7">
        <w:rPr>
          <w:rFonts w:ascii="Times New Roman" w:hAnsi="Times New Roman" w:cs="Times New Roman"/>
          <w:sz w:val="24"/>
          <w:szCs w:val="24"/>
          <w:lang w:val="en-GB"/>
        </w:rPr>
        <w:t>least square adjustment</w:t>
      </w:r>
      <w:r w:rsidR="00383021" w:rsidRPr="00E079F7">
        <w:rPr>
          <w:rFonts w:ascii="Times New Roman" w:hAnsi="Times New Roman" w:cs="Times New Roman"/>
          <w:sz w:val="24"/>
          <w:szCs w:val="24"/>
          <w:lang w:val="en-GB"/>
        </w:rPr>
        <w:t>.</w:t>
      </w:r>
      <w:r w:rsidR="00383021" w:rsidRPr="00E079F7">
        <w:rPr>
          <w:rStyle w:val="tlid-translation"/>
          <w:rFonts w:ascii="Times New Roman" w:hAnsi="Times New Roman" w:cs="Times New Roman"/>
          <w:sz w:val="24"/>
          <w:szCs w:val="24"/>
          <w:lang w:val="en-GB"/>
        </w:rPr>
        <w:t xml:space="preserve"> The black line shows the plot fitted </w:t>
      </w:r>
      <w:r w:rsidR="00383021" w:rsidRPr="00E079F7">
        <w:rPr>
          <w:rStyle w:val="tlid-translation"/>
          <w:rFonts w:ascii="Times New Roman" w:hAnsi="Times New Roman" w:cs="Times New Roman"/>
          <w:sz w:val="24"/>
          <w:szCs w:val="24"/>
          <w:lang w:val="en-GB"/>
        </w:rPr>
        <w:lastRenderedPageBreak/>
        <w:t xml:space="preserve">assuming zero value of the second order incompatibility stresses </w:t>
      </w:r>
      <w:r w:rsidR="00BA0773" w:rsidRPr="00E079F7">
        <w:rPr>
          <w:rStyle w:val="tlid-translation"/>
          <w:rFonts w:ascii="Times New Roman" w:hAnsi="Times New Roman" w:cs="Times New Roman"/>
          <w:sz w:val="24"/>
          <w:szCs w:val="24"/>
          <w:lang w:val="en-GB"/>
        </w:rPr>
        <w:t xml:space="preserve">(i.e. </w:t>
      </w:r>
      <w:r w:rsidR="00EC4B02" w:rsidRPr="00E079F7">
        <w:rPr>
          <w:rStyle w:val="tlid-translation"/>
          <w:rFonts w:ascii="Times New Roman" w:hAnsi="Times New Roman" w:cs="Times New Roman"/>
          <w:sz w:val="24"/>
          <w:szCs w:val="24"/>
          <w:lang w:val="en-GB"/>
        </w:rPr>
        <w:t xml:space="preserve">substituting </w:t>
      </w:r>
      <w:r w:rsidR="00BA0773" w:rsidRPr="00E079F7">
        <w:rPr>
          <w:rFonts w:ascii="Times New Roman" w:hAnsi="Times New Roman" w:cs="Times New Roman"/>
          <w:i/>
          <w:iCs/>
          <w:sz w:val="24"/>
          <w:szCs w:val="24"/>
          <w:lang w:val="en-GB"/>
        </w:rPr>
        <w:t>q</w:t>
      </w:r>
      <w:r w:rsidR="00BA0773" w:rsidRPr="00E079F7">
        <w:rPr>
          <w:rFonts w:ascii="Times New Roman" w:hAnsi="Times New Roman" w:cs="Times New Roman"/>
          <w:sz w:val="24"/>
          <w:szCs w:val="24"/>
          <w:lang w:val="en-GB"/>
        </w:rPr>
        <w:t xml:space="preserve"> = 0</w:t>
      </w:r>
      <w:r w:rsidR="00EC4B02" w:rsidRPr="00E079F7">
        <w:rPr>
          <w:rFonts w:ascii="Times New Roman" w:hAnsi="Times New Roman" w:cs="Times New Roman"/>
          <w:sz w:val="24"/>
          <w:szCs w:val="24"/>
          <w:lang w:val="en-GB"/>
        </w:rPr>
        <w:t xml:space="preserve"> in Eq.6</w:t>
      </w:r>
      <w:r w:rsidR="00BA0773" w:rsidRPr="00E079F7">
        <w:rPr>
          <w:rFonts w:ascii="Times New Roman" w:hAnsi="Times New Roman" w:cs="Times New Roman"/>
          <w:sz w:val="24"/>
          <w:szCs w:val="24"/>
          <w:lang w:val="en-GB"/>
        </w:rPr>
        <w:t xml:space="preserve">), </w:t>
      </w:r>
      <w:r w:rsidR="00383021" w:rsidRPr="00E079F7">
        <w:rPr>
          <w:rStyle w:val="tlid-translation"/>
          <w:rFonts w:ascii="Times New Roman" w:hAnsi="Times New Roman" w:cs="Times New Roman"/>
          <w:sz w:val="24"/>
          <w:szCs w:val="24"/>
          <w:lang w:val="en-GB"/>
        </w:rPr>
        <w:t>while the red line is obtained using proc</w:t>
      </w:r>
      <w:r w:rsidR="00383021" w:rsidRPr="00516F90">
        <w:rPr>
          <w:rStyle w:val="tlid-translation"/>
          <w:rFonts w:ascii="Times New Roman" w:hAnsi="Times New Roman" w:cs="Times New Roman"/>
          <w:sz w:val="24"/>
          <w:szCs w:val="24"/>
          <w:lang w:val="en-GB"/>
        </w:rPr>
        <w:t>edure based Eq. 6 and taking into account the strains caused by plastic incompatibility stresses</w:t>
      </w:r>
      <w:r w:rsidR="002A0056" w:rsidRPr="00516F90">
        <w:rPr>
          <w:rStyle w:val="tlid-translation"/>
          <w:rFonts w:ascii="Times New Roman" w:hAnsi="Times New Roman" w:cs="Times New Roman"/>
          <w:sz w:val="24"/>
          <w:szCs w:val="24"/>
          <w:lang w:val="en-GB"/>
        </w:rPr>
        <w:t>.</w:t>
      </w:r>
      <w:r w:rsidR="00F17E12" w:rsidRPr="00516F90">
        <w:rPr>
          <w:rStyle w:val="tlid-translation"/>
          <w:rFonts w:ascii="Times New Roman" w:hAnsi="Times New Roman" w:cs="Times New Roman"/>
          <w:sz w:val="24"/>
          <w:szCs w:val="24"/>
          <w:lang w:val="en-GB"/>
        </w:rPr>
        <w:t xml:space="preserve"> </w:t>
      </w:r>
      <w:r w:rsidR="00D87711" w:rsidRPr="00516F90">
        <w:rPr>
          <w:rStyle w:val="tlid-translation"/>
          <w:rFonts w:ascii="Times New Roman" w:hAnsi="Times New Roman" w:cs="Times New Roman"/>
          <w:sz w:val="24"/>
          <w:szCs w:val="24"/>
          <w:lang w:val="en-GB"/>
        </w:rPr>
        <w:t xml:space="preserve">To do this, </w:t>
      </w:r>
      <w:r w:rsidR="00531FCE" w:rsidRPr="00516F90">
        <w:rPr>
          <w:rStyle w:val="tlid-translation"/>
          <w:rFonts w:ascii="Times New Roman" w:hAnsi="Times New Roman" w:cs="Times New Roman"/>
          <w:sz w:val="24"/>
          <w:szCs w:val="24"/>
          <w:lang w:val="en-GB"/>
        </w:rPr>
        <w:t>t</w:t>
      </w:r>
      <w:r w:rsidR="00F17E12" w:rsidRPr="00516F90">
        <w:rPr>
          <w:rStyle w:val="tlid-translation"/>
          <w:rFonts w:ascii="Times New Roman" w:hAnsi="Times New Roman" w:cs="Times New Roman"/>
          <w:sz w:val="24"/>
          <w:szCs w:val="24"/>
          <w:lang w:val="en-GB"/>
        </w:rPr>
        <w:t xml:space="preserve">he value of </w:t>
      </w:r>
      <w:r w:rsidR="000950CD" w:rsidRPr="00516F90">
        <w:rPr>
          <w:rStyle w:val="tlid-translation"/>
          <w:rFonts w:ascii="Times New Roman" w:hAnsi="Times New Roman" w:cs="Times New Roman"/>
          <w:sz w:val="24"/>
          <w:szCs w:val="24"/>
          <w:lang w:val="en-GB"/>
        </w:rPr>
        <w:t>parameter</w:t>
      </w:r>
      <w:r w:rsidR="00F17E12" w:rsidRPr="00516F90">
        <w:rPr>
          <w:rStyle w:val="tlid-translation"/>
          <w:rFonts w:ascii="Times New Roman" w:hAnsi="Times New Roman" w:cs="Times New Roman"/>
          <w:sz w:val="24"/>
          <w:szCs w:val="24"/>
          <w:lang w:val="en-GB"/>
        </w:rPr>
        <w:t xml:space="preserve"> </w:t>
      </w:r>
      <w:r w:rsidR="00EC4B02" w:rsidRPr="00516F90">
        <w:rPr>
          <w:rFonts w:ascii="Times New Roman" w:hAnsi="Times New Roman" w:cs="Times New Roman"/>
          <w:i/>
          <w:iCs/>
          <w:sz w:val="24"/>
          <w:szCs w:val="24"/>
          <w:lang w:val="en-GB"/>
        </w:rPr>
        <w:t>q</w:t>
      </w:r>
      <w:r w:rsidR="00EC4B02" w:rsidRPr="00516F90">
        <w:rPr>
          <w:rFonts w:ascii="Times New Roman" w:hAnsi="Times New Roman" w:cs="Times New Roman"/>
          <w:sz w:val="24"/>
          <w:szCs w:val="24"/>
          <w:lang w:val="en-GB"/>
        </w:rPr>
        <w:t xml:space="preserve"> </w:t>
      </w:r>
      <w:r w:rsidR="002A0056" w:rsidRPr="00516F90">
        <w:rPr>
          <w:rFonts w:ascii="Times New Roman" w:hAnsi="Times New Roman" w:cs="Times New Roman"/>
          <w:sz w:val="24"/>
          <w:szCs w:val="24"/>
          <w:lang w:val="en-GB"/>
        </w:rPr>
        <w:t xml:space="preserve">was </w:t>
      </w:r>
      <w:r w:rsidR="00EC4B02" w:rsidRPr="00516F90">
        <w:rPr>
          <w:rFonts w:ascii="Times New Roman" w:hAnsi="Times New Roman" w:cs="Times New Roman"/>
          <w:sz w:val="24"/>
          <w:szCs w:val="24"/>
          <w:lang w:val="en-GB"/>
        </w:rPr>
        <w:t>adjusted</w:t>
      </w:r>
      <w:r w:rsidR="00531FCE" w:rsidRPr="00516F90">
        <w:rPr>
          <w:rFonts w:ascii="Times New Roman" w:hAnsi="Times New Roman" w:cs="Times New Roman"/>
          <w:sz w:val="24"/>
          <w:szCs w:val="24"/>
          <w:lang w:val="en-GB"/>
        </w:rPr>
        <w:t xml:space="preserve"> </w:t>
      </w:r>
      <w:r w:rsidR="005261B3" w:rsidRPr="00516F90">
        <w:rPr>
          <w:rFonts w:ascii="Times New Roman" w:hAnsi="Times New Roman" w:cs="Times New Roman"/>
          <w:sz w:val="24"/>
          <w:szCs w:val="24"/>
          <w:lang w:val="en-GB"/>
        </w:rPr>
        <w:t>substituting</w:t>
      </w:r>
      <w:r w:rsidR="00F17E12" w:rsidRPr="00516F90">
        <w:rPr>
          <w:rFonts w:ascii="Times New Roman" w:hAnsi="Times New Roman" w:cs="Times New Roman"/>
          <w:sz w:val="24"/>
          <w:szCs w:val="24"/>
          <w:lang w:val="en-GB"/>
        </w:rPr>
        <w:t xml:space="preserve"> the </w:t>
      </w:r>
      <w:r w:rsidR="00AB68FC" w:rsidRPr="00516F90">
        <w:rPr>
          <w:rFonts w:ascii="Times New Roman" w:eastAsiaTheme="minorEastAsia" w:hAnsi="Times New Roman" w:cs="Times New Roman"/>
          <w:sz w:val="24"/>
          <w:szCs w:val="24"/>
          <w:lang w:val="en-GB"/>
        </w:rPr>
        <w:t>model lattice strains</w:t>
      </w:r>
      <m:oMath>
        <m:sSub>
          <m:sSubPr>
            <m:ctrlPr>
              <w:rPr>
                <w:rFonts w:ascii="Cambria Math" w:hAnsi="Cambria Math" w:cs="Times New Roman"/>
                <w:i/>
                <w:sz w:val="24"/>
                <w:szCs w:val="24"/>
              </w:rPr>
            </m:ctrlPr>
          </m:sSubPr>
          <m:e>
            <m:r>
              <w:rPr>
                <w:rFonts w:ascii="Cambria Math" w:hAnsi="Cambria Math" w:cs="Times New Roman"/>
                <w:sz w:val="24"/>
                <w:szCs w:val="24"/>
                <w:lang w:val="en-GB"/>
              </w:rPr>
              <m:t xml:space="preserve"> </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ε</m:t>
                    </m:r>
                  </m:e>
                  <m:sup>
                    <m:r>
                      <w:rPr>
                        <w:rFonts w:ascii="Cambria Math" w:hAnsi="Cambria Math" w:cs="Times New Roman"/>
                        <w:sz w:val="24"/>
                        <w:szCs w:val="24"/>
                      </w:rPr>
                      <m:t>II</m:t>
                    </m:r>
                    <m:r>
                      <w:rPr>
                        <w:rFonts w:ascii="Cambria Math" w:hAnsi="Cambria Math" w:cs="Times New Roman"/>
                        <w:sz w:val="24"/>
                        <w:szCs w:val="24"/>
                        <w:lang w:val="en-GB"/>
                      </w:rPr>
                      <m:t>,</m:t>
                    </m:r>
                    <m:r>
                      <w:rPr>
                        <w:rFonts w:ascii="Cambria Math" w:hAnsi="Cambria Math" w:cs="Times New Roman"/>
                        <w:sz w:val="24"/>
                        <w:szCs w:val="24"/>
                      </w:rPr>
                      <m:t>model</m:t>
                    </m:r>
                  </m:sup>
                </m:sSup>
                <m:d>
                  <m:dPr>
                    <m:ctrlPr>
                      <w:rPr>
                        <w:rFonts w:ascii="Cambria Math" w:hAnsi="Cambria Math" w:cs="Times New Roman"/>
                        <w:i/>
                        <w:sz w:val="24"/>
                        <w:szCs w:val="24"/>
                      </w:rPr>
                    </m:ctrlPr>
                  </m:dPr>
                  <m:e>
                    <m:r>
                      <w:rPr>
                        <w:rFonts w:ascii="Cambria Math" w:hAnsi="Cambria Math" w:cs="Times New Roman"/>
                        <w:sz w:val="24"/>
                        <w:szCs w:val="24"/>
                      </w:rPr>
                      <m:t>ϕ</m:t>
                    </m:r>
                    <m:r>
                      <w:rPr>
                        <w:rFonts w:ascii="Cambria Math" w:hAnsi="Cambria Math" w:cs="Times New Roman"/>
                        <w:sz w:val="24"/>
                        <w:szCs w:val="24"/>
                        <w:lang w:val="en-GB"/>
                      </w:rPr>
                      <m:t>,</m:t>
                    </m:r>
                    <m:r>
                      <w:rPr>
                        <w:rFonts w:ascii="Cambria Math" w:hAnsi="Cambria Math" w:cs="Times New Roman"/>
                        <w:sz w:val="24"/>
                        <w:szCs w:val="24"/>
                      </w:rPr>
                      <m:t>ψ</m:t>
                    </m:r>
                  </m:e>
                </m:d>
              </m:e>
            </m:d>
          </m:e>
          <m:sub>
            <m:r>
              <w:rPr>
                <w:rFonts w:ascii="Cambria Math" w:hAnsi="Cambria Math" w:cs="Times New Roman"/>
                <w:sz w:val="24"/>
                <w:szCs w:val="24"/>
                <w:lang w:val="en-GB"/>
              </w:rPr>
              <m:t>h</m:t>
            </m:r>
            <m:r>
              <w:rPr>
                <w:rFonts w:ascii="Cambria Math" w:hAnsi="Cambria Math" w:cs="Times New Roman"/>
                <w:sz w:val="24"/>
                <w:szCs w:val="24"/>
              </w:rPr>
              <m:t>kl</m:t>
            </m:r>
          </m:sub>
        </m:sSub>
      </m:oMath>
      <w:r w:rsidR="00AB68FC" w:rsidRPr="00516F90">
        <w:rPr>
          <w:rFonts w:ascii="Times New Roman" w:hAnsi="Times New Roman" w:cs="Times New Roman"/>
          <w:sz w:val="24"/>
          <w:szCs w:val="24"/>
          <w:lang w:val="en-GB"/>
        </w:rPr>
        <w:t xml:space="preserve"> calculated for deformed and unloaded </w:t>
      </w:r>
      <w:r w:rsidR="004454CF" w:rsidRPr="00516F90">
        <w:rPr>
          <w:rFonts w:ascii="Times New Roman" w:hAnsi="Times New Roman" w:cs="Times New Roman"/>
          <w:sz w:val="24"/>
          <w:szCs w:val="24"/>
          <w:lang w:val="en-GB"/>
        </w:rPr>
        <w:t>sample</w:t>
      </w:r>
      <w:r w:rsidR="005261B3" w:rsidRPr="00516F90">
        <w:rPr>
          <w:rFonts w:ascii="Times New Roman" w:hAnsi="Times New Roman" w:cs="Times New Roman"/>
          <w:sz w:val="24"/>
          <w:szCs w:val="24"/>
          <w:lang w:val="en-GB"/>
        </w:rPr>
        <w:t xml:space="preserve"> (cf. Eq. 6)</w:t>
      </w:r>
      <w:r w:rsidR="00383021" w:rsidRPr="00516F90">
        <w:rPr>
          <w:rStyle w:val="tlid-translation"/>
          <w:rFonts w:ascii="Times New Roman" w:hAnsi="Times New Roman" w:cs="Times New Roman"/>
          <w:sz w:val="24"/>
          <w:szCs w:val="24"/>
          <w:lang w:val="en-GB"/>
        </w:rPr>
        <w:t>.</w:t>
      </w:r>
    </w:p>
    <w:p w14:paraId="6FFDCD1B" w14:textId="55EB0B19" w:rsidR="00985D31" w:rsidRPr="00E079F7" w:rsidRDefault="00CC63DE" w:rsidP="00303CD0">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The first example</w:t>
      </w:r>
      <w:r w:rsidR="007C7FD6" w:rsidRPr="00E079F7">
        <w:rPr>
          <w:rStyle w:val="tlid-translation"/>
          <w:rFonts w:ascii="Times New Roman" w:hAnsi="Times New Roman" w:cs="Times New Roman"/>
          <w:sz w:val="24"/>
          <w:szCs w:val="24"/>
          <w:lang w:val="en-GB"/>
        </w:rPr>
        <w:t>,</w:t>
      </w:r>
      <w:r w:rsidRPr="00E079F7">
        <w:rPr>
          <w:rStyle w:val="tlid-translation"/>
          <w:rFonts w:ascii="Times New Roman" w:hAnsi="Times New Roman" w:cs="Times New Roman"/>
          <w:sz w:val="24"/>
          <w:szCs w:val="24"/>
          <w:lang w:val="en-GB"/>
        </w:rPr>
        <w:t xml:space="preserve"> in Fig. 7</w:t>
      </w:r>
      <w:r w:rsidR="00637023" w:rsidRPr="00E079F7">
        <w:rPr>
          <w:rStyle w:val="tlid-translation"/>
          <w:rFonts w:ascii="Times New Roman" w:hAnsi="Times New Roman" w:cs="Times New Roman"/>
          <w:sz w:val="24"/>
          <w:szCs w:val="24"/>
          <w:lang w:val="en-GB"/>
        </w:rPr>
        <w:t xml:space="preserve"> a</w:t>
      </w:r>
      <w:r w:rsidR="007C7FD6" w:rsidRPr="00E079F7">
        <w:rPr>
          <w:rStyle w:val="tlid-translation"/>
          <w:rFonts w:ascii="Times New Roman" w:hAnsi="Times New Roman" w:cs="Times New Roman"/>
          <w:sz w:val="24"/>
          <w:szCs w:val="24"/>
          <w:lang w:val="en-GB"/>
        </w:rPr>
        <w:t xml:space="preserve">, is shown </w:t>
      </w:r>
      <w:r w:rsidR="00D255BD" w:rsidRPr="00E079F7">
        <w:rPr>
          <w:rFonts w:ascii="Times New Roman" w:hAnsi="Times New Roman" w:cs="Times New Roman"/>
          <w:sz w:val="24"/>
          <w:szCs w:val="24"/>
          <w:lang w:val="en-GB"/>
        </w:rPr>
        <w:t xml:space="preserve">for measuring point </w:t>
      </w:r>
      <w:r w:rsidR="00E56345" w:rsidRPr="00E079F7">
        <w:rPr>
          <w:rFonts w:ascii="Times New Roman" w:hAnsi="Times New Roman" w:cs="Times New Roman"/>
          <w:sz w:val="24"/>
          <w:szCs w:val="24"/>
          <w:lang w:val="en-GB"/>
        </w:rPr>
        <w:t>“1”</w:t>
      </w:r>
      <w:r w:rsidR="006A6445" w:rsidRPr="00E079F7">
        <w:rPr>
          <w:rFonts w:ascii="Times New Roman" w:hAnsi="Times New Roman" w:cs="Times New Roman"/>
          <w:sz w:val="24"/>
          <w:szCs w:val="24"/>
          <w:lang w:val="en-GB"/>
        </w:rPr>
        <w:t>,</w:t>
      </w:r>
      <w:r w:rsidR="00E56345" w:rsidRPr="00E079F7">
        <w:rPr>
          <w:rFonts w:ascii="Times New Roman" w:hAnsi="Times New Roman" w:cs="Times New Roman"/>
          <w:sz w:val="24"/>
          <w:szCs w:val="24"/>
          <w:lang w:val="en-GB"/>
        </w:rPr>
        <w:t xml:space="preserve"> marked in Fig</w:t>
      </w:r>
      <w:r w:rsidR="00C711B3" w:rsidRPr="00E079F7">
        <w:rPr>
          <w:rFonts w:ascii="Times New Roman" w:hAnsi="Times New Roman" w:cs="Times New Roman"/>
          <w:sz w:val="24"/>
          <w:szCs w:val="24"/>
          <w:lang w:val="en-GB"/>
        </w:rPr>
        <w:t>.</w:t>
      </w:r>
      <w:r w:rsidR="00E56345" w:rsidRPr="00E079F7">
        <w:rPr>
          <w:rFonts w:ascii="Times New Roman" w:hAnsi="Times New Roman" w:cs="Times New Roman"/>
          <w:sz w:val="24"/>
          <w:szCs w:val="24"/>
          <w:lang w:val="en-GB"/>
        </w:rPr>
        <w:t xml:space="preserve"> </w:t>
      </w:r>
      <w:r w:rsidR="00026C35" w:rsidRPr="00E079F7">
        <w:rPr>
          <w:rFonts w:ascii="Times New Roman" w:hAnsi="Times New Roman" w:cs="Times New Roman"/>
          <w:sz w:val="24"/>
          <w:szCs w:val="24"/>
          <w:lang w:val="en-GB"/>
        </w:rPr>
        <w:t>5,</w:t>
      </w:r>
      <w:r w:rsidR="00E17FB3" w:rsidRPr="00E079F7">
        <w:rPr>
          <w:rFonts w:ascii="Times New Roman" w:hAnsi="Times New Roman" w:cs="Times New Roman"/>
          <w:sz w:val="24"/>
          <w:szCs w:val="24"/>
          <w:lang w:val="en-GB"/>
        </w:rPr>
        <w:t xml:space="preserve"> </w:t>
      </w:r>
      <w:r w:rsidR="00997D61" w:rsidRPr="00E079F7">
        <w:rPr>
          <w:rFonts w:ascii="Times New Roman" w:hAnsi="Times New Roman" w:cs="Times New Roman"/>
          <w:sz w:val="24"/>
          <w:szCs w:val="24"/>
          <w:lang w:val="en-GB"/>
        </w:rPr>
        <w:t xml:space="preserve">almost </w:t>
      </w:r>
      <w:r w:rsidR="00E17FB3" w:rsidRPr="00E079F7">
        <w:rPr>
          <w:rFonts w:ascii="Times New Roman" w:hAnsi="Times New Roman" w:cs="Times New Roman"/>
          <w:sz w:val="24"/>
          <w:szCs w:val="24"/>
          <w:lang w:val="en-GB"/>
        </w:rPr>
        <w:t>at</w:t>
      </w:r>
      <w:r w:rsidR="006A6445" w:rsidRPr="00E079F7">
        <w:rPr>
          <w:rFonts w:ascii="Times New Roman" w:hAnsi="Times New Roman" w:cs="Times New Roman"/>
          <w:sz w:val="24"/>
          <w:szCs w:val="24"/>
          <w:lang w:val="en-GB"/>
        </w:rPr>
        <w:t xml:space="preserve"> the end of elastic deformation</w:t>
      </w:r>
      <w:r w:rsidR="00D94C16" w:rsidRPr="00E079F7">
        <w:rPr>
          <w:rFonts w:ascii="Times New Roman" w:hAnsi="Times New Roman" w:cs="Times New Roman"/>
          <w:sz w:val="24"/>
          <w:szCs w:val="24"/>
          <w:lang w:val="en-GB"/>
        </w:rPr>
        <w:t>, i.e. for</w:t>
      </w:r>
      <w:r w:rsidR="00011099" w:rsidRPr="00E079F7">
        <w:rPr>
          <w:rFonts w:ascii="Times New Roman" w:hAnsi="Times New Roman" w:cs="Times New Roman"/>
          <w:sz w:val="24"/>
          <w:szCs w:val="24"/>
          <w:lang w:val="en-GB"/>
        </w:rPr>
        <w:t xml:space="preserv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=0.00</m:t>
        </m:r>
        <m:r>
          <m:rPr>
            <m:sty m:val="p"/>
          </m:rPr>
          <w:rPr>
            <w:rFonts w:ascii="Cambria Math" w:eastAsia="Times New Roman" w:hAnsi="Cambria Math" w:cs="Times New Roman"/>
            <w:sz w:val="24"/>
            <w:szCs w:val="24"/>
            <w:bdr w:val="none" w:sz="0" w:space="0" w:color="auto" w:frame="1"/>
            <w:shd w:val="clear" w:color="auto" w:fill="FFFFFF"/>
            <w:lang w:val="en-GB" w:eastAsia="pl-PL"/>
          </w:rPr>
          <m:t>17</m:t>
        </m:r>
      </m:oMath>
      <w:r w:rsidR="00103506" w:rsidRPr="00E079F7">
        <w:rPr>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m:rPr>
            <m:sty m:val="p"/>
          </m:rPr>
          <w:rPr>
            <w:rFonts w:ascii="Cambria Math" w:eastAsiaTheme="minorEastAsia" w:hAnsi="Cambria Math" w:cs="Times New Roman"/>
            <w:sz w:val="24"/>
            <w:szCs w:val="24"/>
            <w:bdr w:val="none" w:sz="0" w:space="0" w:color="auto" w:frame="1"/>
            <w:shd w:val="clear" w:color="auto" w:fill="FFFFFF"/>
            <w:lang w:val="en-GB" w:eastAsia="pl-PL"/>
          </w:rPr>
          <m:t xml:space="preserve"> </m:t>
        </m:r>
        <m:r>
          <w:rPr>
            <w:rFonts w:ascii="Cambria Math" w:eastAsia="Times New Roman" w:hAnsi="Cambria Math" w:cs="Times New Roman"/>
            <w:sz w:val="24"/>
            <w:szCs w:val="24"/>
            <w:bdr w:val="none" w:sz="0" w:space="0" w:color="auto" w:frame="1"/>
            <w:shd w:val="clear" w:color="auto" w:fill="FFFFFF"/>
            <w:lang w:val="en-GB" w:eastAsia="pl-PL"/>
          </w:rPr>
          <m:t>≈210</m:t>
        </m:r>
        <m:r>
          <m:rPr>
            <m:sty m:val="p"/>
          </m:rPr>
          <w:rPr>
            <w:rFonts w:ascii="Cambria Math" w:eastAsia="Times New Roman" w:hAnsi="Cambria Math" w:cs="Times New Roman"/>
            <w:sz w:val="24"/>
            <w:szCs w:val="24"/>
            <w:bdr w:val="none" w:sz="0" w:space="0" w:color="auto" w:frame="1"/>
            <w:shd w:val="clear" w:color="auto" w:fill="FFFFFF"/>
            <w:lang w:val="en-GB" w:eastAsia="pl-PL"/>
          </w:rPr>
          <m:t xml:space="preserve"> MPa)</m:t>
        </m:r>
      </m:oMath>
      <w:r w:rsidR="00303CD0" w:rsidRPr="00E079F7">
        <w:rPr>
          <w:rStyle w:val="tlid-translation"/>
          <w:rFonts w:ascii="Times New Roman" w:hAnsi="Times New Roman" w:cs="Times New Roman"/>
          <w:sz w:val="24"/>
          <w:szCs w:val="24"/>
          <w:lang w:val="en-GB"/>
        </w:rPr>
        <w:t xml:space="preserve">. </w:t>
      </w:r>
      <w:r w:rsidR="00877408" w:rsidRPr="00E079F7">
        <w:rPr>
          <w:rStyle w:val="tlid-translation"/>
          <w:rFonts w:ascii="Times New Roman" w:hAnsi="Times New Roman" w:cs="Times New Roman"/>
          <w:sz w:val="24"/>
          <w:szCs w:val="24"/>
          <w:lang w:val="en-GB"/>
        </w:rPr>
        <w:t>It was found</w:t>
      </w:r>
      <w:r w:rsidR="00A778F8" w:rsidRPr="00E079F7">
        <w:rPr>
          <w:rStyle w:val="tlid-translation"/>
          <w:rFonts w:ascii="Times New Roman" w:hAnsi="Times New Roman" w:cs="Times New Roman"/>
          <w:sz w:val="24"/>
          <w:szCs w:val="24"/>
          <w:lang w:val="en-GB"/>
        </w:rPr>
        <w:t>,</w:t>
      </w:r>
      <w:r w:rsidR="00877408" w:rsidRPr="00E079F7">
        <w:rPr>
          <w:rStyle w:val="tlid-translation"/>
          <w:rFonts w:ascii="Times New Roman" w:hAnsi="Times New Roman" w:cs="Times New Roman"/>
          <w:sz w:val="24"/>
          <w:szCs w:val="24"/>
          <w:lang w:val="en-GB"/>
        </w:rPr>
        <w:t xml:space="preserve"> </w:t>
      </w:r>
      <w:r w:rsidR="00A778F8" w:rsidRPr="00E079F7">
        <w:rPr>
          <w:rStyle w:val="tlid-translation"/>
          <w:rFonts w:ascii="Times New Roman" w:hAnsi="Times New Roman" w:cs="Times New Roman"/>
          <w:sz w:val="24"/>
          <w:szCs w:val="24"/>
          <w:lang w:val="en-GB"/>
        </w:rPr>
        <w:t>that</w:t>
      </w:r>
      <w:r w:rsidR="007E0163" w:rsidRPr="00E079F7">
        <w:rPr>
          <w:rStyle w:val="tlid-translation"/>
          <w:rFonts w:ascii="Times New Roman" w:hAnsi="Times New Roman" w:cs="Times New Roman"/>
          <w:sz w:val="24"/>
          <w:szCs w:val="24"/>
          <w:lang w:val="en-GB"/>
        </w:rPr>
        <w:t xml:space="preserve"> both lines </w:t>
      </w:r>
      <w:r w:rsidR="001466A8" w:rsidRPr="00E079F7">
        <w:rPr>
          <w:rStyle w:val="tlid-translation"/>
          <w:rFonts w:ascii="Times New Roman" w:hAnsi="Times New Roman" w:cs="Times New Roman"/>
          <w:sz w:val="24"/>
          <w:szCs w:val="24"/>
          <w:lang w:val="en-GB"/>
        </w:rPr>
        <w:t xml:space="preserve">almost </w:t>
      </w:r>
      <w:r w:rsidR="007E0163" w:rsidRPr="00E079F7">
        <w:rPr>
          <w:rStyle w:val="tlid-translation"/>
          <w:rFonts w:ascii="Times New Roman" w:hAnsi="Times New Roman" w:cs="Times New Roman"/>
          <w:sz w:val="24"/>
          <w:szCs w:val="24"/>
          <w:lang w:val="en-GB"/>
        </w:rPr>
        <w:t xml:space="preserve">overlap </w:t>
      </w:r>
      <w:r w:rsidR="00303CD0" w:rsidRPr="00E079F7">
        <w:rPr>
          <w:rStyle w:val="tlid-translation"/>
          <w:rFonts w:ascii="Times New Roman" w:hAnsi="Times New Roman" w:cs="Times New Roman"/>
          <w:sz w:val="24"/>
          <w:szCs w:val="24"/>
          <w:lang w:val="en-GB"/>
        </w:rPr>
        <w:t>indicat</w:t>
      </w:r>
      <w:r w:rsidR="008676A1" w:rsidRPr="00E079F7">
        <w:rPr>
          <w:rStyle w:val="tlid-translation"/>
          <w:rFonts w:ascii="Times New Roman" w:hAnsi="Times New Roman" w:cs="Times New Roman"/>
          <w:sz w:val="24"/>
          <w:szCs w:val="24"/>
          <w:lang w:val="en-GB"/>
        </w:rPr>
        <w:t xml:space="preserve">ing </w:t>
      </w:r>
      <w:r w:rsidR="00303CD0" w:rsidRPr="00E079F7">
        <w:rPr>
          <w:rStyle w:val="tlid-translation"/>
          <w:rFonts w:ascii="Times New Roman" w:hAnsi="Times New Roman" w:cs="Times New Roman"/>
          <w:sz w:val="24"/>
          <w:szCs w:val="24"/>
          <w:lang w:val="en-GB"/>
        </w:rPr>
        <w:t xml:space="preserve">that </w:t>
      </w:r>
      <w:r w:rsidR="008676A1" w:rsidRPr="00E079F7">
        <w:rPr>
          <w:rStyle w:val="tlid-translation"/>
          <w:rFonts w:ascii="Times New Roman" w:hAnsi="Times New Roman" w:cs="Times New Roman"/>
          <w:sz w:val="24"/>
          <w:szCs w:val="24"/>
          <w:lang w:val="en-GB"/>
        </w:rPr>
        <w:t>the</w:t>
      </w:r>
      <w:r w:rsidR="00303CD0" w:rsidRPr="00E079F7">
        <w:rPr>
          <w:rStyle w:val="tlid-translation"/>
          <w:rFonts w:ascii="Times New Roman" w:hAnsi="Times New Roman" w:cs="Times New Roman"/>
          <w:sz w:val="24"/>
          <w:szCs w:val="24"/>
          <w:lang w:val="en-GB"/>
        </w:rPr>
        <w:t xml:space="preserve"> second order stresses </w:t>
      </w:r>
      <w:r w:rsidR="008676A1" w:rsidRPr="00E079F7">
        <w:rPr>
          <w:rStyle w:val="tlid-translation"/>
          <w:rFonts w:ascii="Times New Roman" w:hAnsi="Times New Roman" w:cs="Times New Roman"/>
          <w:sz w:val="24"/>
          <w:szCs w:val="24"/>
          <w:lang w:val="en-GB"/>
        </w:rPr>
        <w:t>are not present in the sample.</w:t>
      </w:r>
      <w:r w:rsidR="00303CD0" w:rsidRPr="00E079F7">
        <w:rPr>
          <w:rStyle w:val="tlid-translation"/>
          <w:rFonts w:ascii="Times New Roman" w:hAnsi="Times New Roman" w:cs="Times New Roman"/>
          <w:sz w:val="24"/>
          <w:szCs w:val="24"/>
          <w:lang w:val="en-GB"/>
        </w:rPr>
        <w:t xml:space="preserve"> The </w:t>
      </w:r>
      <w:r w:rsidR="00B658F9" w:rsidRPr="00E079F7">
        <w:rPr>
          <w:rStyle w:val="tlid-translation"/>
          <w:rFonts w:ascii="Times New Roman" w:hAnsi="Times New Roman" w:cs="Times New Roman"/>
          <w:sz w:val="24"/>
          <w:szCs w:val="24"/>
          <w:lang w:val="en-GB"/>
        </w:rPr>
        <w:t>figure</w:t>
      </w:r>
      <w:r w:rsidR="00CF0BE4" w:rsidRPr="00E079F7">
        <w:rPr>
          <w:rStyle w:val="tlid-translation"/>
          <w:rFonts w:ascii="Times New Roman" w:hAnsi="Times New Roman" w:cs="Times New Roman"/>
          <w:sz w:val="24"/>
          <w:szCs w:val="24"/>
          <w:lang w:val="en-GB"/>
        </w:rPr>
        <w:t xml:space="preserve"> of </w:t>
      </w:r>
      <w:r w:rsidR="00890056" w:rsidRPr="00E079F7">
        <w:rPr>
          <w:rStyle w:val="tlid-translation"/>
          <w:rFonts w:ascii="Times New Roman" w:hAnsi="Times New Roman" w:cs="Times New Roman"/>
          <w:sz w:val="24"/>
          <w:szCs w:val="24"/>
          <w:lang w:val="en-GB"/>
        </w:rPr>
        <w:t xml:space="preserve">merit </w:t>
      </w:r>
      <w:r w:rsidR="00303CD0" w:rsidRPr="00E079F7">
        <w:rPr>
          <w:rFonts w:ascii="Times New Roman" w:hAnsi="Times New Roman" w:cs="Times New Roman"/>
          <w:i/>
          <w:iCs/>
          <w:sz w:val="24"/>
          <w:szCs w:val="24"/>
          <w:lang w:val="en-GB"/>
        </w:rPr>
        <w:t>χ</w:t>
      </w:r>
      <w:r w:rsidR="00303CD0" w:rsidRPr="00E079F7">
        <w:rPr>
          <w:rFonts w:ascii="Times New Roman" w:hAnsi="Times New Roman" w:cs="Times New Roman"/>
          <w:i/>
          <w:iCs/>
          <w:sz w:val="24"/>
          <w:szCs w:val="24"/>
          <w:vertAlign w:val="superscript"/>
          <w:lang w:val="en-GB"/>
        </w:rPr>
        <w:t>2</w:t>
      </w:r>
      <w:r w:rsidR="00303CD0" w:rsidRPr="00E079F7">
        <w:rPr>
          <w:rStyle w:val="tlid-translation"/>
          <w:rFonts w:ascii="Times New Roman" w:hAnsi="Times New Roman" w:cs="Times New Roman"/>
          <w:sz w:val="24"/>
          <w:szCs w:val="24"/>
          <w:lang w:val="en-GB"/>
        </w:rPr>
        <w:t xml:space="preserve"> parameter (characterizing the quality of least square fitting) is 1.42 for the case in which the second order stresses </w:t>
      </w:r>
      <w:r w:rsidR="001671AA" w:rsidRPr="00E079F7">
        <w:rPr>
          <w:rStyle w:val="tlid-translation"/>
          <w:rFonts w:ascii="Times New Roman" w:hAnsi="Times New Roman" w:cs="Times New Roman"/>
          <w:sz w:val="24"/>
          <w:szCs w:val="24"/>
          <w:lang w:val="en-GB"/>
        </w:rPr>
        <w:t>are</w:t>
      </w:r>
      <w:r w:rsidR="00303CD0" w:rsidRPr="00E079F7">
        <w:rPr>
          <w:rStyle w:val="tlid-translation"/>
          <w:rFonts w:ascii="Times New Roman" w:hAnsi="Times New Roman" w:cs="Times New Roman"/>
          <w:sz w:val="24"/>
          <w:szCs w:val="24"/>
          <w:lang w:val="en-GB"/>
        </w:rPr>
        <w:t xml:space="preserve"> </w:t>
      </w:r>
      <w:r w:rsidR="001671AA" w:rsidRPr="00E079F7">
        <w:rPr>
          <w:rStyle w:val="tlid-translation"/>
          <w:rFonts w:ascii="Times New Roman" w:hAnsi="Times New Roman" w:cs="Times New Roman"/>
          <w:sz w:val="24"/>
          <w:szCs w:val="24"/>
          <w:lang w:val="en-GB"/>
        </w:rPr>
        <w:t>neglected (</w:t>
      </w:r>
      <w:r w:rsidR="00491FA5" w:rsidRPr="00E079F7">
        <w:rPr>
          <w:rStyle w:val="tlid-translation"/>
          <w:rFonts w:ascii="Times New Roman" w:hAnsi="Times New Roman" w:cs="Times New Roman"/>
          <w:i/>
          <w:iCs/>
          <w:sz w:val="24"/>
          <w:szCs w:val="24"/>
          <w:lang w:val="en-GB"/>
        </w:rPr>
        <w:t>q</w:t>
      </w:r>
      <w:r w:rsidR="00491FA5" w:rsidRPr="00E079F7">
        <w:rPr>
          <w:rStyle w:val="tlid-translation"/>
          <w:rFonts w:ascii="Times New Roman" w:hAnsi="Times New Roman" w:cs="Times New Roman"/>
          <w:sz w:val="24"/>
          <w:szCs w:val="24"/>
          <w:lang w:val="en-GB"/>
        </w:rPr>
        <w:t xml:space="preserve"> = 0</w:t>
      </w:r>
      <w:r w:rsidR="007A091A" w:rsidRPr="00E079F7">
        <w:rPr>
          <w:rStyle w:val="tlid-translation"/>
          <w:rFonts w:ascii="Times New Roman" w:hAnsi="Times New Roman" w:cs="Times New Roman"/>
          <w:sz w:val="24"/>
          <w:szCs w:val="24"/>
          <w:lang w:val="en-GB"/>
        </w:rPr>
        <w:t>)</w:t>
      </w:r>
      <w:r w:rsidR="00303CD0" w:rsidRPr="00E079F7">
        <w:rPr>
          <w:rStyle w:val="tlid-translation"/>
          <w:rFonts w:ascii="Times New Roman" w:hAnsi="Times New Roman" w:cs="Times New Roman"/>
          <w:sz w:val="24"/>
          <w:szCs w:val="24"/>
          <w:lang w:val="en-GB"/>
        </w:rPr>
        <w:t xml:space="preserve">, and 1.34 for the case in which the </w:t>
      </w:r>
      <w:r w:rsidR="00F95A16" w:rsidRPr="00E079F7">
        <w:rPr>
          <w:rStyle w:val="tlid-translation"/>
          <w:rFonts w:ascii="Times New Roman" w:hAnsi="Times New Roman" w:cs="Times New Roman"/>
          <w:sz w:val="24"/>
          <w:szCs w:val="24"/>
          <w:lang w:val="en-GB"/>
        </w:rPr>
        <w:t xml:space="preserve">second </w:t>
      </w:r>
      <w:r w:rsidR="00303CD0" w:rsidRPr="00E079F7">
        <w:rPr>
          <w:rStyle w:val="tlid-translation"/>
          <w:rFonts w:ascii="Times New Roman" w:hAnsi="Times New Roman" w:cs="Times New Roman"/>
          <w:sz w:val="24"/>
          <w:szCs w:val="24"/>
          <w:lang w:val="en-GB"/>
        </w:rPr>
        <w:t xml:space="preserve">order stresses </w:t>
      </w:r>
      <w:r w:rsidR="00E739F8" w:rsidRPr="00E079F7">
        <w:rPr>
          <w:rStyle w:val="tlid-translation"/>
          <w:rFonts w:ascii="Times New Roman" w:hAnsi="Times New Roman" w:cs="Times New Roman"/>
          <w:sz w:val="24"/>
          <w:szCs w:val="24"/>
          <w:lang w:val="en-GB"/>
        </w:rPr>
        <w:t>are</w:t>
      </w:r>
      <w:r w:rsidR="00303CD0" w:rsidRPr="00E079F7">
        <w:rPr>
          <w:rStyle w:val="tlid-translation"/>
          <w:rFonts w:ascii="Times New Roman" w:hAnsi="Times New Roman" w:cs="Times New Roman"/>
          <w:sz w:val="24"/>
          <w:szCs w:val="24"/>
          <w:lang w:val="en-GB"/>
        </w:rPr>
        <w:t xml:space="preserve"> taken into account</w:t>
      </w:r>
      <w:r w:rsidR="00420DA4" w:rsidRPr="00E079F7">
        <w:rPr>
          <w:rStyle w:val="tlid-translation"/>
          <w:rFonts w:ascii="Times New Roman" w:hAnsi="Times New Roman" w:cs="Times New Roman"/>
          <w:sz w:val="24"/>
          <w:szCs w:val="24"/>
          <w:lang w:val="en-GB"/>
        </w:rPr>
        <w:t>.</w:t>
      </w:r>
      <w:r w:rsidR="0009632B" w:rsidRPr="00E079F7">
        <w:rPr>
          <w:rStyle w:val="tlid-translation"/>
          <w:rFonts w:ascii="Times New Roman" w:hAnsi="Times New Roman" w:cs="Times New Roman"/>
          <w:sz w:val="24"/>
          <w:szCs w:val="24"/>
          <w:lang w:val="en-GB"/>
        </w:rPr>
        <w:t xml:space="preserve"> The </w:t>
      </w:r>
      <w:r w:rsidR="00D02FC1" w:rsidRPr="00E079F7">
        <w:rPr>
          <w:rFonts w:ascii="Times New Roman" w:hAnsi="Times New Roman" w:cs="Times New Roman"/>
          <w:i/>
          <w:iCs/>
          <w:sz w:val="24"/>
          <w:szCs w:val="24"/>
          <w:lang w:val="en-GB"/>
        </w:rPr>
        <w:t>χ</w:t>
      </w:r>
      <w:r w:rsidR="00D02FC1" w:rsidRPr="00E079F7">
        <w:rPr>
          <w:rFonts w:ascii="Times New Roman" w:hAnsi="Times New Roman" w:cs="Times New Roman"/>
          <w:i/>
          <w:iCs/>
          <w:sz w:val="24"/>
          <w:szCs w:val="24"/>
          <w:vertAlign w:val="superscript"/>
          <w:lang w:val="en-GB"/>
        </w:rPr>
        <w:t>2</w:t>
      </w:r>
      <w:r w:rsidR="00D02FC1" w:rsidRPr="00E079F7">
        <w:rPr>
          <w:rStyle w:val="tlid-translation"/>
          <w:rFonts w:ascii="Times New Roman" w:hAnsi="Times New Roman" w:cs="Times New Roman"/>
          <w:sz w:val="24"/>
          <w:szCs w:val="24"/>
          <w:lang w:val="en-GB"/>
        </w:rPr>
        <w:t xml:space="preserve"> parameter </w:t>
      </w:r>
      <w:r w:rsidR="0009632B" w:rsidRPr="00E079F7">
        <w:rPr>
          <w:rStyle w:val="tlid-translation"/>
          <w:rFonts w:ascii="Times New Roman" w:hAnsi="Times New Roman" w:cs="Times New Roman"/>
          <w:sz w:val="24"/>
          <w:szCs w:val="24"/>
          <w:lang w:val="en-GB"/>
        </w:rPr>
        <w:t>is defined as:</w:t>
      </w:r>
    </w:p>
    <w:p w14:paraId="312BD50D" w14:textId="27483850" w:rsidR="00100CF2" w:rsidRPr="00E079F7" w:rsidRDefault="00000000" w:rsidP="00100CF2">
      <w:pPr>
        <w:jc w:val="right"/>
        <w:rPr>
          <w:lang w:eastAsia="pl-PL"/>
        </w:rPr>
      </w:pP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&lt;a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r>
                              <w:rPr>
                                <w:rFonts w:ascii="Cambria Math" w:hAnsi="Cambria Math" w:cs="Times New Roman"/>
                                <w:sz w:val="24"/>
                                <w:szCs w:val="24"/>
                              </w:rPr>
                              <m:t>&gt;</m:t>
                            </m:r>
                          </m:e>
                          <m:sub>
                            <m:r>
                              <w:rPr>
                                <w:rFonts w:ascii="Cambria Math" w:hAnsi="Cambria Math" w:cs="Times New Roman"/>
                                <w:sz w:val="24"/>
                                <w:szCs w:val="24"/>
                              </w:rPr>
                              <m:t>hkl</m:t>
                            </m:r>
                          </m:sub>
                          <m:sup>
                            <m:r>
                              <w:rPr>
                                <w:rFonts w:ascii="Cambria Math" w:hAnsi="Cambria Math" w:cs="Times New Roman"/>
                                <w:sz w:val="24"/>
                                <w:szCs w:val="24"/>
                              </w:rPr>
                              <m:t>σ,exp</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&lt;a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r>
                              <w:rPr>
                                <w:rFonts w:ascii="Cambria Math" w:hAnsi="Cambria Math" w:cs="Times New Roman"/>
                                <w:sz w:val="24"/>
                                <w:szCs w:val="24"/>
                              </w:rPr>
                              <m:t>&gt;</m:t>
                            </m:r>
                          </m:e>
                          <m:sub>
                            <m:r>
                              <w:rPr>
                                <w:rFonts w:ascii="Cambria Math" w:hAnsi="Cambria Math" w:cs="Times New Roman"/>
                                <w:sz w:val="24"/>
                                <w:szCs w:val="24"/>
                              </w:rPr>
                              <m:t>hkl</m:t>
                            </m:r>
                          </m:sub>
                          <m:sup>
                            <m:r>
                              <w:rPr>
                                <w:rFonts w:ascii="Cambria Math" w:hAnsi="Cambria Math" w:cs="Times New Roman"/>
                                <w:sz w:val="24"/>
                                <w:szCs w:val="24"/>
                              </w:rPr>
                              <m:t>σ,cal</m:t>
                            </m:r>
                          </m:sup>
                        </m:sSubSup>
                      </m:num>
                      <m:den>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n</m:t>
                            </m:r>
                          </m:sub>
                        </m:sSub>
                      </m:den>
                    </m:f>
                  </m:e>
                </m:d>
              </m:e>
              <m:sup>
                <m:r>
                  <w:rPr>
                    <w:rFonts w:ascii="Cambria Math" w:hAnsi="Cambria Math" w:cs="Times New Roman"/>
                    <w:sz w:val="24"/>
                    <w:szCs w:val="24"/>
                  </w:rPr>
                  <m:t>2</m:t>
                </m:r>
              </m:sup>
            </m:sSup>
          </m:e>
        </m:nary>
      </m:oMath>
      <w:r w:rsidR="00100CF2" w:rsidRPr="00E079F7">
        <w:rPr>
          <w:rFonts w:eastAsiaTheme="minorEastAsia"/>
          <w:sz w:val="24"/>
          <w:szCs w:val="24"/>
        </w:rPr>
        <w:t xml:space="preserve">                                            </w:t>
      </w:r>
      <w:r w:rsidR="00100CF2" w:rsidRPr="00E079F7">
        <w:rPr>
          <w:rFonts w:ascii="Times New Roman" w:eastAsiaTheme="minorEastAsia" w:hAnsi="Times New Roman" w:cs="Times New Roman"/>
          <w:sz w:val="24"/>
          <w:szCs w:val="24"/>
        </w:rPr>
        <w:t>(</w:t>
      </w:r>
      <w:r w:rsidR="00AE414E" w:rsidRPr="00E079F7">
        <w:rPr>
          <w:rFonts w:ascii="Times New Roman" w:eastAsiaTheme="minorEastAsia" w:hAnsi="Times New Roman" w:cs="Times New Roman"/>
          <w:sz w:val="24"/>
          <w:szCs w:val="24"/>
        </w:rPr>
        <w:t>1</w:t>
      </w:r>
      <w:r w:rsidR="009140C5" w:rsidRPr="00E079F7">
        <w:rPr>
          <w:rFonts w:ascii="Times New Roman" w:eastAsiaTheme="minorEastAsia" w:hAnsi="Times New Roman" w:cs="Times New Roman"/>
          <w:sz w:val="24"/>
          <w:szCs w:val="24"/>
        </w:rPr>
        <w:t>1</w:t>
      </w:r>
      <w:r w:rsidR="00100CF2" w:rsidRPr="00E079F7">
        <w:rPr>
          <w:rFonts w:ascii="Times New Roman" w:eastAsiaTheme="minorEastAsia" w:hAnsi="Times New Roman" w:cs="Times New Roman"/>
          <w:sz w:val="24"/>
          <w:szCs w:val="24"/>
        </w:rPr>
        <w:t>)</w:t>
      </w:r>
    </w:p>
    <w:p w14:paraId="7999294A" w14:textId="4B24F17C" w:rsidR="00100CF2" w:rsidRPr="00E079F7" w:rsidRDefault="00100CF2" w:rsidP="00100CF2">
      <w:pPr>
        <w:widowControl w:val="0"/>
        <w:spacing w:line="360" w:lineRule="auto"/>
        <w:jc w:val="both"/>
        <w:rPr>
          <w:rFonts w:ascii="Times New Roman" w:hAnsi="Times New Roman" w:cs="Times New Roman"/>
          <w:sz w:val="24"/>
          <w:szCs w:val="24"/>
        </w:rPr>
      </w:pPr>
      <w:r w:rsidRPr="00E079F7">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&lt;a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r>
              <w:rPr>
                <w:rFonts w:ascii="Cambria Math" w:hAnsi="Cambria Math" w:cs="Times New Roman"/>
                <w:sz w:val="24"/>
                <w:szCs w:val="24"/>
              </w:rPr>
              <m:t>&gt;</m:t>
            </m:r>
          </m:e>
          <m:sub>
            <m:r>
              <w:rPr>
                <w:rFonts w:ascii="Cambria Math" w:hAnsi="Cambria Math" w:cs="Times New Roman"/>
                <w:sz w:val="24"/>
                <w:szCs w:val="24"/>
              </w:rPr>
              <m:t>hkl</m:t>
            </m:r>
          </m:sub>
          <m:sup>
            <m:r>
              <w:rPr>
                <w:rFonts w:ascii="Cambria Math" w:hAnsi="Cambria Math" w:cs="Times New Roman"/>
                <w:sz w:val="24"/>
                <w:szCs w:val="24"/>
              </w:rPr>
              <m:t>σ,exp</m:t>
            </m:r>
          </m:sup>
        </m:sSubSup>
      </m:oMath>
      <w:r w:rsidRPr="00E079F7">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&lt;a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r>
              <w:rPr>
                <w:rFonts w:ascii="Cambria Math" w:hAnsi="Cambria Math" w:cs="Times New Roman"/>
                <w:sz w:val="24"/>
                <w:szCs w:val="24"/>
              </w:rPr>
              <m:t>&gt;</m:t>
            </m:r>
          </m:e>
          <m:sub>
            <m:r>
              <w:rPr>
                <w:rFonts w:ascii="Cambria Math" w:hAnsi="Cambria Math" w:cs="Times New Roman"/>
                <w:sz w:val="24"/>
                <w:szCs w:val="24"/>
              </w:rPr>
              <m:t>hkl</m:t>
            </m:r>
          </m:sub>
          <m:sup>
            <m:r>
              <w:rPr>
                <w:rFonts w:ascii="Cambria Math" w:hAnsi="Cambria Math" w:cs="Times New Roman"/>
                <w:sz w:val="24"/>
                <w:szCs w:val="24"/>
              </w:rPr>
              <m:t>σ,cal</m:t>
            </m:r>
          </m:sup>
        </m:sSubSup>
      </m:oMath>
      <w:r w:rsidRPr="00E079F7">
        <w:rPr>
          <w:rFonts w:ascii="Times New Roman" w:eastAsiaTheme="minorEastAsia" w:hAnsi="Times New Roman" w:cs="Times New Roman"/>
          <w:sz w:val="24"/>
          <w:szCs w:val="24"/>
        </w:rPr>
        <w:t xml:space="preserve"> </w:t>
      </w:r>
      <w:r w:rsidRPr="00E079F7">
        <w:rPr>
          <w:rFonts w:ascii="Times New Roman" w:hAnsi="Times New Roman" w:cs="Times New Roman"/>
          <w:sz w:val="24"/>
          <w:szCs w:val="24"/>
        </w:rPr>
        <w:t xml:space="preserve">are the experimental and calculated lattice parameters, respectively,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n</m:t>
            </m:r>
          </m:sub>
        </m:sSub>
        <m:r>
          <w:rPr>
            <w:rFonts w:ascii="Cambria Math" w:hAnsi="Cambria Math" w:cs="Times New Roman"/>
            <w:sz w:val="24"/>
            <w:szCs w:val="24"/>
          </w:rPr>
          <m:t>=</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&lt;a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r>
                  <w:rPr>
                    <w:rFonts w:ascii="Cambria Math" w:hAnsi="Cambria Math" w:cs="Times New Roman"/>
                    <w:sz w:val="24"/>
                    <w:szCs w:val="24"/>
                  </w:rPr>
                  <m:t>&gt;</m:t>
                </m:r>
              </m:e>
              <m:sub>
                <m:r>
                  <w:rPr>
                    <w:rFonts w:ascii="Cambria Math" w:hAnsi="Cambria Math" w:cs="Times New Roman"/>
                    <w:sz w:val="24"/>
                    <w:szCs w:val="24"/>
                  </w:rPr>
                  <m:t>hkl</m:t>
                </m:r>
              </m:sub>
              <m:sup>
                <m:r>
                  <w:rPr>
                    <w:rFonts w:ascii="Cambria Math" w:hAnsi="Cambria Math" w:cs="Times New Roman"/>
                    <w:sz w:val="24"/>
                    <w:szCs w:val="24"/>
                  </w:rPr>
                  <m:t>σ,exp</m:t>
                </m:r>
              </m:sup>
            </m:sSubSup>
          </m:e>
        </m:d>
      </m:oMath>
      <w:r w:rsidRPr="00E079F7">
        <w:rPr>
          <w:rFonts w:ascii="Times New Roman" w:hAnsi="Times New Roman" w:cs="Times New Roman"/>
          <w:sz w:val="24"/>
          <w:szCs w:val="24"/>
        </w:rPr>
        <w:t xml:space="preserve"> is the measurement uncertainty (standard deviation) of </w:t>
      </w:r>
      <m:oMath>
        <m:sSubSup>
          <m:sSubSupPr>
            <m:ctrlPr>
              <w:rPr>
                <w:rFonts w:ascii="Cambria Math" w:hAnsi="Cambria Math" w:cs="Times New Roman"/>
                <w:i/>
                <w:sz w:val="24"/>
                <w:szCs w:val="24"/>
              </w:rPr>
            </m:ctrlPr>
          </m:sSubSupPr>
          <m:e>
            <m:r>
              <w:rPr>
                <w:rFonts w:ascii="Cambria Math" w:hAnsi="Cambria Math" w:cs="Times New Roman"/>
                <w:sz w:val="24"/>
                <w:szCs w:val="24"/>
              </w:rPr>
              <m:t>&lt;a</m:t>
            </m:r>
            <m:d>
              <m:dPr>
                <m:ctrlPr>
                  <w:rPr>
                    <w:rFonts w:ascii="Cambria Math" w:hAnsi="Cambria Math" w:cs="Times New Roman"/>
                    <w:sz w:val="24"/>
                    <w:szCs w:val="24"/>
                  </w:rPr>
                </m:ctrlPr>
              </m:dPr>
              <m:e>
                <m:r>
                  <w:rPr>
                    <w:rFonts w:ascii="Cambria Math" w:hAnsi="Cambria Math" w:cs="Times New Roman"/>
                    <w:sz w:val="24"/>
                    <w:szCs w:val="24"/>
                  </w:rPr>
                  <m:t>ψ</m:t>
                </m:r>
                <m:r>
                  <m:rPr>
                    <m:sty m:val="p"/>
                  </m:rPr>
                  <w:rPr>
                    <w:rFonts w:ascii="Cambria Math" w:hAnsi="Cambria Math" w:cs="Times New Roman"/>
                    <w:sz w:val="24"/>
                    <w:szCs w:val="24"/>
                  </w:rPr>
                  <m:t>,</m:t>
                </m:r>
                <m:r>
                  <w:rPr>
                    <w:rFonts w:ascii="Cambria Math" w:hAnsi="Cambria Math" w:cs="Times New Roman"/>
                    <w:sz w:val="24"/>
                    <w:szCs w:val="24"/>
                  </w:rPr>
                  <m:t>ϕ</m:t>
                </m:r>
              </m:e>
            </m:d>
            <m:r>
              <w:rPr>
                <w:rFonts w:ascii="Cambria Math" w:hAnsi="Cambria Math" w:cs="Times New Roman"/>
                <w:sz w:val="24"/>
                <w:szCs w:val="24"/>
              </w:rPr>
              <m:t>&gt;</m:t>
            </m:r>
          </m:e>
          <m:sub>
            <m:r>
              <w:rPr>
                <w:rFonts w:ascii="Cambria Math" w:hAnsi="Cambria Math" w:cs="Times New Roman"/>
                <w:sz w:val="24"/>
                <w:szCs w:val="24"/>
              </w:rPr>
              <m:t>hkl</m:t>
            </m:r>
          </m:sub>
          <m:sup>
            <m:r>
              <w:rPr>
                <w:rFonts w:ascii="Cambria Math" w:hAnsi="Cambria Math" w:cs="Times New Roman"/>
                <w:sz w:val="24"/>
                <w:szCs w:val="24"/>
              </w:rPr>
              <m:t>σ,exp</m:t>
            </m:r>
          </m:sup>
        </m:sSubSup>
      </m:oMath>
      <w:r w:rsidRPr="00E079F7">
        <w:rPr>
          <w:rFonts w:ascii="Times New Roman" w:hAnsi="Times New Roman" w:cs="Times New Roman"/>
          <w:sz w:val="24"/>
          <w:szCs w:val="24"/>
        </w:rPr>
        <w:t xml:space="preserve"> for the </w:t>
      </w:r>
      <w:r w:rsidRPr="00E079F7">
        <w:rPr>
          <w:rFonts w:ascii="Times New Roman" w:hAnsi="Times New Roman" w:cs="Times New Roman"/>
          <w:i/>
          <w:sz w:val="24"/>
          <w:szCs w:val="24"/>
        </w:rPr>
        <w:t>n-</w:t>
      </w:r>
      <w:proofErr w:type="spellStart"/>
      <w:r w:rsidRPr="00E079F7">
        <w:rPr>
          <w:rFonts w:ascii="Times New Roman" w:hAnsi="Times New Roman" w:cs="Times New Roman"/>
          <w:i/>
          <w:sz w:val="24"/>
          <w:szCs w:val="24"/>
        </w:rPr>
        <w:t>th</w:t>
      </w:r>
      <w:proofErr w:type="spellEnd"/>
      <w:r w:rsidRPr="00E079F7">
        <w:rPr>
          <w:rFonts w:ascii="Times New Roman" w:hAnsi="Times New Roman" w:cs="Times New Roman"/>
          <w:sz w:val="24"/>
          <w:szCs w:val="24"/>
        </w:rPr>
        <w:t xml:space="preserve"> measurement, </w:t>
      </w:r>
      <w:r w:rsidRPr="00E079F7">
        <w:rPr>
          <w:rFonts w:ascii="Times New Roman" w:hAnsi="Times New Roman" w:cs="Times New Roman"/>
          <w:i/>
          <w:iCs/>
          <w:sz w:val="24"/>
          <w:szCs w:val="24"/>
        </w:rPr>
        <w:t>N</w:t>
      </w:r>
      <w:r w:rsidRPr="00E079F7">
        <w:rPr>
          <w:rFonts w:ascii="Times New Roman" w:hAnsi="Times New Roman" w:cs="Times New Roman"/>
          <w:sz w:val="24"/>
          <w:szCs w:val="24"/>
        </w:rPr>
        <w:t xml:space="preserve"> and </w:t>
      </w:r>
      <w:r w:rsidRPr="00E079F7">
        <w:rPr>
          <w:rFonts w:ascii="Times New Roman" w:hAnsi="Times New Roman" w:cs="Times New Roman"/>
          <w:i/>
          <w:iCs/>
          <w:sz w:val="24"/>
          <w:szCs w:val="24"/>
        </w:rPr>
        <w:t>M</w:t>
      </w:r>
      <w:r w:rsidRPr="00E079F7">
        <w:rPr>
          <w:rFonts w:ascii="Times New Roman" w:hAnsi="Times New Roman" w:cs="Times New Roman"/>
          <w:sz w:val="24"/>
          <w:szCs w:val="24"/>
        </w:rPr>
        <w:t xml:space="preserve"> are the numbers of measured lattice parameters and fitting parameters, respectively.</w:t>
      </w:r>
    </w:p>
    <w:p w14:paraId="3FBB118C" w14:textId="2B4DB61B" w:rsidR="008375E5" w:rsidRPr="00E079F7" w:rsidRDefault="00D72096" w:rsidP="00303CD0">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 xml:space="preserve">Next, </w:t>
      </w:r>
      <w:r w:rsidR="00303CD0" w:rsidRPr="00E079F7">
        <w:rPr>
          <w:rStyle w:val="tlid-translation"/>
          <w:rFonts w:ascii="Times New Roman" w:hAnsi="Times New Roman" w:cs="Times New Roman"/>
          <w:sz w:val="24"/>
          <w:szCs w:val="24"/>
          <w:lang w:val="en-GB"/>
        </w:rPr>
        <w:t xml:space="preserve">the </w:t>
      </w:r>
      <w:r w:rsidR="00436214" w:rsidRPr="00E079F7">
        <w:rPr>
          <w:rStyle w:val="tlid-translation"/>
          <w:rFonts w:ascii="Times New Roman" w:hAnsi="Times New Roman" w:cs="Times New Roman"/>
          <w:sz w:val="24"/>
          <w:szCs w:val="24"/>
          <w:lang w:val="en-GB"/>
        </w:rPr>
        <w:t>relationship</w:t>
      </w:r>
      <w:r w:rsidR="00436214" w:rsidRPr="00E079F7">
        <w:rPr>
          <w:rStyle w:val="tlid-translation"/>
          <w:rFonts w:ascii="Times New Roman" w:eastAsiaTheme="minorEastAsia" w:hAnsi="Times New Roman" w:cs="Times New Roman"/>
          <w:sz w:val="24"/>
          <w:szCs w:val="24"/>
          <w:lang w:val="en-GB"/>
        </w:rPr>
        <w:t xml:space="preserve">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9275CB" w:rsidRPr="00E079F7">
        <w:rPr>
          <w:rFonts w:ascii="Times New Roman" w:eastAsiaTheme="minorEastAsia" w:hAnsi="Times New Roman" w:cs="Times New Roman"/>
          <w:sz w:val="24"/>
          <w:szCs w:val="24"/>
          <w:lang w:val="en-GB"/>
        </w:rPr>
        <w:t xml:space="preserve"> </w:t>
      </w:r>
      <w:r w:rsidR="009275CB"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00303CD0" w:rsidRPr="00E079F7">
        <w:rPr>
          <w:rFonts w:ascii="Times New Roman" w:hAnsi="Times New Roman" w:cs="Times New Roman"/>
          <w:sz w:val="24"/>
          <w:szCs w:val="24"/>
          <w:lang w:val="en-GB"/>
        </w:rPr>
        <w:t xml:space="preserve"> </w:t>
      </w:r>
      <w:r w:rsidR="00303CD0" w:rsidRPr="00E079F7">
        <w:rPr>
          <w:rStyle w:val="tlid-translation"/>
          <w:rFonts w:ascii="Times New Roman" w:hAnsi="Times New Roman" w:cs="Times New Roman"/>
          <w:sz w:val="24"/>
          <w:szCs w:val="24"/>
          <w:lang w:val="en-GB"/>
        </w:rPr>
        <w:t xml:space="preserve">is shown </w:t>
      </w:r>
      <w:r w:rsidR="00A27317" w:rsidRPr="00E079F7">
        <w:rPr>
          <w:rStyle w:val="tlid-translation"/>
          <w:rFonts w:ascii="Times New Roman" w:hAnsi="Times New Roman" w:cs="Times New Roman"/>
          <w:sz w:val="24"/>
          <w:szCs w:val="24"/>
          <w:lang w:val="en-GB"/>
        </w:rPr>
        <w:t>in Fig. 7 b</w:t>
      </w:r>
      <w:r w:rsidR="009C3CED" w:rsidRPr="00E079F7">
        <w:rPr>
          <w:rStyle w:val="tlid-translation"/>
          <w:rFonts w:ascii="Times New Roman" w:hAnsi="Times New Roman" w:cs="Times New Roman"/>
          <w:sz w:val="24"/>
          <w:szCs w:val="24"/>
          <w:lang w:val="en-GB"/>
        </w:rPr>
        <w:t xml:space="preserve"> for</w:t>
      </w:r>
      <w:r w:rsidR="00303CD0" w:rsidRPr="00E079F7">
        <w:rPr>
          <w:rStyle w:val="tlid-translation"/>
          <w:rFonts w:ascii="Times New Roman" w:hAnsi="Times New Roman" w:cs="Times New Roman"/>
          <w:sz w:val="24"/>
          <w:szCs w:val="24"/>
          <w:lang w:val="en-GB"/>
        </w:rPr>
        <w:t xml:space="preserve"> </w:t>
      </w:r>
      <w:r w:rsidR="009C3CED" w:rsidRPr="00E079F7">
        <w:rPr>
          <w:rStyle w:val="tlid-translation"/>
          <w:rFonts w:ascii="Times New Roman" w:hAnsi="Times New Roman" w:cs="Times New Roman"/>
          <w:sz w:val="24"/>
          <w:szCs w:val="24"/>
          <w:lang w:val="en-GB"/>
        </w:rPr>
        <w:t xml:space="preserve">sample strain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=0.0774</m:t>
        </m:r>
      </m:oMath>
      <w:r w:rsidR="00303CD0" w:rsidRPr="00E079F7">
        <w:rPr>
          <w:rStyle w:val="tlid-translation"/>
          <w:rFonts w:ascii="Times New Roman" w:hAnsi="Times New Roman" w:cs="Times New Roman"/>
          <w:sz w:val="24"/>
          <w:szCs w:val="24"/>
          <w:lang w:val="en-GB"/>
        </w:rPr>
        <w:t xml:space="preserve">. This </w:t>
      </w:r>
      <w:r w:rsidR="00FB05F9" w:rsidRPr="00E079F7">
        <w:rPr>
          <w:rStyle w:val="tlid-translation"/>
          <w:rFonts w:ascii="Times New Roman" w:hAnsi="Times New Roman" w:cs="Times New Roman"/>
          <w:sz w:val="24"/>
          <w:szCs w:val="24"/>
          <w:lang w:val="en-GB"/>
        </w:rPr>
        <w:t>measu</w:t>
      </w:r>
      <w:r w:rsidR="00D25AE2" w:rsidRPr="00E079F7">
        <w:rPr>
          <w:rStyle w:val="tlid-translation"/>
          <w:rFonts w:ascii="Times New Roman" w:hAnsi="Times New Roman" w:cs="Times New Roman"/>
          <w:sz w:val="24"/>
          <w:szCs w:val="24"/>
          <w:lang w:val="en-GB"/>
        </w:rPr>
        <w:t>rement</w:t>
      </w:r>
      <w:r w:rsidR="00FB05F9" w:rsidRPr="00E079F7">
        <w:rPr>
          <w:rStyle w:val="tlid-translation"/>
          <w:rFonts w:ascii="Times New Roman" w:hAnsi="Times New Roman" w:cs="Times New Roman"/>
          <w:sz w:val="24"/>
          <w:szCs w:val="24"/>
          <w:lang w:val="en-GB"/>
        </w:rPr>
        <w:t xml:space="preserve"> point is</w:t>
      </w:r>
      <w:r w:rsidR="00303CD0" w:rsidRPr="00E079F7">
        <w:rPr>
          <w:rStyle w:val="tlid-translation"/>
          <w:rFonts w:ascii="Times New Roman" w:hAnsi="Times New Roman" w:cs="Times New Roman"/>
          <w:sz w:val="24"/>
          <w:szCs w:val="24"/>
          <w:lang w:val="en-GB"/>
        </w:rPr>
        <w:t xml:space="preserve"> in the </w:t>
      </w:r>
      <w:r w:rsidR="008102A3" w:rsidRPr="00E079F7">
        <w:rPr>
          <w:rStyle w:val="tlid-translation"/>
          <w:rFonts w:ascii="Times New Roman" w:hAnsi="Times New Roman" w:cs="Times New Roman"/>
          <w:sz w:val="24"/>
          <w:szCs w:val="24"/>
          <w:lang w:val="en-GB"/>
        </w:rPr>
        <w:t xml:space="preserve">advanced </w:t>
      </w:r>
      <w:r w:rsidR="00303CD0" w:rsidRPr="00E079F7">
        <w:rPr>
          <w:rStyle w:val="tlid-translation"/>
          <w:rFonts w:ascii="Times New Roman" w:hAnsi="Times New Roman" w:cs="Times New Roman"/>
          <w:sz w:val="24"/>
          <w:szCs w:val="24"/>
          <w:lang w:val="en-GB"/>
        </w:rPr>
        <w:t xml:space="preserve">plastic </w:t>
      </w:r>
      <w:r w:rsidR="005A2CB6" w:rsidRPr="00E079F7">
        <w:rPr>
          <w:rStyle w:val="tlid-translation"/>
          <w:rFonts w:ascii="Times New Roman" w:hAnsi="Times New Roman" w:cs="Times New Roman"/>
          <w:sz w:val="24"/>
          <w:szCs w:val="24"/>
          <w:lang w:val="en-GB"/>
        </w:rPr>
        <w:t>deformation,</w:t>
      </w:r>
      <w:r w:rsidR="00303CD0" w:rsidRPr="00E079F7">
        <w:rPr>
          <w:rStyle w:val="tlid-translation"/>
          <w:rFonts w:ascii="Times New Roman" w:hAnsi="Times New Roman" w:cs="Times New Roman"/>
          <w:sz w:val="24"/>
          <w:szCs w:val="24"/>
          <w:lang w:val="en-GB"/>
        </w:rPr>
        <w:t xml:space="preserve"> marked as </w:t>
      </w:r>
      <w:r w:rsidR="008102A3" w:rsidRPr="00E079F7">
        <w:rPr>
          <w:rStyle w:val="tlid-translation"/>
          <w:rFonts w:ascii="Times New Roman" w:hAnsi="Times New Roman" w:cs="Times New Roman"/>
          <w:sz w:val="24"/>
          <w:szCs w:val="24"/>
          <w:lang w:val="en-GB"/>
        </w:rPr>
        <w:t>“</w:t>
      </w:r>
      <w:r w:rsidR="00303CD0" w:rsidRPr="00E079F7">
        <w:rPr>
          <w:rStyle w:val="tlid-translation"/>
          <w:rFonts w:ascii="Times New Roman" w:hAnsi="Times New Roman" w:cs="Times New Roman"/>
          <w:sz w:val="24"/>
          <w:szCs w:val="24"/>
          <w:lang w:val="en-GB"/>
        </w:rPr>
        <w:t>2</w:t>
      </w:r>
      <w:r w:rsidR="00637023" w:rsidRPr="00E079F7">
        <w:rPr>
          <w:rStyle w:val="tlid-translation"/>
          <w:rFonts w:ascii="Times New Roman" w:hAnsi="Times New Roman" w:cs="Times New Roman"/>
          <w:sz w:val="24"/>
          <w:szCs w:val="24"/>
          <w:lang w:val="en-GB"/>
        </w:rPr>
        <w:t>”</w:t>
      </w:r>
      <w:r w:rsidR="00303CD0" w:rsidRPr="00E079F7">
        <w:rPr>
          <w:rStyle w:val="tlid-translation"/>
          <w:rFonts w:ascii="Times New Roman" w:hAnsi="Times New Roman" w:cs="Times New Roman"/>
          <w:sz w:val="24"/>
          <w:szCs w:val="24"/>
          <w:lang w:val="en-GB"/>
        </w:rPr>
        <w:t xml:space="preserve"> on the macroscopic tensile curve</w:t>
      </w:r>
      <w:r w:rsidR="005A2CB6" w:rsidRPr="00E079F7">
        <w:rPr>
          <w:rStyle w:val="tlid-translation"/>
          <w:rFonts w:ascii="Times New Roman" w:hAnsi="Times New Roman" w:cs="Times New Roman"/>
          <w:sz w:val="24"/>
          <w:szCs w:val="24"/>
          <w:lang w:val="en-GB"/>
        </w:rPr>
        <w:t xml:space="preserve"> in </w:t>
      </w:r>
      <w:r w:rsidR="00D25AE2" w:rsidRPr="00E079F7">
        <w:rPr>
          <w:rStyle w:val="tlid-translation"/>
          <w:rFonts w:ascii="Times New Roman" w:hAnsi="Times New Roman" w:cs="Times New Roman"/>
          <w:sz w:val="24"/>
          <w:szCs w:val="24"/>
          <w:lang w:val="en-GB"/>
        </w:rPr>
        <w:t xml:space="preserve">presented in </w:t>
      </w:r>
      <w:r w:rsidR="005A2CB6" w:rsidRPr="00E079F7">
        <w:rPr>
          <w:rStyle w:val="tlid-translation"/>
          <w:rFonts w:ascii="Times New Roman" w:hAnsi="Times New Roman" w:cs="Times New Roman"/>
          <w:sz w:val="24"/>
          <w:szCs w:val="24"/>
          <w:lang w:val="en-GB"/>
        </w:rPr>
        <w:t>Fig. 5</w:t>
      </w:r>
      <w:r w:rsidR="00303CD0" w:rsidRPr="00E079F7">
        <w:rPr>
          <w:rStyle w:val="tlid-translation"/>
          <w:rFonts w:ascii="Times New Roman" w:hAnsi="Times New Roman" w:cs="Times New Roman"/>
          <w:sz w:val="24"/>
          <w:szCs w:val="24"/>
          <w:lang w:val="en-GB"/>
        </w:rPr>
        <w:t xml:space="preserve">. </w:t>
      </w:r>
      <w:r w:rsidR="00F52004" w:rsidRPr="00E079F7">
        <w:rPr>
          <w:rStyle w:val="tlid-translation"/>
          <w:rFonts w:ascii="Times New Roman" w:hAnsi="Times New Roman" w:cs="Times New Roman"/>
          <w:sz w:val="24"/>
          <w:szCs w:val="24"/>
          <w:lang w:val="en-GB"/>
        </w:rPr>
        <w:t xml:space="preserve">A significant scatter </w:t>
      </w:r>
      <w:r w:rsidR="005A05D4" w:rsidRPr="00E079F7">
        <w:rPr>
          <w:rStyle w:val="tlid-translation"/>
          <w:rFonts w:ascii="Times New Roman" w:hAnsi="Times New Roman" w:cs="Times New Roman"/>
          <w:sz w:val="24"/>
          <w:szCs w:val="24"/>
          <w:lang w:val="en-GB"/>
        </w:rPr>
        <w:t>in</w:t>
      </w:r>
      <w:r w:rsidR="00F52004" w:rsidRPr="00E079F7">
        <w:rPr>
          <w:rStyle w:val="tlid-translation"/>
          <w:rFonts w:ascii="Times New Roman" w:hAnsi="Times New Roman" w:cs="Times New Roman"/>
          <w:sz w:val="24"/>
          <w:szCs w:val="24"/>
          <w:lang w:val="en-GB"/>
        </w:rPr>
        <w:t xml:space="preserve"> the e</w:t>
      </w:r>
      <w:r w:rsidR="009F5F9A" w:rsidRPr="00E079F7">
        <w:rPr>
          <w:rStyle w:val="tlid-translation"/>
          <w:rFonts w:ascii="Times New Roman" w:hAnsi="Times New Roman" w:cs="Times New Roman"/>
          <w:sz w:val="24"/>
          <w:szCs w:val="24"/>
          <w:lang w:val="en-GB"/>
        </w:rPr>
        <w:t xml:space="preserve">xperimental </w:t>
      </w:r>
      <w:r w:rsidR="00CA649C" w:rsidRPr="00E079F7">
        <w:rPr>
          <w:rStyle w:val="tlid-translation"/>
          <w:rFonts w:ascii="Times New Roman" w:hAnsi="Times New Roman" w:cs="Times New Roman"/>
          <w:sz w:val="24"/>
          <w:szCs w:val="24"/>
          <w:lang w:val="en-GB"/>
        </w:rPr>
        <w:t xml:space="preserve">values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303CD0" w:rsidRPr="00E079F7">
        <w:rPr>
          <w:rStyle w:val="tlid-translation"/>
          <w:rFonts w:ascii="Times New Roman" w:hAnsi="Times New Roman" w:cs="Times New Roman"/>
          <w:sz w:val="24"/>
          <w:szCs w:val="24"/>
          <w:lang w:val="en-GB"/>
        </w:rPr>
        <w:t xml:space="preserve"> </w:t>
      </w:r>
      <w:r w:rsidR="008407B6"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008407B6" w:rsidRPr="00E079F7">
        <w:rPr>
          <w:rFonts w:ascii="Times New Roman" w:hAnsi="Times New Roman" w:cs="Times New Roman"/>
          <w:sz w:val="24"/>
          <w:szCs w:val="24"/>
          <w:lang w:val="en-GB"/>
        </w:rPr>
        <w:t xml:space="preserve"> </w:t>
      </w:r>
      <w:r w:rsidR="005559BE" w:rsidRPr="00E079F7">
        <w:rPr>
          <w:rStyle w:val="tlid-translation"/>
          <w:rFonts w:ascii="Times New Roman" w:hAnsi="Times New Roman" w:cs="Times New Roman"/>
          <w:sz w:val="24"/>
          <w:szCs w:val="24"/>
          <w:lang w:val="en-GB"/>
        </w:rPr>
        <w:t>is</w:t>
      </w:r>
      <w:r w:rsidR="00303CD0" w:rsidRPr="00E079F7">
        <w:rPr>
          <w:rStyle w:val="tlid-translation"/>
          <w:rFonts w:ascii="Times New Roman" w:hAnsi="Times New Roman" w:cs="Times New Roman"/>
          <w:sz w:val="24"/>
          <w:szCs w:val="24"/>
          <w:lang w:val="en-GB"/>
        </w:rPr>
        <w:t xml:space="preserve"> observed due to </w:t>
      </w:r>
      <w:r w:rsidR="00B376FB" w:rsidRPr="00E079F7">
        <w:rPr>
          <w:rStyle w:val="tlid-translation"/>
          <w:rFonts w:ascii="Times New Roman" w:hAnsi="Times New Roman" w:cs="Times New Roman"/>
          <w:sz w:val="24"/>
          <w:szCs w:val="24"/>
          <w:lang w:val="en-GB"/>
        </w:rPr>
        <w:t xml:space="preserve">presence of the </w:t>
      </w:r>
      <w:r w:rsidR="00303CD0" w:rsidRPr="00E079F7">
        <w:rPr>
          <w:rStyle w:val="tlid-translation"/>
          <w:rFonts w:ascii="Times New Roman" w:hAnsi="Times New Roman" w:cs="Times New Roman"/>
          <w:sz w:val="24"/>
          <w:szCs w:val="24"/>
          <w:lang w:val="en-GB"/>
        </w:rPr>
        <w:t>second order stresse</w:t>
      </w:r>
      <w:r w:rsidR="005F72A7" w:rsidRPr="00E079F7">
        <w:rPr>
          <w:rStyle w:val="tlid-translation"/>
          <w:rFonts w:ascii="Times New Roman" w:hAnsi="Times New Roman" w:cs="Times New Roman"/>
          <w:sz w:val="24"/>
          <w:szCs w:val="24"/>
          <w:lang w:val="en-GB"/>
        </w:rPr>
        <w:t>s</w:t>
      </w:r>
      <w:r w:rsidR="00B376FB" w:rsidRPr="00E079F7">
        <w:rPr>
          <w:rStyle w:val="tlid-translation"/>
          <w:rFonts w:ascii="Times New Roman" w:hAnsi="Times New Roman" w:cs="Times New Roman"/>
          <w:sz w:val="24"/>
          <w:szCs w:val="24"/>
          <w:lang w:val="en-GB"/>
        </w:rPr>
        <w:t>.</w:t>
      </w:r>
      <w:r w:rsidR="006A39E0" w:rsidRPr="00E079F7">
        <w:rPr>
          <w:rStyle w:val="tlid-translation"/>
          <w:rFonts w:ascii="Times New Roman" w:hAnsi="Times New Roman" w:cs="Times New Roman"/>
          <w:sz w:val="24"/>
          <w:szCs w:val="24"/>
          <w:lang w:val="en-GB"/>
        </w:rPr>
        <w:t xml:space="preserve"> </w:t>
      </w:r>
      <w:r w:rsidR="00B376FB" w:rsidRPr="00E079F7">
        <w:rPr>
          <w:rStyle w:val="tlid-translation"/>
          <w:rFonts w:ascii="Times New Roman" w:hAnsi="Times New Roman" w:cs="Times New Roman"/>
          <w:sz w:val="24"/>
          <w:szCs w:val="24"/>
          <w:lang w:val="en-GB"/>
        </w:rPr>
        <w:t>The</w:t>
      </w:r>
      <w:r w:rsidR="00401B0F" w:rsidRPr="00E079F7">
        <w:rPr>
          <w:rStyle w:val="tlid-translation"/>
          <w:rFonts w:ascii="Times New Roman" w:hAnsi="Times New Roman" w:cs="Times New Roman"/>
          <w:sz w:val="24"/>
          <w:szCs w:val="24"/>
          <w:lang w:val="en-GB"/>
        </w:rPr>
        <w:t xml:space="preserve"> </w:t>
      </w:r>
      <w:r w:rsidR="00E4428C" w:rsidRPr="00E079F7">
        <w:rPr>
          <w:rStyle w:val="tlid-translation"/>
          <w:rFonts w:ascii="Times New Roman" w:hAnsi="Times New Roman" w:cs="Times New Roman"/>
          <w:sz w:val="24"/>
          <w:szCs w:val="24"/>
          <w:lang w:val="en-GB"/>
        </w:rPr>
        <w:t xml:space="preserve">black plot, </w:t>
      </w:r>
      <w:r w:rsidR="00E4428C" w:rsidRPr="00E079F7">
        <w:rPr>
          <w:rFonts w:ascii="Times New Roman" w:hAnsi="Times New Roman" w:cs="Times New Roman"/>
          <w:sz w:val="24"/>
          <w:szCs w:val="24"/>
          <w:lang w:val="en-GB"/>
        </w:rPr>
        <w:t>representing the analysis in which second order stresses were neglected (</w:t>
      </w:r>
      <w:r w:rsidR="00E4428C" w:rsidRPr="00E079F7">
        <w:rPr>
          <w:rFonts w:ascii="Times New Roman" w:hAnsi="Times New Roman" w:cs="Times New Roman"/>
          <w:i/>
          <w:iCs/>
          <w:sz w:val="24"/>
          <w:szCs w:val="24"/>
          <w:lang w:val="en-GB"/>
        </w:rPr>
        <w:t>q</w:t>
      </w:r>
      <w:r w:rsidR="00E4428C" w:rsidRPr="00E079F7">
        <w:rPr>
          <w:rFonts w:ascii="Times New Roman" w:hAnsi="Times New Roman" w:cs="Times New Roman"/>
          <w:sz w:val="24"/>
          <w:szCs w:val="24"/>
          <w:lang w:val="en-GB"/>
        </w:rPr>
        <w:t xml:space="preserve"> = 0), poorly fits the experimental points</w:t>
      </w:r>
      <w:r w:rsidR="00E4428C" w:rsidRPr="00E079F7">
        <w:rPr>
          <w:rStyle w:val="tlid-translation"/>
          <w:rFonts w:ascii="Times New Roman" w:hAnsi="Times New Roman" w:cs="Times New Roman"/>
          <w:sz w:val="24"/>
          <w:szCs w:val="24"/>
          <w:lang w:val="en-GB"/>
        </w:rPr>
        <w:t xml:space="preserve"> </w:t>
      </w:r>
      <w:r w:rsidR="000476FD" w:rsidRPr="00E079F7">
        <w:rPr>
          <w:rStyle w:val="tlid-translation"/>
          <w:rFonts w:ascii="Times New Roman" w:hAnsi="Times New Roman" w:cs="Times New Roman"/>
          <w:sz w:val="24"/>
          <w:szCs w:val="24"/>
          <w:lang w:val="en-GB"/>
        </w:rPr>
        <w:t xml:space="preserve">( </w:t>
      </w:r>
      <w:r w:rsidR="000476FD" w:rsidRPr="00E079F7">
        <w:rPr>
          <w:rFonts w:ascii="Times New Roman" w:hAnsi="Times New Roman" w:cs="Times New Roman"/>
          <w:i/>
          <w:iCs/>
          <w:sz w:val="24"/>
          <w:szCs w:val="24"/>
          <w:lang w:val="en-GB"/>
        </w:rPr>
        <w:t>χ</w:t>
      </w:r>
      <w:r w:rsidR="000476FD" w:rsidRPr="00E079F7">
        <w:rPr>
          <w:rFonts w:ascii="Times New Roman" w:hAnsi="Times New Roman" w:cs="Times New Roman"/>
          <w:i/>
          <w:iCs/>
          <w:sz w:val="24"/>
          <w:szCs w:val="24"/>
          <w:vertAlign w:val="superscript"/>
          <w:lang w:val="en-GB"/>
        </w:rPr>
        <w:t>2</w:t>
      </w:r>
      <w:r w:rsidR="000476FD" w:rsidRPr="00E079F7">
        <w:rPr>
          <w:rStyle w:val="tlid-translation"/>
          <w:rFonts w:ascii="Times New Roman" w:hAnsi="Times New Roman" w:cs="Times New Roman"/>
          <w:sz w:val="24"/>
          <w:szCs w:val="24"/>
          <w:lang w:val="en-GB"/>
        </w:rPr>
        <w:t xml:space="preserve"> = 2.91)</w:t>
      </w:r>
      <w:r w:rsidR="009E5AA2" w:rsidRPr="00E079F7">
        <w:rPr>
          <w:rStyle w:val="tlid-translation"/>
          <w:rFonts w:ascii="Times New Roman" w:hAnsi="Times New Roman" w:cs="Times New Roman"/>
          <w:sz w:val="24"/>
          <w:szCs w:val="24"/>
          <w:lang w:val="en-GB"/>
        </w:rPr>
        <w:t xml:space="preserve">. </w:t>
      </w:r>
      <w:r w:rsidR="009E5AA2" w:rsidRPr="00E079F7">
        <w:rPr>
          <w:rFonts w:ascii="Times New Roman" w:hAnsi="Times New Roman" w:cs="Times New Roman"/>
          <w:sz w:val="24"/>
          <w:szCs w:val="24"/>
          <w:lang w:val="en-GB"/>
        </w:rPr>
        <w:t>The quality of the fit improves when second</w:t>
      </w:r>
      <w:r w:rsidR="009E4C85">
        <w:rPr>
          <w:rFonts w:ascii="Times New Roman" w:hAnsi="Times New Roman" w:cs="Times New Roman"/>
          <w:sz w:val="24"/>
          <w:szCs w:val="24"/>
          <w:lang w:val="en-GB"/>
        </w:rPr>
        <w:t xml:space="preserve"> </w:t>
      </w:r>
      <w:r w:rsidR="009E5AA2" w:rsidRPr="00E079F7">
        <w:rPr>
          <w:rFonts w:ascii="Times New Roman" w:hAnsi="Times New Roman" w:cs="Times New Roman"/>
          <w:sz w:val="24"/>
          <w:szCs w:val="24"/>
          <w:lang w:val="en-GB"/>
        </w:rPr>
        <w:t xml:space="preserve">order stresses are taken into account and the red curve matches the experimental points better, reducing the </w:t>
      </w:r>
      <w:r w:rsidR="00105491" w:rsidRPr="00E079F7">
        <w:rPr>
          <w:rFonts w:ascii="Times New Roman" w:hAnsi="Times New Roman" w:cs="Times New Roman"/>
          <w:sz w:val="24"/>
          <w:szCs w:val="24"/>
          <w:lang w:val="en-GB"/>
        </w:rPr>
        <w:t>figure of merit</w:t>
      </w:r>
      <w:r w:rsidR="009E5AA2" w:rsidRPr="00E079F7">
        <w:rPr>
          <w:rFonts w:ascii="Times New Roman" w:hAnsi="Times New Roman" w:cs="Times New Roman"/>
          <w:sz w:val="24"/>
          <w:szCs w:val="24"/>
          <w:lang w:val="en-GB"/>
        </w:rPr>
        <w:t xml:space="preserve"> by 40% to a value of</w:t>
      </w:r>
      <w:r w:rsidR="00513A80" w:rsidRPr="00E079F7">
        <w:rPr>
          <w:rStyle w:val="tlid-translation"/>
          <w:rFonts w:ascii="Times New Roman" w:hAnsi="Times New Roman" w:cs="Times New Roman"/>
          <w:sz w:val="24"/>
          <w:szCs w:val="24"/>
          <w:lang w:val="en-GB"/>
        </w:rPr>
        <w:t xml:space="preserve"> </w:t>
      </w:r>
      <w:r w:rsidR="00AD4558" w:rsidRPr="00E079F7">
        <w:rPr>
          <w:rFonts w:ascii="Times New Roman" w:hAnsi="Times New Roman" w:cs="Times New Roman"/>
          <w:i/>
          <w:iCs/>
          <w:sz w:val="24"/>
          <w:szCs w:val="24"/>
          <w:lang w:val="en-GB"/>
        </w:rPr>
        <w:t>χ</w:t>
      </w:r>
      <w:r w:rsidR="00AD4558" w:rsidRPr="00E079F7">
        <w:rPr>
          <w:rFonts w:ascii="Times New Roman" w:hAnsi="Times New Roman" w:cs="Times New Roman"/>
          <w:i/>
          <w:iCs/>
          <w:sz w:val="24"/>
          <w:szCs w:val="24"/>
          <w:vertAlign w:val="superscript"/>
          <w:lang w:val="en-GB"/>
        </w:rPr>
        <w:t xml:space="preserve">2 </w:t>
      </w:r>
      <w:r w:rsidR="00AD4558" w:rsidRPr="00E079F7">
        <w:rPr>
          <w:rStyle w:val="tlid-translation"/>
          <w:rFonts w:ascii="Times New Roman" w:hAnsi="Times New Roman" w:cs="Times New Roman"/>
          <w:sz w:val="24"/>
          <w:szCs w:val="24"/>
          <w:lang w:val="en-GB"/>
        </w:rPr>
        <w:t xml:space="preserve"> = 1.72</w:t>
      </w:r>
      <w:r w:rsidR="00303CD0" w:rsidRPr="00E079F7">
        <w:rPr>
          <w:rStyle w:val="tlid-translation"/>
          <w:rFonts w:ascii="Times New Roman" w:hAnsi="Times New Roman" w:cs="Times New Roman"/>
          <w:sz w:val="24"/>
          <w:szCs w:val="24"/>
          <w:lang w:val="en-GB"/>
        </w:rPr>
        <w:t xml:space="preserve">. </w:t>
      </w:r>
      <w:r w:rsidR="00B37D5D">
        <w:rPr>
          <w:rFonts w:ascii="Times New Roman" w:hAnsi="Times New Roman" w:cs="Times New Roman"/>
          <w:sz w:val="24"/>
          <w:szCs w:val="24"/>
          <w:lang w:val="en-GB"/>
        </w:rPr>
        <w:t>I</w:t>
      </w:r>
      <w:r w:rsidR="00B37D5D" w:rsidRPr="00E079F7">
        <w:rPr>
          <w:rFonts w:ascii="Times New Roman" w:hAnsi="Times New Roman" w:cs="Times New Roman"/>
          <w:sz w:val="24"/>
          <w:szCs w:val="24"/>
          <w:lang w:val="en-GB"/>
        </w:rPr>
        <w:t xml:space="preserve">t </w:t>
      </w:r>
      <w:r w:rsidR="00F714E0" w:rsidRPr="00E079F7">
        <w:rPr>
          <w:rFonts w:ascii="Times New Roman" w:hAnsi="Times New Roman" w:cs="Times New Roman"/>
          <w:sz w:val="24"/>
          <w:szCs w:val="24"/>
          <w:lang w:val="en-GB"/>
        </w:rPr>
        <w:t xml:space="preserve">means that the </w:t>
      </w:r>
      <w:r w:rsidR="001731FA" w:rsidRPr="00E079F7">
        <w:rPr>
          <w:rFonts w:ascii="Times New Roman" w:hAnsi="Times New Roman" w:cs="Times New Roman"/>
          <w:sz w:val="24"/>
          <w:szCs w:val="24"/>
          <w:lang w:val="en-GB"/>
        </w:rPr>
        <w:t xml:space="preserve">second order stresses </w:t>
      </w:r>
      <w:r w:rsidR="00B37D5D">
        <w:rPr>
          <w:rFonts w:ascii="Times New Roman" w:hAnsi="Times New Roman" w:cs="Times New Roman"/>
          <w:sz w:val="24"/>
          <w:szCs w:val="24"/>
          <w:lang w:val="en-GB"/>
        </w:rPr>
        <w:t xml:space="preserve">became </w:t>
      </w:r>
      <w:r w:rsidR="002F1A01">
        <w:rPr>
          <w:rFonts w:ascii="Times New Roman" w:hAnsi="Times New Roman" w:cs="Times New Roman"/>
          <w:sz w:val="24"/>
          <w:szCs w:val="24"/>
          <w:lang w:val="en-GB"/>
        </w:rPr>
        <w:t>significant</w:t>
      </w:r>
      <w:r w:rsidR="00E726BE" w:rsidRPr="00E079F7">
        <w:rPr>
          <w:rFonts w:ascii="Times New Roman" w:hAnsi="Times New Roman" w:cs="Times New Roman"/>
          <w:sz w:val="24"/>
          <w:szCs w:val="24"/>
          <w:lang w:val="en-GB"/>
        </w:rPr>
        <w:t>.</w:t>
      </w:r>
    </w:p>
    <w:p w14:paraId="5609012D" w14:textId="64AACF0B" w:rsidR="00303CD0" w:rsidRPr="00E079F7" w:rsidRDefault="000B3EAC" w:rsidP="00303CD0">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t>Similar</w:t>
      </w:r>
      <w:r w:rsidR="00303CD0" w:rsidRPr="00E079F7">
        <w:rPr>
          <w:rFonts w:ascii="Times New Roman" w:hAnsi="Times New Roman" w:cs="Times New Roman"/>
          <w:sz w:val="24"/>
          <w:szCs w:val="24"/>
          <w:lang w:val="en-GB"/>
        </w:rPr>
        <w:t xml:space="preserve"> conclusions can be drawn for the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300760" w:rsidRPr="00E079F7">
        <w:rPr>
          <w:rFonts w:ascii="Times New Roman" w:eastAsiaTheme="minorEastAsia" w:hAnsi="Times New Roman" w:cs="Times New Roman"/>
          <w:sz w:val="24"/>
          <w:szCs w:val="24"/>
          <w:lang w:val="en-GB"/>
        </w:rPr>
        <w:t xml:space="preserve"> </w:t>
      </w:r>
      <w:r w:rsidR="00300760"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00303CD0" w:rsidRPr="00E079F7">
        <w:rPr>
          <w:rFonts w:ascii="Times New Roman" w:hAnsi="Times New Roman" w:cs="Times New Roman"/>
          <w:sz w:val="24"/>
          <w:szCs w:val="24"/>
          <w:lang w:val="en-GB"/>
        </w:rPr>
        <w:t xml:space="preserve"> plots measured and analysed for the sample after unloading.  Fig</w:t>
      </w:r>
      <w:r w:rsidR="003E5E59" w:rsidRPr="00E079F7">
        <w:rPr>
          <w:rFonts w:ascii="Times New Roman" w:hAnsi="Times New Roman" w:cs="Times New Roman"/>
          <w:sz w:val="24"/>
          <w:szCs w:val="24"/>
          <w:lang w:val="en-GB"/>
        </w:rPr>
        <w:t>. 7</w:t>
      </w:r>
      <w:r w:rsidR="004E296E" w:rsidRPr="00E079F7">
        <w:rPr>
          <w:rFonts w:ascii="Times New Roman" w:hAnsi="Times New Roman" w:cs="Times New Roman"/>
          <w:sz w:val="24"/>
          <w:szCs w:val="24"/>
          <w:lang w:val="en-GB"/>
        </w:rPr>
        <w:t xml:space="preserve"> </w:t>
      </w:r>
      <w:r w:rsidR="003E5E59" w:rsidRPr="00E079F7">
        <w:rPr>
          <w:rFonts w:ascii="Times New Roman" w:hAnsi="Times New Roman" w:cs="Times New Roman"/>
          <w:sz w:val="24"/>
          <w:szCs w:val="24"/>
          <w:lang w:val="en-GB"/>
        </w:rPr>
        <w:t xml:space="preserve">c </w:t>
      </w:r>
      <w:r w:rsidR="00303CD0" w:rsidRPr="00E079F7">
        <w:rPr>
          <w:rFonts w:ascii="Times New Roman" w:hAnsi="Times New Roman" w:cs="Times New Roman"/>
          <w:sz w:val="24"/>
          <w:szCs w:val="24"/>
          <w:lang w:val="en-GB"/>
        </w:rPr>
        <w:t>shows th</w:t>
      </w:r>
      <w:r w:rsidR="00853D7B" w:rsidRPr="00E079F7">
        <w:rPr>
          <w:rFonts w:ascii="Times New Roman" w:hAnsi="Times New Roman" w:cs="Times New Roman"/>
          <w:sz w:val="24"/>
          <w:szCs w:val="24"/>
          <w:lang w:val="en-GB"/>
        </w:rPr>
        <w:t xml:space="preserve">at the </w:t>
      </w:r>
      <w:r w:rsidR="00BE50A2" w:rsidRPr="00E079F7">
        <w:rPr>
          <w:rFonts w:ascii="Times New Roman" w:hAnsi="Times New Roman" w:cs="Times New Roman"/>
          <w:sz w:val="24"/>
          <w:szCs w:val="24"/>
          <w:lang w:val="en-GB"/>
        </w:rPr>
        <w:t xml:space="preserve">quality of </w:t>
      </w:r>
      <w:r w:rsidR="003F135B" w:rsidRPr="00E079F7">
        <w:rPr>
          <w:rFonts w:ascii="Times New Roman" w:hAnsi="Times New Roman" w:cs="Times New Roman"/>
          <w:sz w:val="24"/>
          <w:szCs w:val="24"/>
          <w:lang w:val="en-GB"/>
        </w:rPr>
        <w:t xml:space="preserve">the </w:t>
      </w:r>
      <w:r w:rsidR="00BE50A2" w:rsidRPr="00E079F7">
        <w:rPr>
          <w:rFonts w:ascii="Times New Roman" w:hAnsi="Times New Roman" w:cs="Times New Roman"/>
          <w:sz w:val="24"/>
          <w:szCs w:val="24"/>
          <w:lang w:val="en-GB"/>
        </w:rPr>
        <w:t>fit is much better when the plastic incompatibility stresses are taken into accoun</w:t>
      </w:r>
      <w:r w:rsidR="00D25540" w:rsidRPr="00E079F7">
        <w:rPr>
          <w:rFonts w:ascii="Times New Roman" w:hAnsi="Times New Roman" w:cs="Times New Roman"/>
          <w:sz w:val="24"/>
          <w:szCs w:val="24"/>
          <w:lang w:val="en-GB"/>
        </w:rPr>
        <w:t>t in the analysis</w:t>
      </w:r>
      <w:r w:rsidR="00513F85" w:rsidRPr="00E079F7">
        <w:rPr>
          <w:rFonts w:ascii="Times New Roman" w:hAnsi="Times New Roman" w:cs="Times New Roman"/>
          <w:sz w:val="24"/>
          <w:szCs w:val="24"/>
          <w:lang w:val="en-GB"/>
        </w:rPr>
        <w:t xml:space="preserve"> </w:t>
      </w:r>
      <w:r w:rsidR="00D25540" w:rsidRPr="00E079F7">
        <w:rPr>
          <w:rFonts w:ascii="Times New Roman" w:hAnsi="Times New Roman" w:cs="Times New Roman"/>
          <w:sz w:val="24"/>
          <w:szCs w:val="24"/>
          <w:lang w:val="en-GB"/>
        </w:rPr>
        <w:t>and</w:t>
      </w:r>
      <w:r w:rsidR="00303CD0" w:rsidRPr="00E079F7">
        <w:rPr>
          <w:rFonts w:ascii="Times New Roman" w:hAnsi="Times New Roman" w:cs="Times New Roman"/>
          <w:sz w:val="24"/>
          <w:szCs w:val="24"/>
          <w:lang w:val="en-GB"/>
        </w:rPr>
        <w:t xml:space="preserve"> </w:t>
      </w:r>
      <w:r w:rsidR="00D617DB">
        <w:rPr>
          <w:rFonts w:ascii="Times New Roman" w:hAnsi="Times New Roman" w:cs="Times New Roman"/>
          <w:sz w:val="24"/>
          <w:szCs w:val="24"/>
          <w:lang w:val="en-GB"/>
        </w:rPr>
        <w:t>a significant</w:t>
      </w:r>
      <w:r w:rsidR="00303CD0" w:rsidRPr="00E079F7">
        <w:rPr>
          <w:rFonts w:ascii="Times New Roman" w:hAnsi="Times New Roman" w:cs="Times New Roman"/>
          <w:sz w:val="24"/>
          <w:szCs w:val="24"/>
          <w:lang w:val="en-GB"/>
        </w:rPr>
        <w:t xml:space="preserve"> decrease in the value of the </w:t>
      </w:r>
      <w:r w:rsidR="00303CD0" w:rsidRPr="00E079F7">
        <w:rPr>
          <w:rFonts w:ascii="Times New Roman" w:hAnsi="Times New Roman" w:cs="Times New Roman"/>
          <w:i/>
          <w:iCs/>
          <w:sz w:val="24"/>
          <w:szCs w:val="24"/>
          <w:lang w:val="en-GB"/>
        </w:rPr>
        <w:t>χ</w:t>
      </w:r>
      <w:r w:rsidR="00303CD0" w:rsidRPr="00E079F7">
        <w:rPr>
          <w:rFonts w:ascii="Times New Roman" w:hAnsi="Times New Roman" w:cs="Times New Roman"/>
          <w:i/>
          <w:iCs/>
          <w:sz w:val="24"/>
          <w:szCs w:val="24"/>
          <w:vertAlign w:val="superscript"/>
          <w:lang w:val="en-GB"/>
        </w:rPr>
        <w:t>2</w:t>
      </w:r>
      <w:r w:rsidR="00303CD0" w:rsidRPr="00E079F7">
        <w:rPr>
          <w:rFonts w:ascii="Times New Roman" w:hAnsi="Times New Roman" w:cs="Times New Roman"/>
          <w:sz w:val="24"/>
          <w:szCs w:val="24"/>
          <w:lang w:val="en-GB"/>
        </w:rPr>
        <w:t xml:space="preserve"> parameter is observed. </w:t>
      </w:r>
      <w:r w:rsidR="00664FE7" w:rsidRPr="00E079F7">
        <w:rPr>
          <w:rFonts w:ascii="Times New Roman" w:hAnsi="Times New Roman" w:cs="Times New Roman"/>
          <w:sz w:val="24"/>
          <w:szCs w:val="24"/>
          <w:lang w:val="en-GB"/>
        </w:rPr>
        <w:t>The scatter of experimental points caused by second</w:t>
      </w:r>
      <w:r w:rsidR="004B0237" w:rsidRPr="00E079F7">
        <w:rPr>
          <w:rFonts w:ascii="Times New Roman" w:hAnsi="Times New Roman" w:cs="Times New Roman"/>
          <w:sz w:val="24"/>
          <w:szCs w:val="24"/>
          <w:lang w:val="en-GB"/>
        </w:rPr>
        <w:t xml:space="preserve"> </w:t>
      </w:r>
      <w:r w:rsidR="00664FE7" w:rsidRPr="00E079F7">
        <w:rPr>
          <w:rFonts w:ascii="Times New Roman" w:hAnsi="Times New Roman" w:cs="Times New Roman"/>
          <w:sz w:val="24"/>
          <w:szCs w:val="24"/>
          <w:lang w:val="en-GB"/>
        </w:rPr>
        <w:t xml:space="preserve">order stresses is clearly visible and undisturbed by the effect of the applied stress. It can also be </w:t>
      </w:r>
      <w:r w:rsidR="004B0237" w:rsidRPr="00E079F7">
        <w:rPr>
          <w:rFonts w:ascii="Times New Roman" w:hAnsi="Times New Roman" w:cs="Times New Roman"/>
          <w:sz w:val="24"/>
          <w:szCs w:val="24"/>
          <w:lang w:val="en-GB"/>
        </w:rPr>
        <w:t>emphasised</w:t>
      </w:r>
      <w:r w:rsidR="00664FE7" w:rsidRPr="00E079F7">
        <w:rPr>
          <w:rFonts w:ascii="Times New Roman" w:hAnsi="Times New Roman" w:cs="Times New Roman"/>
          <w:sz w:val="24"/>
          <w:szCs w:val="24"/>
          <w:lang w:val="en-GB"/>
        </w:rPr>
        <w:t xml:space="preserve"> that second order stresses remain in the sample even after unloading.</w:t>
      </w:r>
      <w:r w:rsidR="00C764B4" w:rsidRPr="00E079F7">
        <w:rPr>
          <w:rFonts w:ascii="Times New Roman" w:hAnsi="Times New Roman" w:cs="Times New Roman"/>
          <w:sz w:val="24"/>
          <w:szCs w:val="24"/>
          <w:lang w:val="en-GB"/>
        </w:rPr>
        <w:t xml:space="preserve"> It was found that the </w:t>
      </w:r>
      <w:r w:rsidR="004F126E" w:rsidRPr="00E079F7">
        <w:rPr>
          <w:rFonts w:ascii="Times New Roman" w:hAnsi="Times New Roman" w:cs="Times New Roman"/>
          <w:sz w:val="24"/>
          <w:szCs w:val="24"/>
          <w:lang w:val="en-GB"/>
        </w:rPr>
        <w:t xml:space="preserve">value of determined </w:t>
      </w:r>
      <w:r w:rsidR="004F126E" w:rsidRPr="008966E0">
        <w:rPr>
          <w:rFonts w:ascii="Times New Roman" w:hAnsi="Times New Roman" w:cs="Times New Roman"/>
          <w:sz w:val="24"/>
          <w:szCs w:val="24"/>
          <w:lang w:val="en-GB"/>
        </w:rPr>
        <w:t xml:space="preserve">factor </w:t>
      </w:r>
      <w:r w:rsidR="004F126E" w:rsidRPr="00E613D2">
        <w:rPr>
          <w:rFonts w:ascii="Times New Roman" w:hAnsi="Times New Roman" w:cs="Times New Roman"/>
          <w:i/>
          <w:iCs/>
          <w:sz w:val="24"/>
          <w:szCs w:val="24"/>
          <w:lang w:val="en-GB"/>
        </w:rPr>
        <w:t>q</w:t>
      </w:r>
      <w:r w:rsidR="004F126E" w:rsidRPr="008966E0">
        <w:rPr>
          <w:rFonts w:ascii="Times New Roman" w:hAnsi="Times New Roman" w:cs="Times New Roman"/>
          <w:sz w:val="24"/>
          <w:szCs w:val="24"/>
          <w:lang w:val="en-GB"/>
        </w:rPr>
        <w:t xml:space="preserve"> is very close to zero (</w:t>
      </w:r>
      <w:r w:rsidR="004F126E" w:rsidRPr="008966E0">
        <w:rPr>
          <w:rFonts w:ascii="Times New Roman" w:hAnsi="Times New Roman" w:cs="Times New Roman"/>
          <w:i/>
          <w:iCs/>
          <w:sz w:val="24"/>
          <w:szCs w:val="24"/>
          <w:lang w:val="en-GB"/>
        </w:rPr>
        <w:t>q</w:t>
      </w:r>
      <w:r w:rsidR="004F126E" w:rsidRPr="008966E0">
        <w:rPr>
          <w:rFonts w:ascii="Times New Roman" w:hAnsi="Times New Roman" w:cs="Times New Roman"/>
          <w:sz w:val="24"/>
          <w:szCs w:val="24"/>
          <w:lang w:val="en-GB"/>
        </w:rPr>
        <w:t xml:space="preserve"> = 1.04), i.e. th</w:t>
      </w:r>
      <w:r w:rsidR="000B61EA" w:rsidRPr="008966E0">
        <w:rPr>
          <w:rFonts w:ascii="Times New Roman" w:hAnsi="Times New Roman" w:cs="Times New Roman"/>
          <w:sz w:val="24"/>
          <w:szCs w:val="24"/>
          <w:lang w:val="en-GB"/>
        </w:rPr>
        <w:t xml:space="preserve">e </w:t>
      </w:r>
      <w:r w:rsidR="000B61EA" w:rsidRPr="008966E0">
        <w:rPr>
          <w:rFonts w:ascii="Times New Roman" w:hAnsi="Times New Roman" w:cs="Times New Roman"/>
          <w:sz w:val="24"/>
          <w:szCs w:val="24"/>
          <w:lang w:val="en-GB"/>
        </w:rPr>
        <w:lastRenderedPageBreak/>
        <w:t xml:space="preserve">magnitude of plastic incompatibility stresses are well predicted by </w:t>
      </w:r>
      <w:r w:rsidR="003F5B55" w:rsidRPr="008966E0">
        <w:rPr>
          <w:rFonts w:ascii="Times New Roman" w:hAnsi="Times New Roman" w:cs="Times New Roman"/>
          <w:sz w:val="24"/>
          <w:szCs w:val="24"/>
          <w:lang w:val="en-GB"/>
        </w:rPr>
        <w:t>model for the unloaded sample.</w:t>
      </w:r>
    </w:p>
    <w:p w14:paraId="15A8165A" w14:textId="77777777" w:rsidR="00FB180E" w:rsidRDefault="00FB180E" w:rsidP="00303CD0">
      <w:pPr>
        <w:pStyle w:val="Bezodstpw"/>
        <w:spacing w:line="360" w:lineRule="auto"/>
        <w:jc w:val="both"/>
        <w:rPr>
          <w:rStyle w:val="tlid-translation"/>
          <w:rFonts w:ascii="Times New Roman" w:hAnsi="Times New Roman" w:cs="Times New Roman"/>
          <w:sz w:val="24"/>
          <w:szCs w:val="24"/>
          <w:lang w:val="en-GB"/>
        </w:rPr>
      </w:pPr>
    </w:p>
    <w:p w14:paraId="11F481D5" w14:textId="0531C827" w:rsidR="00554522" w:rsidRPr="00695011" w:rsidRDefault="00CC7B2E" w:rsidP="00695011">
      <w:pPr>
        <w:pStyle w:val="Bezodstpw"/>
        <w:spacing w:line="360" w:lineRule="auto"/>
        <w:jc w:val="center"/>
        <w:rPr>
          <w:rFonts w:ascii="Times New Roman" w:hAnsi="Times New Roman" w:cs="Times New Roman"/>
          <w:sz w:val="24"/>
          <w:szCs w:val="24"/>
          <w:lang w:val="en-GB"/>
        </w:rPr>
      </w:pPr>
      <w:r>
        <w:object w:dxaOrig="21550" w:dyaOrig="7800" w14:anchorId="7FB767D1">
          <v:shape id="_x0000_i1028" type="#_x0000_t75" style="width:450.35pt;height:162.35pt" o:ole="">
            <v:imagedata r:id="rId26" o:title=""/>
          </v:shape>
          <o:OLEObject Type="Embed" ProgID="SigmaPlotGraphicObject.13" ShapeID="_x0000_i1028" DrawAspect="Content" ObjectID="_1794409235" r:id="rId27"/>
        </w:object>
      </w:r>
      <w:r w:rsidR="00554522" w:rsidRPr="00E079F7">
        <w:rPr>
          <w:rFonts w:ascii="Times New Roman" w:hAnsi="Times New Roman" w:cs="Times New Roman"/>
          <w:b/>
          <w:bCs/>
          <w:sz w:val="24"/>
          <w:szCs w:val="24"/>
          <w:lang w:val="en-GB"/>
        </w:rPr>
        <w:t xml:space="preserve">                                                                            a)</w:t>
      </w:r>
    </w:p>
    <w:p w14:paraId="2CEEC9AB" w14:textId="0FB48E0D" w:rsidR="00303CD0" w:rsidRPr="00E079F7" w:rsidRDefault="00501582" w:rsidP="00303CD0">
      <w:pPr>
        <w:pStyle w:val="Bezodstpw"/>
        <w:spacing w:line="360" w:lineRule="auto"/>
        <w:jc w:val="both"/>
        <w:rPr>
          <w:sz w:val="24"/>
          <w:szCs w:val="24"/>
          <w:lang w:val="en-GB"/>
        </w:rPr>
      </w:pPr>
      <w:r>
        <w:object w:dxaOrig="21550" w:dyaOrig="7800" w14:anchorId="4EBDDEC9">
          <v:shape id="_x0000_i1029" type="#_x0000_t75" style="width:450.35pt;height:162.35pt" o:ole="">
            <v:imagedata r:id="rId28" o:title=""/>
          </v:shape>
          <o:OLEObject Type="Embed" ProgID="SigmaPlotGraphicObject.13" ShapeID="_x0000_i1029" DrawAspect="Content" ObjectID="_1794409236" r:id="rId29"/>
        </w:object>
      </w:r>
    </w:p>
    <w:p w14:paraId="35AA73EE" w14:textId="4EDA39BA" w:rsidR="00F71BB6" w:rsidRPr="00E079F7" w:rsidRDefault="00F71BB6" w:rsidP="00303CD0">
      <w:pPr>
        <w:pStyle w:val="Bezodstpw"/>
        <w:spacing w:line="360" w:lineRule="auto"/>
        <w:jc w:val="both"/>
        <w:rPr>
          <w:rFonts w:ascii="Times New Roman" w:hAnsi="Times New Roman" w:cs="Times New Roman"/>
          <w:b/>
          <w:bCs/>
          <w:sz w:val="24"/>
          <w:szCs w:val="24"/>
          <w:lang w:val="en-GB"/>
        </w:rPr>
      </w:pPr>
      <w:r w:rsidRPr="00E079F7">
        <w:rPr>
          <w:rFonts w:ascii="Times New Roman" w:hAnsi="Times New Roman" w:cs="Times New Roman"/>
          <w:b/>
          <w:bCs/>
          <w:sz w:val="24"/>
          <w:szCs w:val="24"/>
          <w:lang w:val="en-GB"/>
        </w:rPr>
        <w:t xml:space="preserve">                                                                              </w:t>
      </w:r>
      <w:r w:rsidR="00554522" w:rsidRPr="00E079F7">
        <w:rPr>
          <w:rFonts w:ascii="Times New Roman" w:hAnsi="Times New Roman" w:cs="Times New Roman"/>
          <w:b/>
          <w:bCs/>
          <w:sz w:val="24"/>
          <w:szCs w:val="24"/>
          <w:lang w:val="en-GB"/>
        </w:rPr>
        <w:t>b</w:t>
      </w:r>
      <w:r w:rsidRPr="00E079F7">
        <w:rPr>
          <w:rFonts w:ascii="Times New Roman" w:hAnsi="Times New Roman" w:cs="Times New Roman"/>
          <w:b/>
          <w:bCs/>
          <w:sz w:val="24"/>
          <w:szCs w:val="24"/>
          <w:lang w:val="en-GB"/>
        </w:rPr>
        <w:t>)</w:t>
      </w:r>
    </w:p>
    <w:p w14:paraId="157C693D" w14:textId="45C4B3D0" w:rsidR="00562C27" w:rsidRPr="00E079F7" w:rsidRDefault="0032007F" w:rsidP="00303CD0">
      <w:pPr>
        <w:pStyle w:val="Bezodstpw"/>
        <w:spacing w:line="360" w:lineRule="auto"/>
        <w:jc w:val="both"/>
        <w:rPr>
          <w:sz w:val="24"/>
          <w:szCs w:val="24"/>
          <w:lang w:val="en-GB"/>
        </w:rPr>
      </w:pPr>
      <w:r>
        <w:object w:dxaOrig="21550" w:dyaOrig="7801" w14:anchorId="3E857E90">
          <v:shape id="_x0000_i1030" type="#_x0000_t75" style="width:450.35pt;height:162.35pt" o:ole="">
            <v:imagedata r:id="rId30" o:title=""/>
          </v:shape>
          <o:OLEObject Type="Embed" ProgID="SigmaPlotGraphicObject.13" ShapeID="_x0000_i1030" DrawAspect="Content" ObjectID="_1794409237" r:id="rId31"/>
        </w:object>
      </w:r>
    </w:p>
    <w:p w14:paraId="7F325ED6" w14:textId="0A443B10" w:rsidR="00562C27" w:rsidRPr="00E079F7" w:rsidRDefault="00562C27" w:rsidP="00562C27">
      <w:pPr>
        <w:pStyle w:val="Bezodstpw"/>
        <w:spacing w:line="360" w:lineRule="auto"/>
        <w:jc w:val="both"/>
        <w:rPr>
          <w:rFonts w:ascii="Times New Roman" w:hAnsi="Times New Roman" w:cs="Times New Roman"/>
          <w:b/>
          <w:bCs/>
          <w:sz w:val="24"/>
          <w:szCs w:val="24"/>
          <w:lang w:val="en-GB"/>
        </w:rPr>
      </w:pPr>
      <w:r w:rsidRPr="00E079F7">
        <w:rPr>
          <w:rFonts w:ascii="Times New Roman" w:hAnsi="Times New Roman" w:cs="Times New Roman"/>
          <w:b/>
          <w:bCs/>
          <w:sz w:val="24"/>
          <w:szCs w:val="24"/>
          <w:lang w:val="en-GB"/>
        </w:rPr>
        <w:t xml:space="preserve">                                                                       </w:t>
      </w:r>
      <w:r w:rsidR="00554522" w:rsidRPr="00E079F7">
        <w:rPr>
          <w:rFonts w:ascii="Times New Roman" w:hAnsi="Times New Roman" w:cs="Times New Roman"/>
          <w:b/>
          <w:bCs/>
          <w:sz w:val="24"/>
          <w:szCs w:val="24"/>
          <w:lang w:val="en-GB"/>
        </w:rPr>
        <w:t xml:space="preserve">  </w:t>
      </w:r>
      <w:r w:rsidRPr="00E079F7">
        <w:rPr>
          <w:rFonts w:ascii="Times New Roman" w:hAnsi="Times New Roman" w:cs="Times New Roman"/>
          <w:b/>
          <w:bCs/>
          <w:sz w:val="24"/>
          <w:szCs w:val="24"/>
          <w:lang w:val="en-GB"/>
        </w:rPr>
        <w:t xml:space="preserve">      c)</w:t>
      </w:r>
    </w:p>
    <w:p w14:paraId="5FBB76DE" w14:textId="16EF7416" w:rsidR="00303CD0" w:rsidRPr="00E079F7" w:rsidRDefault="00303CD0" w:rsidP="00303CD0">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b/>
          <w:bCs/>
          <w:sz w:val="24"/>
          <w:szCs w:val="24"/>
          <w:lang w:val="en-GB"/>
        </w:rPr>
        <w:t xml:space="preserve">Fig. </w:t>
      </w:r>
      <w:r w:rsidR="006F04FB" w:rsidRPr="00E079F7">
        <w:rPr>
          <w:rFonts w:ascii="Times New Roman" w:hAnsi="Times New Roman" w:cs="Times New Roman"/>
          <w:b/>
          <w:bCs/>
          <w:sz w:val="24"/>
          <w:szCs w:val="24"/>
          <w:lang w:val="en-GB"/>
        </w:rPr>
        <w:t>7</w:t>
      </w:r>
      <w:r w:rsidRPr="00E079F7">
        <w:rPr>
          <w:rFonts w:ascii="Times New Roman" w:hAnsi="Times New Roman" w:cs="Times New Roman"/>
          <w:b/>
          <w:bCs/>
          <w:sz w:val="24"/>
          <w:szCs w:val="24"/>
          <w:lang w:val="en-GB"/>
        </w:rPr>
        <w:t>.</w:t>
      </w:r>
      <w:r w:rsidRPr="00E079F7">
        <w:rPr>
          <w:rFonts w:ascii="Times New Roman" w:hAnsi="Times New Roman" w:cs="Times New Roman"/>
          <w:sz w:val="24"/>
          <w:szCs w:val="24"/>
          <w:lang w:val="en-GB"/>
        </w:rPr>
        <w:t xml:space="preserve"> </w:t>
      </w:r>
      <w:r w:rsidRPr="00E079F7">
        <w:rPr>
          <w:rFonts w:ascii="Times New Roman" w:hAnsi="Times New Roman" w:cs="Times New Roman"/>
          <w:bCs/>
          <w:sz w:val="24"/>
          <w:szCs w:val="24"/>
          <w:lang w:val="en-GB"/>
        </w:rPr>
        <w:t>M</w:t>
      </w:r>
      <w:r w:rsidRPr="00E079F7">
        <w:rPr>
          <w:rFonts w:ascii="Times New Roman" w:hAnsi="Times New Roman" w:cs="Times New Roman"/>
          <w:sz w:val="24"/>
          <w:szCs w:val="24"/>
          <w:lang w:val="en-GB"/>
        </w:rPr>
        <w:t xml:space="preserve">easured lattice parameters (points) and theoretical results (lines) vs. </w:t>
      </w:r>
      <w:r w:rsidRPr="00E079F7">
        <w:rPr>
          <w:rFonts w:ascii="Times New Roman" w:hAnsi="Times New Roman" w:cs="Times New Roman"/>
          <w:i/>
          <w:iCs/>
          <w:sz w:val="24"/>
          <w:szCs w:val="24"/>
          <w:lang w:val="en-GB"/>
        </w:rPr>
        <w:t>sin</w:t>
      </w:r>
      <w:r w:rsidRPr="00E079F7">
        <w:rPr>
          <w:rFonts w:ascii="Times New Roman" w:hAnsi="Times New Roman" w:cs="Times New Roman"/>
          <w:i/>
          <w:iCs/>
          <w:sz w:val="24"/>
          <w:szCs w:val="24"/>
          <w:vertAlign w:val="superscript"/>
          <w:lang w:val="en-GB"/>
        </w:rPr>
        <w:t>2</w:t>
      </w:r>
      <w:r w:rsidRPr="00E079F7">
        <w:rPr>
          <w:rFonts w:ascii="Times New Roman" w:hAnsi="Times New Roman" w:cs="Times New Roman"/>
          <w:i/>
          <w:iCs/>
          <w:sz w:val="24"/>
          <w:szCs w:val="24"/>
          <w:lang w:val="en-GB"/>
        </w:rPr>
        <w:sym w:font="Symbol" w:char="F079"/>
      </w:r>
      <w:r w:rsidRPr="00E079F7">
        <w:rPr>
          <w:rFonts w:ascii="Times New Roman" w:hAnsi="Times New Roman" w:cs="Times New Roman"/>
          <w:sz w:val="24"/>
          <w:szCs w:val="24"/>
          <w:lang w:val="en-GB"/>
        </w:rPr>
        <w:t xml:space="preserve">  for the </w:t>
      </w:r>
      <w:r w:rsidR="0098362F" w:rsidRPr="00E079F7">
        <w:rPr>
          <w:rFonts w:ascii="Times New Roman" w:hAnsi="Times New Roman" w:cs="Times New Roman"/>
          <w:sz w:val="24"/>
          <w:szCs w:val="24"/>
          <w:lang w:val="en-GB"/>
        </w:rPr>
        <w:t>sample strains</w:t>
      </w:r>
      <w:r w:rsidR="00100FDD" w:rsidRPr="00E079F7">
        <w:rPr>
          <w:rFonts w:ascii="Times New Roman" w:hAnsi="Times New Roman" w:cs="Times New Roman"/>
          <w:sz w:val="24"/>
          <w:szCs w:val="24"/>
          <w:lang w:val="en-GB"/>
        </w:rPr>
        <w:t xml:space="preserve">: </w:t>
      </w:r>
      <w:r w:rsidR="00384243" w:rsidRPr="00E079F7">
        <w:rPr>
          <w:rFonts w:ascii="Times New Roman" w:hAnsi="Times New Roman" w:cs="Times New Roman"/>
          <w:sz w:val="24"/>
          <w:szCs w:val="24"/>
          <w:lang w:val="en-GB"/>
        </w:rPr>
        <w:t>(a)</w:t>
      </w:r>
      <w:r w:rsidRPr="00E079F7">
        <w:rPr>
          <w:rFonts w:ascii="Times New Roman" w:hAnsi="Times New Roman" w:cs="Times New Roman"/>
          <w:sz w:val="24"/>
          <w:szCs w:val="24"/>
          <w:lang w:val="en-GB"/>
        </w:rPr>
        <w:t xml:space="preserve">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=0.00</m:t>
        </m:r>
        <m:r>
          <m:rPr>
            <m:sty m:val="p"/>
          </m:rPr>
          <w:rPr>
            <w:rFonts w:ascii="Cambria Math" w:eastAsia="Times New Roman" w:hAnsi="Cambria Math" w:cs="Times New Roman"/>
            <w:sz w:val="24"/>
            <w:szCs w:val="24"/>
            <w:bdr w:val="none" w:sz="0" w:space="0" w:color="auto" w:frame="1"/>
            <w:shd w:val="clear" w:color="auto" w:fill="FFFFFF"/>
            <w:lang w:val="en-GB" w:eastAsia="pl-PL"/>
          </w:rPr>
          <m:t>17</m:t>
        </m:r>
      </m:oMath>
      <w:r w:rsidR="00011099"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 </w:t>
      </w:r>
      <w:r w:rsidR="00100FDD" w:rsidRPr="00E079F7">
        <w:rPr>
          <w:rFonts w:ascii="Times New Roman" w:hAnsi="Times New Roman" w:cs="Times New Roman"/>
          <w:sz w:val="24"/>
          <w:szCs w:val="24"/>
          <w:lang w:val="en-GB"/>
        </w:rPr>
        <w:t>in elastic range</w:t>
      </w:r>
      <w:r w:rsidR="009A1862" w:rsidRPr="00E079F7">
        <w:rPr>
          <w:rFonts w:ascii="Times New Roman" w:hAnsi="Times New Roman" w:cs="Times New Roman"/>
          <w:sz w:val="24"/>
          <w:szCs w:val="24"/>
          <w:lang w:val="en-GB"/>
        </w:rPr>
        <w:t xml:space="preserve">, </w:t>
      </w:r>
      <w:r w:rsidR="001129A2" w:rsidRPr="00E079F7">
        <w:rPr>
          <w:rFonts w:ascii="Times New Roman" w:eastAsiaTheme="minorEastAsia" w:hAnsi="Times New Roman" w:cs="Times New Roman"/>
          <w:sz w:val="24"/>
          <w:szCs w:val="24"/>
          <w:lang w:val="en-GB"/>
        </w:rPr>
        <w:t xml:space="preserve">(b)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r>
          <w:rPr>
            <w:rFonts w:ascii="Cambria Math" w:eastAsia="Times New Roman" w:hAnsi="Cambria Math" w:cs="Times New Roman"/>
            <w:sz w:val="24"/>
            <w:szCs w:val="24"/>
            <w:bdr w:val="none" w:sz="0" w:space="0" w:color="auto" w:frame="1"/>
            <w:shd w:val="clear" w:color="auto" w:fill="FFFFFF"/>
            <w:lang w:val="en-GB" w:eastAsia="pl-PL"/>
          </w:rPr>
          <m:t>=0.0774</m:t>
        </m:r>
      </m:oMath>
      <w:r w:rsidR="00384243"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009A1862"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during </w:t>
      </w:r>
      <w:r w:rsidR="00384243"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advanced </w:t>
      </w:r>
      <w:r w:rsidR="009A1862"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plastic </w:t>
      </w:r>
      <w:r w:rsidR="009A1862" w:rsidRPr="00E079F7">
        <w:rPr>
          <w:rFonts w:ascii="Times New Roman" w:eastAsiaTheme="minorEastAsia" w:hAnsi="Times New Roman" w:cs="Times New Roman"/>
          <w:iCs/>
          <w:sz w:val="24"/>
          <w:szCs w:val="24"/>
          <w:bdr w:val="none" w:sz="0" w:space="0" w:color="auto" w:frame="1"/>
          <w:shd w:val="clear" w:color="auto" w:fill="FFFFFF"/>
          <w:lang w:val="en-GB" w:eastAsia="pl-PL"/>
        </w:rPr>
        <w:lastRenderedPageBreak/>
        <w:t xml:space="preserve">deformation </w:t>
      </w:r>
      <w:r w:rsidR="00100FDD" w:rsidRPr="00E079F7">
        <w:rPr>
          <w:rFonts w:ascii="Times New Roman" w:hAnsi="Times New Roman" w:cs="Times New Roman"/>
          <w:sz w:val="24"/>
          <w:szCs w:val="24"/>
          <w:lang w:val="en-GB"/>
        </w:rPr>
        <w:t xml:space="preserve"> </w:t>
      </w:r>
      <w:r w:rsidR="009A1862" w:rsidRPr="00E079F7">
        <w:rPr>
          <w:rFonts w:ascii="Times New Roman" w:hAnsi="Times New Roman" w:cs="Times New Roman"/>
          <w:sz w:val="24"/>
          <w:szCs w:val="24"/>
          <w:lang w:val="en-GB"/>
        </w:rPr>
        <w:t>and</w:t>
      </w:r>
      <w:r w:rsidR="001129A2" w:rsidRPr="00E079F7">
        <w:rPr>
          <w:rFonts w:ascii="Times New Roman" w:hAnsi="Times New Roman" w:cs="Times New Roman"/>
          <w:sz w:val="24"/>
          <w:szCs w:val="24"/>
          <w:lang w:val="en-GB"/>
        </w:rPr>
        <w:t xml:space="preserve"> (c)</w:t>
      </w:r>
      <w:r w:rsidR="009A1862" w:rsidRPr="00E079F7">
        <w:rPr>
          <w:rFonts w:ascii="Times New Roman" w:hAnsi="Times New Roman" w:cs="Times New Roman"/>
          <w:sz w:val="24"/>
          <w:szCs w:val="24"/>
          <w:lang w:val="en-GB"/>
        </w:rPr>
        <w:t xml:space="preserve"> </w:t>
      </w:r>
      <w:r w:rsidR="009A1862"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after </w:t>
      </w:r>
      <w:r w:rsidR="00384243"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sample </w:t>
      </w:r>
      <w:r w:rsidR="009A1862" w:rsidRPr="00E079F7">
        <w:rPr>
          <w:rFonts w:ascii="Times New Roman" w:eastAsiaTheme="minorEastAsia" w:hAnsi="Times New Roman" w:cs="Times New Roman"/>
          <w:iCs/>
          <w:sz w:val="24"/>
          <w:szCs w:val="24"/>
          <w:bdr w:val="none" w:sz="0" w:space="0" w:color="auto" w:frame="1"/>
          <w:shd w:val="clear" w:color="auto" w:fill="FFFFFF"/>
          <w:lang w:val="en-GB" w:eastAsia="pl-PL"/>
        </w:rPr>
        <w:t>unloading</w:t>
      </w:r>
      <w:r w:rsidRPr="00E079F7">
        <w:rPr>
          <w:rFonts w:ascii="Times New Roman" w:hAnsi="Times New Roman" w:cs="Times New Roman"/>
          <w:sz w:val="24"/>
          <w:szCs w:val="24"/>
          <w:lang w:val="en-GB"/>
        </w:rPr>
        <w:t xml:space="preserve"> (point</w:t>
      </w:r>
      <w:r w:rsidR="00316BDB" w:rsidRPr="00E079F7">
        <w:rPr>
          <w:rFonts w:ascii="Times New Roman" w:hAnsi="Times New Roman" w:cs="Times New Roman"/>
          <w:sz w:val="24"/>
          <w:szCs w:val="24"/>
          <w:lang w:val="en-GB"/>
        </w:rPr>
        <w:t>s 1,</w:t>
      </w:r>
      <w:r w:rsidR="00D950BD" w:rsidRPr="00E079F7">
        <w:rPr>
          <w:rFonts w:ascii="Times New Roman" w:hAnsi="Times New Roman" w:cs="Times New Roman"/>
          <w:sz w:val="24"/>
          <w:szCs w:val="24"/>
          <w:lang w:val="en-GB"/>
        </w:rPr>
        <w:t xml:space="preserve"> </w:t>
      </w:r>
      <w:r w:rsidR="00316BDB" w:rsidRPr="00E079F7">
        <w:rPr>
          <w:rFonts w:ascii="Times New Roman" w:hAnsi="Times New Roman" w:cs="Times New Roman"/>
          <w:sz w:val="24"/>
          <w:szCs w:val="24"/>
          <w:lang w:val="en-GB"/>
        </w:rPr>
        <w:t>2 and</w:t>
      </w:r>
      <w:r w:rsidRPr="00E079F7">
        <w:rPr>
          <w:rFonts w:ascii="Times New Roman" w:hAnsi="Times New Roman" w:cs="Times New Roman"/>
          <w:sz w:val="24"/>
          <w:szCs w:val="24"/>
          <w:lang w:val="en-GB"/>
        </w:rPr>
        <w:t xml:space="preserve"> </w:t>
      </w:r>
      <w:r w:rsidR="00316BDB" w:rsidRPr="00E079F7">
        <w:rPr>
          <w:rFonts w:ascii="Times New Roman" w:hAnsi="Times New Roman" w:cs="Times New Roman"/>
          <w:sz w:val="24"/>
          <w:szCs w:val="24"/>
          <w:lang w:val="en-GB"/>
        </w:rPr>
        <w:t>3</w:t>
      </w:r>
      <w:r w:rsidRPr="00E079F7">
        <w:rPr>
          <w:rFonts w:ascii="Times New Roman" w:hAnsi="Times New Roman" w:cs="Times New Roman"/>
          <w:sz w:val="24"/>
          <w:szCs w:val="24"/>
          <w:lang w:val="en-GB"/>
        </w:rPr>
        <w:t xml:space="preserve"> marked in Fig</w:t>
      </w:r>
      <w:r w:rsidR="00316BDB" w:rsidRPr="00E079F7">
        <w:rPr>
          <w:rFonts w:ascii="Times New Roman" w:hAnsi="Times New Roman" w:cs="Times New Roman"/>
          <w:sz w:val="24"/>
          <w:szCs w:val="24"/>
          <w:lang w:val="en-GB"/>
        </w:rPr>
        <w:t>. 1, respectively</w:t>
      </w:r>
      <w:r w:rsidRPr="00E079F7">
        <w:rPr>
          <w:rFonts w:ascii="Times New Roman" w:hAnsi="Times New Roman" w:cs="Times New Roman"/>
          <w:sz w:val="24"/>
          <w:szCs w:val="24"/>
          <w:lang w:val="en-GB"/>
        </w:rPr>
        <w:t>). Red lines</w:t>
      </w:r>
      <w:r w:rsidR="00FC1A99" w:rsidRPr="00E079F7">
        <w:rPr>
          <w:rFonts w:ascii="Times New Roman" w:hAnsi="Times New Roman" w:cs="Times New Roman"/>
          <w:sz w:val="24"/>
          <w:szCs w:val="24"/>
          <w:lang w:val="en-GB"/>
        </w:rPr>
        <w:t xml:space="preserve"> are used</w:t>
      </w:r>
      <w:r w:rsidRPr="00E079F7">
        <w:rPr>
          <w:rFonts w:ascii="Times New Roman" w:hAnsi="Times New Roman" w:cs="Times New Roman"/>
          <w:sz w:val="24"/>
          <w:szCs w:val="24"/>
          <w:lang w:val="en-GB"/>
        </w:rPr>
        <w:t xml:space="preserve"> for </w:t>
      </w:r>
      <w:r w:rsidRPr="00E079F7">
        <w:rPr>
          <w:rFonts w:ascii="Times New Roman" w:hAnsi="Times New Roman" w:cs="Times New Roman"/>
          <w:i/>
          <w:iCs/>
          <w:sz w:val="24"/>
          <w:szCs w:val="24"/>
          <w:lang w:val="en-GB"/>
        </w:rPr>
        <w:t>q</w:t>
      </w:r>
      <w:r w:rsidR="00F4612D"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sym w:font="Symbol" w:char="00B9"/>
      </w:r>
      <w:r w:rsidR="00F4612D"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0 </w:t>
      </w:r>
      <w:r w:rsidR="0026735D" w:rsidRPr="00E079F7">
        <w:rPr>
          <w:rFonts w:ascii="Times New Roman" w:hAnsi="Times New Roman" w:cs="Times New Roman"/>
          <w:sz w:val="24"/>
          <w:szCs w:val="24"/>
          <w:lang w:val="en-GB"/>
        </w:rPr>
        <w:t xml:space="preserve">(fitted parameter) </w:t>
      </w:r>
      <w:r w:rsidRPr="00E079F7">
        <w:rPr>
          <w:rFonts w:ascii="Times New Roman" w:hAnsi="Times New Roman" w:cs="Times New Roman"/>
          <w:sz w:val="24"/>
          <w:szCs w:val="24"/>
          <w:lang w:val="en-GB"/>
        </w:rPr>
        <w:t xml:space="preserve">and black lines </w:t>
      </w:r>
      <w:r w:rsidR="00FC1A99" w:rsidRPr="00E079F7">
        <w:rPr>
          <w:rFonts w:ascii="Times New Roman" w:hAnsi="Times New Roman" w:cs="Times New Roman"/>
          <w:sz w:val="24"/>
          <w:szCs w:val="24"/>
          <w:lang w:val="en-GB"/>
        </w:rPr>
        <w:t xml:space="preserve">are shown </w:t>
      </w:r>
      <w:r w:rsidRPr="00E079F7">
        <w:rPr>
          <w:rFonts w:ascii="Times New Roman" w:hAnsi="Times New Roman" w:cs="Times New Roman"/>
          <w:sz w:val="24"/>
          <w:szCs w:val="24"/>
          <w:lang w:val="en-GB"/>
        </w:rPr>
        <w:t xml:space="preserve">for </w:t>
      </w:r>
      <w:r w:rsidRPr="00E079F7">
        <w:rPr>
          <w:rFonts w:ascii="Times New Roman" w:hAnsi="Times New Roman" w:cs="Times New Roman"/>
          <w:i/>
          <w:iCs/>
          <w:sz w:val="24"/>
          <w:szCs w:val="24"/>
          <w:lang w:val="en-GB"/>
        </w:rPr>
        <w:t>q</w:t>
      </w:r>
      <w:r w:rsidR="00F4612D"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w:t>
      </w:r>
      <w:r w:rsidR="00F4612D"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0</w:t>
      </w:r>
      <w:r w:rsidR="00F4612D" w:rsidRPr="00E079F7">
        <w:rPr>
          <w:rFonts w:ascii="Times New Roman" w:hAnsi="Times New Roman" w:cs="Times New Roman"/>
          <w:sz w:val="24"/>
          <w:szCs w:val="24"/>
          <w:lang w:val="en-GB"/>
        </w:rPr>
        <w:t>.</w:t>
      </w:r>
    </w:p>
    <w:p w14:paraId="6D5A1D75" w14:textId="77777777" w:rsidR="00303CD0" w:rsidRPr="00E079F7" w:rsidRDefault="00303CD0" w:rsidP="00303CD0">
      <w:pPr>
        <w:pStyle w:val="Bezodstpw"/>
        <w:spacing w:line="360" w:lineRule="auto"/>
        <w:jc w:val="both"/>
        <w:rPr>
          <w:rStyle w:val="tlid-translation"/>
          <w:rFonts w:ascii="Times New Roman" w:hAnsi="Times New Roman" w:cs="Times New Roman"/>
          <w:sz w:val="24"/>
          <w:szCs w:val="24"/>
          <w:lang w:val="en-GB"/>
        </w:rPr>
      </w:pPr>
    </w:p>
    <w:p w14:paraId="2F30DAB4" w14:textId="331DD821" w:rsidR="00035676" w:rsidRPr="00E079F7" w:rsidRDefault="009F5A93" w:rsidP="00304B6C">
      <w:pPr>
        <w:pStyle w:val="Bezodstpw"/>
        <w:spacing w:line="360" w:lineRule="auto"/>
        <w:jc w:val="both"/>
        <w:rPr>
          <w:rFonts w:ascii="Times New Roman" w:eastAsia="Times New Roman" w:hAnsi="Times New Roman" w:cs="Times New Roman"/>
          <w:sz w:val="24"/>
          <w:szCs w:val="24"/>
          <w:lang w:val="en-GB"/>
        </w:rPr>
      </w:pPr>
      <w:r w:rsidRPr="00E079F7">
        <w:rPr>
          <w:rFonts w:ascii="Times New Roman" w:hAnsi="Times New Roman" w:cs="Times New Roman"/>
          <w:sz w:val="24"/>
          <w:szCs w:val="24"/>
          <w:lang w:val="en-GB"/>
        </w:rPr>
        <w:t xml:space="preserve">The </w:t>
      </w:r>
      <w:r w:rsidR="009C041E" w:rsidRPr="00E079F7">
        <w:rPr>
          <w:rFonts w:ascii="Times New Roman" w:hAnsi="Times New Roman" w:cs="Times New Roman"/>
          <w:sz w:val="24"/>
          <w:szCs w:val="24"/>
          <w:lang w:val="en-GB"/>
        </w:rPr>
        <w:t xml:space="preserve">evolution of </w:t>
      </w:r>
      <w:r w:rsidR="00FA076F" w:rsidRPr="00E079F7">
        <w:rPr>
          <w:rFonts w:ascii="Times New Roman" w:hAnsi="Times New Roman" w:cs="Times New Roman"/>
          <w:sz w:val="24"/>
          <w:szCs w:val="24"/>
          <w:lang w:val="en-GB"/>
        </w:rPr>
        <w:t>first order stresses</w:t>
      </w:r>
      <w:r w:rsidRPr="00E079F7">
        <w:rPr>
          <w:rFonts w:ascii="Times New Roman" w:hAnsi="Times New Roman" w:cs="Times New Roman"/>
          <w:sz w:val="24"/>
          <w:szCs w:val="24"/>
          <w:lang w:val="en-GB"/>
        </w:rPr>
        <w:t xml:space="preserve"> obtained </w:t>
      </w:r>
      <w:r w:rsidR="00C919C8" w:rsidRPr="00E079F7">
        <w:rPr>
          <w:rFonts w:ascii="Times New Roman" w:hAnsi="Times New Roman" w:cs="Times New Roman"/>
          <w:sz w:val="24"/>
          <w:szCs w:val="24"/>
          <w:lang w:val="en-GB"/>
        </w:rPr>
        <w:t xml:space="preserve">using MGIXD </w:t>
      </w:r>
      <w:r w:rsidRPr="00E079F7">
        <w:rPr>
          <w:rFonts w:ascii="Times New Roman" w:hAnsi="Times New Roman" w:cs="Times New Roman"/>
          <w:sz w:val="24"/>
          <w:szCs w:val="24"/>
          <w:lang w:val="en-GB"/>
        </w:rPr>
        <w:t xml:space="preserve">during in situ </w:t>
      </w:r>
      <w:r w:rsidR="00C919C8" w:rsidRPr="00E079F7">
        <w:rPr>
          <w:rFonts w:ascii="Times New Roman" w:hAnsi="Times New Roman" w:cs="Times New Roman"/>
          <w:sz w:val="24"/>
          <w:szCs w:val="24"/>
          <w:lang w:val="en-GB"/>
        </w:rPr>
        <w:t xml:space="preserve">tensile </w:t>
      </w:r>
      <w:r w:rsidRPr="00E079F7">
        <w:rPr>
          <w:rFonts w:ascii="Times New Roman" w:hAnsi="Times New Roman" w:cs="Times New Roman"/>
          <w:sz w:val="24"/>
          <w:szCs w:val="24"/>
          <w:lang w:val="en-GB"/>
        </w:rPr>
        <w:t xml:space="preserve">test </w:t>
      </w:r>
      <w:r w:rsidR="000E75EC" w:rsidRPr="00E079F7">
        <w:rPr>
          <w:rFonts w:ascii="Times New Roman" w:hAnsi="Times New Roman" w:cs="Times New Roman"/>
          <w:sz w:val="24"/>
          <w:szCs w:val="24"/>
          <w:lang w:val="en-GB"/>
        </w:rPr>
        <w:t xml:space="preserve">and unloading </w:t>
      </w:r>
      <w:r w:rsidR="0048617A" w:rsidRPr="00E079F7">
        <w:rPr>
          <w:rFonts w:ascii="Times New Roman" w:hAnsi="Times New Roman" w:cs="Times New Roman"/>
          <w:sz w:val="24"/>
          <w:szCs w:val="24"/>
          <w:lang w:val="en-GB"/>
        </w:rPr>
        <w:t xml:space="preserve">versus </w:t>
      </w:r>
      <w:r w:rsidR="0048617A" w:rsidRPr="00E079F7">
        <w:rPr>
          <w:rFonts w:ascii="Times New Roman" w:eastAsiaTheme="minorEastAsia" w:hAnsi="Times New Roman" w:cs="Times New Roman"/>
          <w:sz w:val="24"/>
          <w:szCs w:val="24"/>
          <w:lang w:val="en-GB"/>
        </w:rPr>
        <w:t xml:space="preserve">macroscopic true stress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oMath>
      <w:r w:rsidR="0048617A" w:rsidRPr="00E079F7">
        <w:rPr>
          <w:rFonts w:ascii="Times New Roman" w:eastAsiaTheme="minorEastAsia" w:hAnsi="Times New Roman" w:cs="Times New Roman"/>
          <w:sz w:val="24"/>
          <w:szCs w:val="24"/>
          <w:lang w:val="en-GB"/>
        </w:rPr>
        <w:t xml:space="preserve"> </w:t>
      </w:r>
      <w:r w:rsidR="00DA6FB5" w:rsidRPr="00E079F7">
        <w:rPr>
          <w:rFonts w:ascii="Times New Roman" w:hAnsi="Times New Roman" w:cs="Times New Roman"/>
          <w:sz w:val="24"/>
          <w:szCs w:val="24"/>
          <w:lang w:val="en-GB"/>
        </w:rPr>
        <w:t>is</w:t>
      </w:r>
      <w:r w:rsidRPr="00E079F7">
        <w:rPr>
          <w:rFonts w:ascii="Times New Roman" w:hAnsi="Times New Roman" w:cs="Times New Roman"/>
          <w:sz w:val="24"/>
          <w:szCs w:val="24"/>
          <w:lang w:val="en-GB"/>
        </w:rPr>
        <w:t xml:space="preserve"> shown in Fig</w:t>
      </w:r>
      <w:r w:rsidR="006C6081" w:rsidRPr="00E079F7">
        <w:rPr>
          <w:rFonts w:ascii="Times New Roman" w:hAnsi="Times New Roman" w:cs="Times New Roman"/>
          <w:sz w:val="24"/>
          <w:szCs w:val="24"/>
          <w:lang w:val="en-GB"/>
        </w:rPr>
        <w:t xml:space="preserve">. </w:t>
      </w:r>
      <w:r w:rsidR="008446D1" w:rsidRPr="00E079F7">
        <w:rPr>
          <w:rFonts w:ascii="Times New Roman" w:hAnsi="Times New Roman" w:cs="Times New Roman"/>
          <w:sz w:val="24"/>
          <w:szCs w:val="24"/>
          <w:lang w:val="en-GB"/>
        </w:rPr>
        <w:t>8</w:t>
      </w:r>
      <w:r w:rsidR="001B0B8D" w:rsidRPr="00E079F7">
        <w:rPr>
          <w:rFonts w:ascii="Times New Roman" w:hAnsi="Times New Roman" w:cs="Times New Roman"/>
          <w:sz w:val="24"/>
          <w:szCs w:val="24"/>
          <w:lang w:val="en-GB"/>
        </w:rPr>
        <w:t xml:space="preserve">. </w:t>
      </w:r>
      <w:r w:rsidR="00CF7CE3" w:rsidRPr="00E079F7">
        <w:rPr>
          <w:rFonts w:ascii="Times New Roman" w:hAnsi="Times New Roman" w:cs="Times New Roman"/>
          <w:sz w:val="24"/>
          <w:szCs w:val="24"/>
          <w:lang w:val="en-GB"/>
        </w:rPr>
        <w:t>It was found, that i</w:t>
      </w:r>
      <w:r w:rsidR="00756DDB" w:rsidRPr="00E079F7">
        <w:rPr>
          <w:rFonts w:ascii="Times New Roman" w:eastAsiaTheme="minorEastAsia" w:hAnsi="Times New Roman" w:cs="Times New Roman"/>
          <w:sz w:val="24"/>
          <w:szCs w:val="24"/>
          <w:lang w:val="en-GB"/>
        </w:rPr>
        <w:t>n elastic range of deformation, t</w:t>
      </w:r>
      <w:r w:rsidR="00B973BF" w:rsidRPr="00E079F7">
        <w:rPr>
          <w:rFonts w:ascii="Times New Roman" w:eastAsiaTheme="minorEastAsia" w:hAnsi="Times New Roman" w:cs="Times New Roman"/>
          <w:sz w:val="24"/>
          <w:szCs w:val="24"/>
          <w:lang w:val="en-GB"/>
        </w:rPr>
        <w:t xml:space="preserve">he stress component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E10FF3" w:rsidRPr="00E079F7">
        <w:rPr>
          <w:rFonts w:ascii="Times New Roman" w:eastAsiaTheme="minorEastAsia" w:hAnsi="Times New Roman" w:cs="Times New Roman"/>
          <w:sz w:val="24"/>
          <w:szCs w:val="24"/>
          <w:lang w:val="en-GB"/>
        </w:rPr>
        <w:t>,</w:t>
      </w:r>
      <w:r w:rsidR="00B973BF" w:rsidRPr="00E079F7">
        <w:rPr>
          <w:rFonts w:ascii="Times New Roman" w:eastAsiaTheme="minorEastAsia" w:hAnsi="Times New Roman" w:cs="Times New Roman"/>
          <w:sz w:val="24"/>
          <w:szCs w:val="24"/>
          <w:lang w:val="en-GB"/>
        </w:rPr>
        <w:t xml:space="preserve"> </w:t>
      </w:r>
      <w:r w:rsidR="0051220D" w:rsidRPr="00E079F7">
        <w:rPr>
          <w:rFonts w:ascii="Times New Roman" w:eastAsiaTheme="minorEastAsia" w:hAnsi="Times New Roman" w:cs="Times New Roman"/>
          <w:sz w:val="24"/>
          <w:szCs w:val="24"/>
          <w:lang w:val="en-GB"/>
        </w:rPr>
        <w:t xml:space="preserve">measured using diffraction </w:t>
      </w:r>
      <w:r w:rsidR="00B973BF" w:rsidRPr="00E079F7">
        <w:rPr>
          <w:rFonts w:ascii="Times New Roman" w:eastAsiaTheme="minorEastAsia" w:hAnsi="Times New Roman" w:cs="Times New Roman"/>
          <w:sz w:val="24"/>
          <w:szCs w:val="24"/>
          <w:lang w:val="en-GB"/>
        </w:rPr>
        <w:t>in the direction of the applied load</w:t>
      </w:r>
      <w:r w:rsidR="0017294B" w:rsidRPr="00E079F7">
        <w:rPr>
          <w:rFonts w:ascii="Times New Roman" w:eastAsiaTheme="minorEastAsia" w:hAnsi="Times New Roman" w:cs="Times New Roman"/>
          <w:sz w:val="24"/>
          <w:szCs w:val="24"/>
          <w:lang w:val="en-GB"/>
        </w:rPr>
        <w:t>,</w:t>
      </w:r>
      <w:r w:rsidR="00B973BF" w:rsidRPr="00E079F7">
        <w:rPr>
          <w:rFonts w:ascii="Times New Roman" w:eastAsiaTheme="minorEastAsia" w:hAnsi="Times New Roman" w:cs="Times New Roman"/>
          <w:sz w:val="24"/>
          <w:szCs w:val="24"/>
          <w:lang w:val="en-GB"/>
        </w:rPr>
        <w:t xml:space="preserve"> is close to the value of the macroscopic true stress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oMath>
      <w:r w:rsidR="00A238D6" w:rsidRPr="00E079F7">
        <w:rPr>
          <w:rFonts w:ascii="Times New Roman" w:eastAsiaTheme="minorEastAsia" w:hAnsi="Times New Roman" w:cs="Times New Roman"/>
          <w:sz w:val="24"/>
          <w:szCs w:val="24"/>
          <w:lang w:val="en-GB"/>
        </w:rPr>
        <w:t xml:space="preserve"> (</w:t>
      </w:r>
      <w:r w:rsidR="002A7FD5" w:rsidRPr="00E079F7">
        <w:rPr>
          <w:rFonts w:ascii="Times New Roman" w:eastAsiaTheme="minorEastAsia" w:hAnsi="Times New Roman" w:cs="Times New Roman"/>
          <w:sz w:val="24"/>
          <w:szCs w:val="24"/>
          <w:lang w:val="en-GB"/>
        </w:rPr>
        <w:t>cf. Fig. 8 a)</w:t>
      </w:r>
      <w:r w:rsidR="00B973BF" w:rsidRPr="00E079F7">
        <w:rPr>
          <w:rFonts w:ascii="Times New Roman" w:eastAsiaTheme="minorEastAsia" w:hAnsi="Times New Roman" w:cs="Times New Roman"/>
          <w:sz w:val="24"/>
          <w:szCs w:val="24"/>
          <w:lang w:val="en-GB"/>
        </w:rPr>
        <w:t xml:space="preserve">. </w:t>
      </w:r>
      <w:r w:rsidR="00B973BF" w:rsidRPr="00E079F7">
        <w:rPr>
          <w:rFonts w:ascii="Times New Roman" w:eastAsia="Times New Roman" w:hAnsi="Times New Roman" w:cs="Times New Roman"/>
          <w:sz w:val="24"/>
          <w:szCs w:val="24"/>
          <w:lang w:val="en-GB" w:eastAsia="pl-PL"/>
        </w:rPr>
        <w:t xml:space="preserve">Then, during significant plastic deformation the surface 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8C20E9" w:rsidRPr="00E079F7">
        <w:rPr>
          <w:rFonts w:ascii="Times New Roman" w:eastAsiaTheme="minorEastAsia" w:hAnsi="Times New Roman" w:cs="Times New Roman"/>
          <w:sz w:val="24"/>
          <w:szCs w:val="24"/>
          <w:lang w:val="en-GB"/>
        </w:rPr>
        <w:t xml:space="preserve"> </w:t>
      </w:r>
      <w:r w:rsidR="00B973BF" w:rsidRPr="00E079F7">
        <w:rPr>
          <w:rFonts w:ascii="Times New Roman" w:eastAsia="Times New Roman" w:hAnsi="Times New Roman" w:cs="Times New Roman"/>
          <w:sz w:val="24"/>
          <w:szCs w:val="24"/>
          <w:lang w:val="en-GB" w:eastAsia="pl-PL"/>
        </w:rPr>
        <w:t xml:space="preserve">becomes smaller than the </w:t>
      </w:r>
      <w:proofErr w:type="spellStart"/>
      <w:r w:rsidR="00B973BF" w:rsidRPr="00E079F7">
        <w:rPr>
          <w:rFonts w:ascii="Times New Roman" w:eastAsia="Times New Roman" w:hAnsi="Times New Roman" w:cs="Times New Roman"/>
          <w:sz w:val="24"/>
          <w:szCs w:val="24"/>
          <w:lang w:val="en-GB" w:eastAsia="pl-PL"/>
        </w:rPr>
        <w:t>macrostress</w:t>
      </w:r>
      <w:proofErr w:type="spellEnd"/>
      <w:r w:rsidR="008C20E9" w:rsidRPr="00E079F7">
        <w:rPr>
          <w:rFonts w:ascii="Times New Roman" w:eastAsia="Times New Roman" w:hAnsi="Times New Roman" w:cs="Times New Roman"/>
          <w:sz w:val="24"/>
          <w:szCs w:val="24"/>
          <w:lang w:val="en-GB" w:eastAsia="pl-PL"/>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oMath>
      <w:r w:rsidR="008C05C2" w:rsidRPr="00E079F7">
        <w:rPr>
          <w:rFonts w:ascii="Times New Roman" w:eastAsia="Times New Roman" w:hAnsi="Times New Roman" w:cs="Times New Roman"/>
          <w:sz w:val="24"/>
          <w:szCs w:val="24"/>
          <w:lang w:val="en-GB" w:eastAsia="pl-PL"/>
        </w:rPr>
        <w:t xml:space="preserve"> and</w:t>
      </w:r>
      <w:r w:rsidR="0064291A" w:rsidRPr="00E079F7">
        <w:rPr>
          <w:rFonts w:ascii="Times New Roman" w:eastAsia="Times New Roman" w:hAnsi="Times New Roman" w:cs="Times New Roman"/>
          <w:sz w:val="24"/>
          <w:szCs w:val="24"/>
          <w:lang w:val="en-GB" w:eastAsia="pl-PL"/>
        </w:rPr>
        <w:t xml:space="preserve"> </w:t>
      </w:r>
      <w:r w:rsidR="0064291A" w:rsidRPr="00E079F7">
        <w:rPr>
          <w:rFonts w:ascii="Times New Roman" w:eastAsia="Times New Roman" w:hAnsi="Times New Roman" w:cs="Times New Roman"/>
          <w:sz w:val="24"/>
          <w:szCs w:val="24"/>
          <w:lang w:val="en-GB"/>
        </w:rPr>
        <w:t>f</w:t>
      </w:r>
      <w:r w:rsidR="00D52ACE" w:rsidRPr="00E079F7">
        <w:rPr>
          <w:rFonts w:ascii="Times New Roman" w:eastAsia="Times New Roman" w:hAnsi="Times New Roman" w:cs="Times New Roman"/>
          <w:sz w:val="24"/>
          <w:szCs w:val="24"/>
          <w:lang w:val="en-GB"/>
        </w:rPr>
        <w:t>inally</w:t>
      </w:r>
      <w:r w:rsidR="00B8654A" w:rsidRPr="00E079F7">
        <w:rPr>
          <w:rFonts w:ascii="Times New Roman" w:eastAsia="Times New Roman" w:hAnsi="Times New Roman" w:cs="Times New Roman"/>
          <w:sz w:val="24"/>
          <w:szCs w:val="24"/>
          <w:lang w:val="en-GB"/>
        </w:rPr>
        <w:t xml:space="preserve"> </w:t>
      </w:r>
      <w:r w:rsidR="003B1C41" w:rsidRPr="00E079F7">
        <w:rPr>
          <w:rFonts w:ascii="Times New Roman" w:eastAsia="Times New Roman" w:hAnsi="Times New Roman" w:cs="Times New Roman"/>
          <w:sz w:val="24"/>
          <w:szCs w:val="24"/>
          <w:lang w:val="en-GB"/>
        </w:rPr>
        <w:t>the</w:t>
      </w:r>
      <w:r w:rsidR="00B8654A" w:rsidRPr="00E079F7">
        <w:rPr>
          <w:rFonts w:ascii="Times New Roman" w:eastAsia="Times New Roman" w:hAnsi="Times New Roman" w:cs="Times New Roman"/>
          <w:sz w:val="24"/>
          <w:szCs w:val="24"/>
          <w:lang w:val="en-GB"/>
        </w:rPr>
        <w:t xml:space="preserve"> </w:t>
      </w:r>
      <w:r w:rsidRPr="00E079F7">
        <w:rPr>
          <w:rFonts w:ascii="Times New Roman" w:eastAsia="Times New Roman" w:hAnsi="Times New Roman" w:cs="Times New Roman"/>
          <w:sz w:val="24"/>
          <w:szCs w:val="24"/>
          <w:lang w:val="en-GB"/>
        </w:rPr>
        <w:t xml:space="preserve">residual stresses of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eastAsia="Times New Roman" w:hAnsi="Cambria Math" w:cs="Times New Roman"/>
            <w:sz w:val="24"/>
            <w:szCs w:val="24"/>
            <w:lang w:val="en-GB"/>
          </w:rPr>
          <m:t xml:space="preserve">=-100.6 </m:t>
        </m:r>
        <m:r>
          <m:rPr>
            <m:sty m:val="p"/>
          </m:rPr>
          <w:rPr>
            <w:rFonts w:ascii="Cambria Math" w:eastAsia="Times New Roman" w:hAnsi="Cambria Math" w:cs="Times New Roman"/>
            <w:sz w:val="24"/>
            <w:szCs w:val="24"/>
            <w:lang w:val="en-GB"/>
          </w:rPr>
          <m:t>MPa</m:t>
        </m:r>
      </m:oMath>
      <w:r w:rsidR="00C260B7" w:rsidRPr="00E079F7">
        <w:rPr>
          <w:rFonts w:ascii="Times New Roman" w:eastAsia="Times New Roman" w:hAnsi="Times New Roman" w:cs="Times New Roman"/>
          <w:sz w:val="24"/>
          <w:szCs w:val="24"/>
          <w:lang w:val="en-GB"/>
        </w:rPr>
        <w:t xml:space="preserve"> </w:t>
      </w:r>
      <w:r w:rsidR="003B1C41" w:rsidRPr="00E079F7">
        <w:rPr>
          <w:rFonts w:ascii="Times New Roman" w:eastAsia="Times New Roman" w:hAnsi="Times New Roman" w:cs="Times New Roman"/>
          <w:sz w:val="24"/>
          <w:szCs w:val="24"/>
          <w:lang w:val="en-GB"/>
        </w:rPr>
        <w:t xml:space="preserve">was generated </w:t>
      </w:r>
      <w:r w:rsidRPr="00E079F7">
        <w:rPr>
          <w:rFonts w:ascii="Times New Roman" w:eastAsia="Times New Roman" w:hAnsi="Times New Roman" w:cs="Times New Roman"/>
          <w:sz w:val="24"/>
          <w:szCs w:val="24"/>
          <w:lang w:val="en-GB"/>
        </w:rPr>
        <w:t>after deformation and unloading.</w:t>
      </w:r>
      <w:r w:rsidR="00685BB0" w:rsidRPr="00E079F7">
        <w:rPr>
          <w:rFonts w:ascii="Times New Roman" w:eastAsia="Times New Roman" w:hAnsi="Times New Roman" w:cs="Times New Roman"/>
          <w:sz w:val="24"/>
          <w:szCs w:val="24"/>
          <w:lang w:val="en-GB"/>
        </w:rPr>
        <w:t xml:space="preserve"> </w:t>
      </w:r>
      <w:r w:rsidR="0008799A" w:rsidRPr="00E079F7">
        <w:rPr>
          <w:rFonts w:ascii="Times New Roman" w:eastAsia="Times New Roman" w:hAnsi="Times New Roman" w:cs="Times New Roman"/>
          <w:sz w:val="24"/>
          <w:szCs w:val="24"/>
          <w:lang w:val="en-GB"/>
        </w:rPr>
        <w:t xml:space="preserve">As mentioned above, </w:t>
      </w:r>
      <w:r w:rsidR="0064291A" w:rsidRPr="00E079F7">
        <w:rPr>
          <w:rFonts w:ascii="Times New Roman" w:eastAsia="Times New Roman" w:hAnsi="Times New Roman" w:cs="Times New Roman"/>
          <w:sz w:val="24"/>
          <w:szCs w:val="24"/>
          <w:lang w:val="en-GB" w:eastAsia="pl-PL"/>
        </w:rPr>
        <w:t>this effect</w:t>
      </w:r>
      <w:r w:rsidR="0064291A" w:rsidRPr="00E079F7">
        <w:rPr>
          <w:rFonts w:ascii="Times New Roman" w:eastAsia="Times New Roman" w:hAnsi="Times New Roman" w:cs="Times New Roman"/>
          <w:sz w:val="24"/>
          <w:szCs w:val="24"/>
          <w:lang w:val="en-GB"/>
        </w:rPr>
        <w:t xml:space="preserve"> can be explained by heterogeneity of the plastic deformation through the cross section of the sample</w:t>
      </w:r>
      <w:r w:rsidR="0008799A" w:rsidRPr="00E079F7">
        <w:rPr>
          <w:rFonts w:ascii="Times New Roman" w:eastAsia="Times New Roman" w:hAnsi="Times New Roman" w:cs="Times New Roman"/>
          <w:sz w:val="24"/>
          <w:szCs w:val="24"/>
          <w:lang w:val="en-GB"/>
        </w:rPr>
        <w:t>.</w:t>
      </w:r>
      <w:r w:rsidR="0064291A" w:rsidRPr="00E079F7">
        <w:rPr>
          <w:rFonts w:ascii="Times New Roman" w:eastAsia="Times New Roman" w:hAnsi="Times New Roman" w:cs="Times New Roman"/>
          <w:sz w:val="24"/>
          <w:szCs w:val="24"/>
          <w:lang w:val="en-GB"/>
        </w:rPr>
        <w:t xml:space="preserve"> </w:t>
      </w:r>
      <w:r w:rsidR="00685BB0" w:rsidRPr="00E079F7">
        <w:rPr>
          <w:rFonts w:ascii="Times New Roman" w:eastAsia="Times New Roman" w:hAnsi="Times New Roman" w:cs="Times New Roman"/>
          <w:sz w:val="24"/>
          <w:szCs w:val="24"/>
          <w:lang w:val="en-GB"/>
        </w:rPr>
        <w:t>The stress</w:t>
      </w:r>
      <w:r w:rsidR="00FC276B" w:rsidRPr="00E079F7">
        <w:rPr>
          <w:rFonts w:ascii="Times New Roman" w:eastAsia="Times New Roman" w:hAnsi="Times New Roman" w:cs="Times New Roman"/>
          <w:sz w:val="24"/>
          <w:szCs w:val="24"/>
          <w:lang w:val="en-GB"/>
        </w:rPr>
        <w:t>es</w:t>
      </w:r>
      <w:r w:rsidR="00685BB0" w:rsidRPr="00E079F7">
        <w:rPr>
          <w:rFonts w:ascii="Times New Roman" w:eastAsia="Times New Roman" w:hAnsi="Times New Roman" w:cs="Times New Roman"/>
          <w:sz w:val="24"/>
          <w:szCs w:val="24"/>
          <w:lang w:val="en-GB"/>
        </w:rPr>
        <w:t xml:space="preserve"> in the transverse </w:t>
      </w:r>
      <w:r w:rsidR="0017696F" w:rsidRPr="00E079F7">
        <w:rPr>
          <w:rFonts w:ascii="Times New Roman" w:eastAsia="Times New Roman" w:hAnsi="Times New Roman" w:cs="Times New Roman"/>
          <w:sz w:val="24"/>
          <w:szCs w:val="24"/>
          <w:lang w:val="en-GB"/>
        </w:rPr>
        <w:t xml:space="preserve">directions </w:t>
      </w:r>
      <w:r w:rsidR="00FC276B" w:rsidRPr="00E079F7">
        <w:rPr>
          <w:rFonts w:ascii="Times New Roman" w:eastAsia="Times New Roman" w:hAnsi="Times New Roman" w:cs="Times New Roman"/>
          <w:sz w:val="24"/>
          <w:szCs w:val="24"/>
          <w:lang w:val="en-GB"/>
        </w:rPr>
        <w:t>(</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22</m:t>
            </m:r>
          </m:sub>
          <m:sup>
            <m:r>
              <w:rPr>
                <w:rFonts w:ascii="Cambria Math" w:hAnsi="Cambria Math" w:cs="Times New Roman"/>
                <w:sz w:val="24"/>
                <w:szCs w:val="24"/>
                <w:lang w:val="en-GB"/>
              </w:rPr>
              <m:t>I</m:t>
            </m:r>
          </m:sup>
        </m:sSubSup>
      </m:oMath>
      <w:r w:rsidR="00FC276B" w:rsidRPr="00E079F7">
        <w:rPr>
          <w:rFonts w:ascii="Times New Roman" w:eastAsiaTheme="minorEastAsia"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33</m:t>
            </m:r>
          </m:sub>
          <m:sup>
            <m:r>
              <w:rPr>
                <w:rFonts w:ascii="Cambria Math" w:hAnsi="Cambria Math" w:cs="Times New Roman"/>
                <w:sz w:val="24"/>
                <w:szCs w:val="24"/>
                <w:lang w:val="en-GB"/>
              </w:rPr>
              <m:t>I</m:t>
            </m:r>
          </m:sup>
        </m:sSubSup>
      </m:oMath>
      <w:r w:rsidR="00C572E6" w:rsidRPr="00E079F7">
        <w:rPr>
          <w:rFonts w:ascii="Times New Roman" w:eastAsiaTheme="minorEastAsia" w:hAnsi="Times New Roman" w:cs="Times New Roman"/>
          <w:sz w:val="24"/>
          <w:szCs w:val="24"/>
          <w:lang w:val="en-GB"/>
        </w:rPr>
        <w:t>,</w:t>
      </w:r>
      <w:r w:rsidR="00DB17EB" w:rsidRPr="00E079F7">
        <w:rPr>
          <w:rFonts w:ascii="Times New Roman" w:eastAsiaTheme="minorEastAsia" w:hAnsi="Times New Roman" w:cs="Times New Roman"/>
          <w:sz w:val="24"/>
          <w:szCs w:val="24"/>
          <w:lang w:val="en-GB"/>
        </w:rPr>
        <w:t xml:space="preserve"> defined</w:t>
      </w:r>
      <w:r w:rsidR="00C572E6" w:rsidRPr="00E079F7">
        <w:rPr>
          <w:rFonts w:ascii="Times New Roman" w:eastAsiaTheme="minorEastAsia" w:hAnsi="Times New Roman" w:cs="Times New Roman"/>
          <w:sz w:val="24"/>
          <w:szCs w:val="24"/>
          <w:lang w:val="en-GB"/>
        </w:rPr>
        <w:t xml:space="preserve"> with respect to </w:t>
      </w:r>
      <w:r w:rsidR="00C572E6" w:rsidRPr="00E079F7">
        <w:rPr>
          <w:rFonts w:ascii="Times New Roman" w:eastAsiaTheme="minorEastAsia" w:hAnsi="Times New Roman" w:cs="Times New Roman"/>
          <w:i/>
          <w:iCs/>
          <w:sz w:val="24"/>
          <w:szCs w:val="24"/>
          <w:lang w:val="en-GB"/>
        </w:rPr>
        <w:t>x</w:t>
      </w:r>
      <w:r w:rsidR="00C572E6" w:rsidRPr="00E079F7">
        <w:rPr>
          <w:rFonts w:ascii="Times New Roman" w:eastAsiaTheme="minorEastAsia" w:hAnsi="Times New Roman" w:cs="Times New Roman"/>
          <w:i/>
          <w:iCs/>
          <w:sz w:val="24"/>
          <w:szCs w:val="24"/>
          <w:vertAlign w:val="subscript"/>
          <w:lang w:val="en-GB"/>
        </w:rPr>
        <w:t>i</w:t>
      </w:r>
      <w:r w:rsidR="00C72965" w:rsidRPr="00E079F7">
        <w:rPr>
          <w:rFonts w:ascii="Times New Roman" w:eastAsiaTheme="minorEastAsia" w:hAnsi="Times New Roman" w:cs="Times New Roman"/>
          <w:sz w:val="24"/>
          <w:szCs w:val="24"/>
          <w:lang w:val="en-GB"/>
        </w:rPr>
        <w:t xml:space="preserve"> coordinates</w:t>
      </w:r>
      <w:r w:rsidR="00CD54F8" w:rsidRPr="00E079F7">
        <w:rPr>
          <w:rFonts w:ascii="Times New Roman" w:eastAsiaTheme="minorEastAsia" w:hAnsi="Times New Roman" w:cs="Times New Roman"/>
          <w:sz w:val="24"/>
          <w:szCs w:val="24"/>
          <w:lang w:val="en-GB"/>
        </w:rPr>
        <w:t xml:space="preserve">, cf. </w:t>
      </w:r>
      <w:r w:rsidR="00C72965" w:rsidRPr="00E079F7">
        <w:rPr>
          <w:rFonts w:ascii="Times New Roman" w:eastAsiaTheme="minorEastAsia" w:hAnsi="Times New Roman" w:cs="Times New Roman"/>
          <w:sz w:val="24"/>
          <w:szCs w:val="24"/>
          <w:lang w:val="en-GB"/>
        </w:rPr>
        <w:t>Fig. 1)</w:t>
      </w:r>
      <w:r w:rsidR="00FC276B" w:rsidRPr="00E079F7">
        <w:rPr>
          <w:rFonts w:ascii="Times New Roman" w:eastAsiaTheme="minorEastAsia" w:hAnsi="Times New Roman" w:cs="Times New Roman"/>
          <w:sz w:val="24"/>
          <w:szCs w:val="24"/>
          <w:lang w:val="en-GB"/>
        </w:rPr>
        <w:t xml:space="preserve"> </w:t>
      </w:r>
      <w:r w:rsidR="00B405F2" w:rsidRPr="00E079F7">
        <w:rPr>
          <w:rFonts w:ascii="Times New Roman" w:eastAsia="Times New Roman" w:hAnsi="Times New Roman" w:cs="Times New Roman"/>
          <w:sz w:val="24"/>
          <w:szCs w:val="24"/>
          <w:lang w:val="en-GB"/>
        </w:rPr>
        <w:t xml:space="preserve">show </w:t>
      </w:r>
      <w:r w:rsidR="00A2276F" w:rsidRPr="00E079F7">
        <w:rPr>
          <w:rFonts w:ascii="Times New Roman" w:eastAsia="Times New Roman" w:hAnsi="Times New Roman" w:cs="Times New Roman"/>
          <w:sz w:val="24"/>
          <w:szCs w:val="24"/>
          <w:lang w:val="en-GB"/>
        </w:rPr>
        <w:t xml:space="preserve">a </w:t>
      </w:r>
      <w:r w:rsidR="00B405F2" w:rsidRPr="00E079F7">
        <w:rPr>
          <w:rFonts w:ascii="Times New Roman" w:eastAsia="Times New Roman" w:hAnsi="Times New Roman" w:cs="Times New Roman"/>
          <w:sz w:val="24"/>
          <w:szCs w:val="24"/>
          <w:lang w:val="en-GB"/>
        </w:rPr>
        <w:t xml:space="preserve">similar evolution during </w:t>
      </w:r>
      <w:r w:rsidR="00FC276B" w:rsidRPr="00E079F7">
        <w:rPr>
          <w:rFonts w:ascii="Times New Roman" w:eastAsia="Times New Roman" w:hAnsi="Times New Roman" w:cs="Times New Roman"/>
          <w:sz w:val="24"/>
          <w:szCs w:val="24"/>
          <w:lang w:val="en-GB"/>
        </w:rPr>
        <w:t>tensile test and unloading</w:t>
      </w:r>
      <w:r w:rsidR="000F1A43" w:rsidRPr="00E079F7">
        <w:rPr>
          <w:rFonts w:ascii="Times New Roman" w:eastAsia="Times New Roman" w:hAnsi="Times New Roman" w:cs="Times New Roman"/>
          <w:sz w:val="24"/>
          <w:szCs w:val="24"/>
          <w:lang w:val="en-GB"/>
        </w:rPr>
        <w:t xml:space="preserve"> </w:t>
      </w:r>
      <w:r w:rsidR="000F1A43" w:rsidRPr="00E079F7">
        <w:rPr>
          <w:rFonts w:ascii="Times New Roman" w:eastAsiaTheme="minorEastAsia" w:hAnsi="Times New Roman" w:cs="Times New Roman"/>
          <w:sz w:val="24"/>
          <w:szCs w:val="24"/>
          <w:lang w:val="en-GB"/>
        </w:rPr>
        <w:t>(Fig. 8 a and b)</w:t>
      </w:r>
      <w:r w:rsidR="00FC276B" w:rsidRPr="00E079F7">
        <w:rPr>
          <w:rFonts w:ascii="Times New Roman" w:eastAsia="Times New Roman" w:hAnsi="Times New Roman" w:cs="Times New Roman"/>
          <w:sz w:val="24"/>
          <w:szCs w:val="24"/>
          <w:lang w:val="en-GB"/>
        </w:rPr>
        <w:t xml:space="preserve">. </w:t>
      </w:r>
      <w:r w:rsidR="00304B6C" w:rsidRPr="00E079F7">
        <w:rPr>
          <w:rFonts w:ascii="Times New Roman" w:eastAsia="Times New Roman" w:hAnsi="Times New Roman" w:cs="Times New Roman"/>
          <w:sz w:val="24"/>
          <w:szCs w:val="24"/>
          <w:lang w:val="en-GB"/>
        </w:rPr>
        <w:t>For elastic deformation, these components of the stress tensor have a low tensile value, not exceeding 20 MPa, then during plastic deformation they decrease to zero, and finally, at the end of the tensile test, they change to a compressive value, which is less than -35 MPa. This small compressive stress remains a</w:t>
      </w:r>
      <w:r w:rsidR="00E51372" w:rsidRPr="00E079F7">
        <w:rPr>
          <w:rFonts w:ascii="Times New Roman" w:eastAsia="Times New Roman" w:hAnsi="Times New Roman" w:cs="Times New Roman"/>
          <w:sz w:val="24"/>
          <w:szCs w:val="24"/>
          <w:lang w:val="en-GB"/>
        </w:rPr>
        <w:t>s</w:t>
      </w:r>
      <w:r w:rsidR="00304B6C" w:rsidRPr="00E079F7">
        <w:rPr>
          <w:rFonts w:ascii="Times New Roman" w:eastAsia="Times New Roman" w:hAnsi="Times New Roman" w:cs="Times New Roman"/>
          <w:sz w:val="24"/>
          <w:szCs w:val="24"/>
          <w:lang w:val="en-GB"/>
        </w:rPr>
        <w:t xml:space="preserve"> residual stress caused by the heterogeneity of plastic deformation.</w:t>
      </w:r>
    </w:p>
    <w:p w14:paraId="366DD8CD" w14:textId="22D06148" w:rsidR="00780661" w:rsidRPr="00E079F7" w:rsidRDefault="00353C3F" w:rsidP="00304B6C">
      <w:pPr>
        <w:pStyle w:val="Bezodstpw"/>
        <w:spacing w:line="360" w:lineRule="auto"/>
        <w:jc w:val="both"/>
        <w:rPr>
          <w:rFonts w:ascii="Times New Roman" w:hAnsi="Times New Roman" w:cs="Times New Roman"/>
          <w:sz w:val="24"/>
          <w:szCs w:val="24"/>
          <w:lang w:val="en-GB"/>
        </w:rPr>
      </w:pPr>
      <w:r w:rsidRPr="00E079F7">
        <w:rPr>
          <w:lang w:val="en-GB"/>
        </w:rPr>
        <w:object w:dxaOrig="12396" w:dyaOrig="5005" w14:anchorId="4D923D3E">
          <v:shape id="_x0000_i1031" type="#_x0000_t75" style="width:456.45pt;height:180pt" o:ole="">
            <v:imagedata r:id="rId32" o:title=""/>
          </v:shape>
          <o:OLEObject Type="Embed" ProgID="SigmaPlotGraphicObject.13" ShapeID="_x0000_i1031" DrawAspect="Content" ObjectID="_1794409238" r:id="rId33"/>
        </w:object>
      </w:r>
    </w:p>
    <w:p w14:paraId="5FE4B9E8" w14:textId="2BDE969C" w:rsidR="00410F5C" w:rsidRPr="00E079F7" w:rsidRDefault="00410F5C" w:rsidP="00410F5C">
      <w:pPr>
        <w:pStyle w:val="Bezodstpw"/>
        <w:spacing w:line="360" w:lineRule="auto"/>
        <w:jc w:val="both"/>
        <w:rPr>
          <w:rFonts w:ascii="Times New Roman" w:eastAsiaTheme="minorEastAsia" w:hAnsi="Times New Roman" w:cs="Times New Roman"/>
          <w:sz w:val="24"/>
          <w:szCs w:val="24"/>
          <w:lang w:val="en-GB"/>
        </w:rPr>
      </w:pPr>
      <w:r w:rsidRPr="00E079F7">
        <w:rPr>
          <w:rFonts w:ascii="Times New Roman" w:hAnsi="Times New Roman" w:cs="Times New Roman"/>
          <w:b/>
          <w:bCs/>
          <w:sz w:val="24"/>
          <w:szCs w:val="24"/>
          <w:lang w:val="en-GB"/>
        </w:rPr>
        <w:t>Fig. 8.</w:t>
      </w:r>
      <w:r w:rsidR="008D4D22"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Evolution of stress </w:t>
      </w:r>
      <w:r w:rsidR="008F2EC1" w:rsidRPr="00E079F7">
        <w:rPr>
          <w:rFonts w:ascii="Times New Roman" w:hAnsi="Times New Roman" w:cs="Times New Roman"/>
          <w:sz w:val="24"/>
          <w:szCs w:val="24"/>
          <w:lang w:val="en-GB"/>
        </w:rPr>
        <w:t xml:space="preserve">tensor </w:t>
      </w:r>
      <w:r w:rsidRPr="00E079F7">
        <w:rPr>
          <w:rFonts w:ascii="Times New Roman" w:hAnsi="Times New Roman" w:cs="Times New Roman"/>
          <w:sz w:val="24"/>
          <w:szCs w:val="24"/>
          <w:lang w:val="en-GB"/>
        </w:rPr>
        <w:t xml:space="preserve">components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8F2EC1" w:rsidRPr="00E079F7">
        <w:rPr>
          <w:rFonts w:ascii="Times New Roman" w:eastAsiaTheme="minorEastAsia" w:hAnsi="Times New Roman" w:cs="Times New Roman"/>
          <w:sz w:val="24"/>
          <w:szCs w:val="24"/>
          <w:lang w:val="en-GB"/>
        </w:rPr>
        <w:t>,</w:t>
      </w:r>
      <w:r w:rsidRPr="00E079F7">
        <w:rPr>
          <w:rFonts w:ascii="Times New Roman" w:eastAsiaTheme="minorEastAsia"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22</m:t>
            </m:r>
          </m:sub>
          <m:sup>
            <m:r>
              <w:rPr>
                <w:rFonts w:ascii="Cambria Math" w:hAnsi="Cambria Math" w:cs="Times New Roman"/>
                <w:sz w:val="24"/>
                <w:szCs w:val="24"/>
                <w:lang w:val="en-GB"/>
              </w:rPr>
              <m:t>I</m:t>
            </m:r>
          </m:sup>
        </m:sSubSup>
      </m:oMath>
      <w:r w:rsidR="000F0A95" w:rsidRPr="00E079F7">
        <w:rPr>
          <w:rFonts w:ascii="Times New Roman" w:eastAsiaTheme="minorEastAsia" w:hAnsi="Times New Roman" w:cs="Times New Roman"/>
          <w:sz w:val="24"/>
          <w:szCs w:val="24"/>
          <w:lang w:val="en-GB"/>
        </w:rPr>
        <w:t xml:space="preserve"> (a)</w:t>
      </w:r>
      <w:r w:rsidR="008F2EC1" w:rsidRPr="00E079F7">
        <w:rPr>
          <w:rFonts w:ascii="Times New Roman" w:eastAsiaTheme="minorEastAsia" w:hAnsi="Times New Roman" w:cs="Times New Roman"/>
          <w:sz w:val="24"/>
          <w:szCs w:val="24"/>
          <w:lang w:val="en-GB"/>
        </w:rPr>
        <w:t xml:space="preserve"> and</w:t>
      </w:r>
      <w:r w:rsidR="00D243EA" w:rsidRPr="00E079F7">
        <w:rPr>
          <w:rFonts w:ascii="Times New Roman" w:eastAsiaTheme="minorEastAsia"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33</m:t>
            </m:r>
          </m:sub>
          <m:sup>
            <m:r>
              <w:rPr>
                <w:rFonts w:ascii="Cambria Math" w:hAnsi="Cambria Math" w:cs="Times New Roman"/>
                <w:sz w:val="24"/>
                <w:szCs w:val="24"/>
                <w:lang w:val="en-GB"/>
              </w:rPr>
              <m:t>I</m:t>
            </m:r>
          </m:sup>
        </m:sSubSup>
      </m:oMath>
      <w:r w:rsidR="008F2EC1" w:rsidRPr="00E079F7">
        <w:rPr>
          <w:rFonts w:ascii="Times New Roman" w:eastAsiaTheme="minorEastAsia" w:hAnsi="Times New Roman" w:cs="Times New Roman"/>
          <w:sz w:val="24"/>
          <w:szCs w:val="24"/>
          <w:lang w:val="en-GB"/>
        </w:rPr>
        <w:t xml:space="preserve"> (b)</w:t>
      </w:r>
      <w:r w:rsidR="0055350D" w:rsidRPr="00E079F7">
        <w:rPr>
          <w:rFonts w:ascii="Times New Roman" w:eastAsiaTheme="minorEastAsia" w:hAnsi="Times New Roman" w:cs="Times New Roman"/>
          <w:sz w:val="24"/>
          <w:szCs w:val="24"/>
          <w:lang w:val="en-GB"/>
        </w:rPr>
        <w:t xml:space="preserve"> </w:t>
      </w:r>
      <w:r w:rsidR="008D4D22" w:rsidRPr="00E079F7">
        <w:rPr>
          <w:rFonts w:ascii="Times New Roman" w:eastAsiaTheme="minorEastAsia" w:hAnsi="Times New Roman" w:cs="Times New Roman"/>
          <w:sz w:val="24"/>
          <w:szCs w:val="24"/>
          <w:lang w:val="en-GB"/>
        </w:rPr>
        <w:t>versus</w:t>
      </w:r>
      <w:r w:rsidRPr="00E079F7">
        <w:rPr>
          <w:rFonts w:ascii="Times New Roman" w:hAnsi="Times New Roman" w:cs="Times New Roman"/>
          <w:sz w:val="24"/>
          <w:szCs w:val="24"/>
          <w:lang w:val="en-GB"/>
        </w:rPr>
        <w:t xml:space="preserve"> true stress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oMath>
      <w:r w:rsidRPr="00E079F7">
        <w:rPr>
          <w:rFonts w:ascii="Times New Roman" w:eastAsiaTheme="minorEastAsia" w:hAnsi="Times New Roman" w:cs="Times New Roman"/>
          <w:sz w:val="24"/>
          <w:szCs w:val="24"/>
          <w:lang w:val="en-GB"/>
        </w:rPr>
        <w:t xml:space="preserve"> during tensile test and unloading.</w:t>
      </w:r>
    </w:p>
    <w:p w14:paraId="3DFB9B67" w14:textId="77777777" w:rsidR="00410F5C" w:rsidRPr="00E079F7" w:rsidRDefault="00410F5C" w:rsidP="00410F5C">
      <w:pPr>
        <w:pStyle w:val="Bezodstpw"/>
        <w:spacing w:line="360" w:lineRule="auto"/>
        <w:jc w:val="both"/>
        <w:rPr>
          <w:rFonts w:ascii="Times New Roman" w:hAnsi="Times New Roman" w:cs="Times New Roman"/>
          <w:i/>
          <w:iCs/>
          <w:sz w:val="24"/>
          <w:szCs w:val="24"/>
          <w:lang w:val="en-GB"/>
        </w:rPr>
      </w:pPr>
    </w:p>
    <w:p w14:paraId="21B3052D" w14:textId="1A196A54" w:rsidR="0015608B" w:rsidRPr="00E079F7" w:rsidRDefault="0015608B" w:rsidP="00896E54">
      <w:pPr>
        <w:pStyle w:val="Bezodstpw"/>
        <w:spacing w:line="360" w:lineRule="auto"/>
        <w:jc w:val="both"/>
        <w:rPr>
          <w:rFonts w:ascii="Times New Roman" w:eastAsia="Times New Roman" w:hAnsi="Times New Roman" w:cs="Times New Roman"/>
          <w:sz w:val="24"/>
          <w:szCs w:val="24"/>
          <w:lang w:val="en-GB"/>
        </w:rPr>
      </w:pPr>
      <w:r w:rsidRPr="00E079F7">
        <w:rPr>
          <w:rFonts w:ascii="Times New Roman" w:eastAsia="Times New Roman" w:hAnsi="Times New Roman" w:cs="Times New Roman"/>
          <w:sz w:val="24"/>
          <w:szCs w:val="24"/>
          <w:lang w:val="en-GB"/>
        </w:rPr>
        <w:t xml:space="preserve">A unique feature of the MGIXD used is the ability to determine the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oMath>
      <w:r w:rsidR="00710DEB" w:rsidRPr="00E079F7">
        <w:rPr>
          <w:rFonts w:ascii="Times New Roman" w:eastAsiaTheme="minorEastAsia" w:hAnsi="Times New Roman" w:cs="Times New Roman"/>
          <w:i/>
          <w:iCs/>
          <w:sz w:val="24"/>
          <w:szCs w:val="24"/>
          <w:lang w:val="en-GB"/>
        </w:rPr>
        <w:t xml:space="preserve"> </w:t>
      </w:r>
      <w:r w:rsidR="00710DEB" w:rsidRPr="00E079F7">
        <w:rPr>
          <w:rFonts w:ascii="Times New Roman" w:eastAsiaTheme="minorEastAsia" w:hAnsi="Times New Roman" w:cs="Times New Roman"/>
          <w:sz w:val="24"/>
          <w:szCs w:val="24"/>
          <w:lang w:val="en-GB"/>
        </w:rPr>
        <w:t>ratio</w:t>
      </w:r>
      <w:r w:rsidRPr="00E079F7">
        <w:rPr>
          <w:rFonts w:ascii="Times New Roman" w:eastAsia="Times New Roman" w:hAnsi="Times New Roman" w:cs="Times New Roman"/>
          <w:sz w:val="24"/>
          <w:szCs w:val="24"/>
          <w:lang w:val="en-GB"/>
        </w:rPr>
        <w:t xml:space="preserve"> for a </w:t>
      </w:r>
      <w:r w:rsidR="0059189E" w:rsidRPr="00E079F7">
        <w:rPr>
          <w:rFonts w:ascii="Times New Roman" w:eastAsia="Times New Roman" w:hAnsi="Times New Roman" w:cs="Times New Roman"/>
          <w:sz w:val="24"/>
          <w:szCs w:val="24"/>
          <w:lang w:val="en-GB"/>
        </w:rPr>
        <w:t xml:space="preserve">strain </w:t>
      </w:r>
      <w:r w:rsidRPr="00E079F7">
        <w:rPr>
          <w:rFonts w:ascii="Times New Roman" w:eastAsia="Times New Roman" w:hAnsi="Times New Roman" w:cs="Times New Roman"/>
          <w:sz w:val="24"/>
          <w:szCs w:val="24"/>
          <w:lang w:val="en-GB"/>
        </w:rPr>
        <w:t xml:space="preserve">free material based on a diffraction measurement </w:t>
      </w:r>
      <w:r w:rsidR="0059189E" w:rsidRPr="00E079F7">
        <w:rPr>
          <w:rFonts w:ascii="Times New Roman" w:eastAsia="Times New Roman" w:hAnsi="Times New Roman" w:cs="Times New Roman"/>
          <w:sz w:val="24"/>
          <w:szCs w:val="24"/>
          <w:lang w:val="en-GB"/>
        </w:rPr>
        <w:t>performed</w:t>
      </w:r>
      <w:r w:rsidRPr="00E079F7">
        <w:rPr>
          <w:rFonts w:ascii="Times New Roman" w:eastAsia="Times New Roman" w:hAnsi="Times New Roman" w:cs="Times New Roman"/>
          <w:sz w:val="24"/>
          <w:szCs w:val="24"/>
          <w:lang w:val="en-GB"/>
        </w:rPr>
        <w:t xml:space="preserve"> for a sample under load. This means that during the analysis the influence of stresses on the </w:t>
      </w:r>
      <w:r w:rsidR="00C176F9" w:rsidRPr="00E079F7">
        <w:rPr>
          <w:rFonts w:ascii="Times New Roman" w:eastAsia="Times New Roman" w:hAnsi="Times New Roman" w:cs="Times New Roman"/>
          <w:sz w:val="24"/>
          <w:szCs w:val="24"/>
          <w:lang w:val="en-GB"/>
        </w:rPr>
        <w:t>lattice strains</w:t>
      </w:r>
      <w:r w:rsidRPr="00E079F7">
        <w:rPr>
          <w:rFonts w:ascii="Times New Roman" w:eastAsia="Times New Roman" w:hAnsi="Times New Roman" w:cs="Times New Roman"/>
          <w:sz w:val="24"/>
          <w:szCs w:val="24"/>
          <w:lang w:val="en-GB"/>
        </w:rPr>
        <w:t xml:space="preserve"> is eliminated to determine the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oMath>
      <w:r w:rsidR="00C176F9" w:rsidRPr="00E079F7">
        <w:rPr>
          <w:rFonts w:ascii="Times New Roman" w:eastAsiaTheme="minorEastAsia" w:hAnsi="Times New Roman" w:cs="Times New Roman"/>
          <w:i/>
          <w:iCs/>
          <w:sz w:val="24"/>
          <w:szCs w:val="24"/>
          <w:lang w:val="en-GB"/>
        </w:rPr>
        <w:t xml:space="preserve"> </w:t>
      </w:r>
      <w:r w:rsidRPr="00E079F7">
        <w:rPr>
          <w:rFonts w:ascii="Times New Roman" w:eastAsia="Times New Roman" w:hAnsi="Times New Roman" w:cs="Times New Roman"/>
          <w:sz w:val="24"/>
          <w:szCs w:val="24"/>
          <w:lang w:val="en-GB"/>
        </w:rPr>
        <w:t>value</w:t>
      </w:r>
      <w:r w:rsidR="00C176F9" w:rsidRPr="00E079F7">
        <w:rPr>
          <w:rFonts w:ascii="Times New Roman" w:eastAsia="Times New Roman" w:hAnsi="Times New Roman" w:cs="Times New Roman"/>
          <w:sz w:val="24"/>
          <w:szCs w:val="24"/>
          <w:lang w:val="en-GB"/>
        </w:rPr>
        <w:t xml:space="preserve"> </w:t>
      </w:r>
      <w:r w:rsidR="008E2D84" w:rsidRPr="00E079F7">
        <w:rPr>
          <w:rFonts w:ascii="Times New Roman" w:eastAsia="Times New Roman" w:hAnsi="Times New Roman" w:cs="Times New Roman"/>
          <w:sz w:val="24"/>
          <w:szCs w:val="24"/>
          <w:lang w:val="en-GB"/>
        </w:rPr>
        <w:t>for stress free sample</w:t>
      </w:r>
      <w:r w:rsidR="00232495" w:rsidRPr="00E079F7">
        <w:rPr>
          <w:rFonts w:ascii="Times New Roman" w:eastAsia="Times New Roman" w:hAnsi="Times New Roman" w:cs="Times New Roman"/>
          <w:sz w:val="24"/>
          <w:szCs w:val="24"/>
          <w:lang w:val="en-GB"/>
        </w:rPr>
        <w:t xml:space="preserve"> </w:t>
      </w:r>
      <w:r w:rsidR="00D5322D" w:rsidRPr="00E079F7">
        <w:rPr>
          <w:rFonts w:ascii="Times New Roman" w:eastAsia="Times New Roman" w:hAnsi="Times New Roman" w:cs="Times New Roman"/>
          <w:sz w:val="24"/>
          <w:szCs w:val="24"/>
          <w:lang w:val="en-GB"/>
        </w:rPr>
        <w:fldChar w:fldCharType="begin" w:fldLock="1"/>
      </w:r>
      <w:r w:rsidR="004A5586">
        <w:rPr>
          <w:rFonts w:ascii="Times New Roman" w:eastAsia="Times New Roman" w:hAnsi="Times New Roman" w:cs="Times New Roman"/>
          <w:sz w:val="24"/>
          <w:szCs w:val="24"/>
          <w:lang w:val="en-GB"/>
        </w:rPr>
        <w:instrText>ADDIN CSL_CITATION {"citationItems":[{"id":"ITEM-1","itemData":{"DOI":"10.1107/S1600576715021810","ISSN":"16005767","abstract":"The multireflection grazing-incidence X-ray diffraction (MGIXD) method is commonly used to determine a stress gradient in thin surface layers (about 1-20 μm for metals). In this article, the development of MGIXD to enable the determination not only of stresses but also of the c/a ratio and the a0 strain-free lattice parameter in hexagonal polycrystalline materials is presented and tested. The new procedure was applied for the results of measurements performed using a laboratory X-ray diffractometer and synchrotron radiation. The evolution of stresses and lattice parameters with depth was determined for Ti and Ti-alloy samples subjected to different mechanical surface treatments. A very good agreement of the results obtained using three different wavelengths of synchrotron radiation as well as classical X-rays (Cu Kα radiation) was found.","author":[{"dropping-particle":"","family":"Marciszko","given":"Marianna","non-dropping-particle":"","parse-names":false,"suffix":""},{"dropping-particle":"","family":"Baczmański","given":"Andrzej","non-dropping-particle":"","parse-names":false,"suffix":""},{"dropping-particle":"","family":"Braham","given":"Chedly","non-dropping-particle":"","parse-names":false,"suffix":""},{"dropping-particle":"","family":"Wróbel","given":"Mirosław","non-dropping-particle":"","parse-names":false,"suffix":""},{"dropping-particle":"","family":"Seiler","given":"Wilfrid","non-dropping-particle":"","parse-names":false,"suffix":""},{"dropping-particle":"","family":"Wroński","given":"Sebastian","non-dropping-particle":"","parse-names":false,"suffix":""},{"dropping-particle":"","family":"Berent","given":"Katarzyna","non-dropping-particle":"","parse-names":false,"suffix":""}],"container-title":"Journal of Applied Crystallography","id":"ITEM-1","issued":{"date-parts":[["2016"]]},"page":"85-102","title":"Analysis of stresses and crystal structure in the surface layer of hexagonal polycrystalline materials: A new methodology based on grazing incidence diffraction","type":"article-journal","volume":"49"},"uris":["http://www.mendeley.com/documents/?uuid=a0fbd57c-f027-3952-a567-b36468937a70"]}],"mendeley":{"formattedCitation":"[28]","plainTextFormattedCitation":"[28]","previouslyFormattedCitation":"[28]"},"properties":{"noteIndex":0},"schema":"https://github.com/citation-style-language/schema/raw/master/csl-citation.json"}</w:instrText>
      </w:r>
      <w:r w:rsidR="00D5322D" w:rsidRPr="00E079F7">
        <w:rPr>
          <w:rFonts w:ascii="Times New Roman" w:eastAsia="Times New Roman" w:hAnsi="Times New Roman" w:cs="Times New Roman"/>
          <w:sz w:val="24"/>
          <w:szCs w:val="24"/>
          <w:lang w:val="en-GB"/>
        </w:rPr>
        <w:fldChar w:fldCharType="separate"/>
      </w:r>
      <w:r w:rsidR="00A11FC3" w:rsidRPr="00A11FC3">
        <w:rPr>
          <w:rFonts w:ascii="Times New Roman" w:eastAsia="Times New Roman" w:hAnsi="Times New Roman" w:cs="Times New Roman"/>
          <w:noProof/>
          <w:sz w:val="24"/>
          <w:szCs w:val="24"/>
          <w:lang w:val="en-GB"/>
        </w:rPr>
        <w:t>[28]</w:t>
      </w:r>
      <w:r w:rsidR="00D5322D" w:rsidRPr="00E079F7">
        <w:rPr>
          <w:rFonts w:ascii="Times New Roman" w:eastAsia="Times New Roman" w:hAnsi="Times New Roman" w:cs="Times New Roman"/>
          <w:sz w:val="24"/>
          <w:szCs w:val="24"/>
          <w:lang w:val="en-GB"/>
        </w:rPr>
        <w:fldChar w:fldCharType="end"/>
      </w:r>
      <w:r w:rsidRPr="00E079F7">
        <w:rPr>
          <w:rFonts w:ascii="Times New Roman" w:eastAsia="Times New Roman" w:hAnsi="Times New Roman" w:cs="Times New Roman"/>
          <w:sz w:val="24"/>
          <w:szCs w:val="24"/>
          <w:lang w:val="en-GB"/>
        </w:rPr>
        <w:t>.</w:t>
      </w:r>
      <w:r w:rsidR="00232495" w:rsidRPr="00E079F7">
        <w:rPr>
          <w:rFonts w:ascii="Times New Roman" w:eastAsia="Times New Roman" w:hAnsi="Times New Roman" w:cs="Times New Roman"/>
          <w:sz w:val="24"/>
          <w:szCs w:val="24"/>
          <w:lang w:val="en-GB"/>
        </w:rPr>
        <w:t xml:space="preserve"> </w:t>
      </w:r>
      <w:r w:rsidR="00DC5646" w:rsidRPr="00E079F7">
        <w:rPr>
          <w:rFonts w:ascii="Times New Roman" w:eastAsia="Times New Roman" w:hAnsi="Times New Roman" w:cs="Times New Roman"/>
          <w:sz w:val="24"/>
          <w:szCs w:val="24"/>
          <w:lang w:val="en-GB"/>
        </w:rPr>
        <w:t xml:space="preserve">The </w:t>
      </w:r>
      <w:r w:rsidR="00C90CCE" w:rsidRPr="00E079F7">
        <w:rPr>
          <w:rFonts w:ascii="Times New Roman" w:eastAsia="Times New Roman" w:hAnsi="Times New Roman" w:cs="Times New Roman"/>
          <w:sz w:val="24"/>
          <w:szCs w:val="24"/>
          <w:lang w:val="en-GB"/>
        </w:rPr>
        <w:t>values</w:t>
      </w:r>
      <w:r w:rsidR="00DC5646" w:rsidRPr="00E079F7">
        <w:rPr>
          <w:rFonts w:ascii="Times New Roman" w:eastAsia="Times New Roman" w:hAnsi="Times New Roman" w:cs="Times New Roman"/>
          <w:sz w:val="24"/>
          <w:szCs w:val="24"/>
          <w:lang w:val="en-GB"/>
        </w:rPr>
        <w:t xml:space="preserve"> of the</w:t>
      </w:r>
      <w:r w:rsidR="004E0ECC" w:rsidRPr="00E079F7">
        <w:rPr>
          <w:rFonts w:ascii="Times New Roman" w:eastAsia="Times New Roman" w:hAnsi="Times New Roman" w:cs="Times New Roman"/>
          <w:sz w:val="24"/>
          <w:szCs w:val="24"/>
          <w:lang w:val="en-GB"/>
        </w:rPr>
        <w:t xml:space="preserve"> strain free</w:t>
      </w:r>
      <w:r w:rsidR="00DC5646" w:rsidRPr="00E079F7">
        <w:rPr>
          <w:rFonts w:ascii="Times New Roman" w:eastAsia="Times New Roman" w:hAnsi="Times New Roman" w:cs="Times New Roman"/>
          <w:sz w:val="24"/>
          <w:szCs w:val="24"/>
          <w:lang w:val="en-GB"/>
        </w:rPr>
        <w:t xml:space="preserv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oMath>
      <w:r w:rsidR="00C90CCE" w:rsidRPr="00E079F7">
        <w:rPr>
          <w:rFonts w:ascii="Times New Roman" w:eastAsia="Times New Roman" w:hAnsi="Times New Roman" w:cs="Times New Roman"/>
          <w:iCs/>
          <w:sz w:val="24"/>
          <w:szCs w:val="24"/>
          <w:lang w:val="en-GB"/>
        </w:rPr>
        <w:t xml:space="preserve"> </w:t>
      </w:r>
      <w:r w:rsidR="00DC5646" w:rsidRPr="00E079F7">
        <w:rPr>
          <w:rFonts w:ascii="Times New Roman" w:eastAsia="Times New Roman" w:hAnsi="Times New Roman" w:cs="Times New Roman"/>
          <w:sz w:val="24"/>
          <w:szCs w:val="24"/>
          <w:lang w:val="en-GB"/>
        </w:rPr>
        <w:t xml:space="preserve">parameter </w:t>
      </w:r>
      <w:r w:rsidR="00C90CCE" w:rsidRPr="00E079F7">
        <w:rPr>
          <w:rFonts w:ascii="Times New Roman" w:eastAsia="Times New Roman" w:hAnsi="Times New Roman" w:cs="Times New Roman"/>
          <w:sz w:val="24"/>
          <w:szCs w:val="24"/>
          <w:lang w:val="en-GB"/>
        </w:rPr>
        <w:t xml:space="preserve">was </w:t>
      </w:r>
      <w:r w:rsidR="00C90CCE" w:rsidRPr="00E079F7">
        <w:rPr>
          <w:rFonts w:ascii="Times New Roman" w:eastAsia="Times New Roman" w:hAnsi="Times New Roman" w:cs="Times New Roman"/>
          <w:sz w:val="24"/>
          <w:szCs w:val="24"/>
          <w:lang w:val="en-GB"/>
        </w:rPr>
        <w:lastRenderedPageBreak/>
        <w:t xml:space="preserve">previously determined for the </w:t>
      </w:r>
      <w:r w:rsidR="0043690E" w:rsidRPr="00E079F7">
        <w:rPr>
          <w:rFonts w:ascii="Times New Roman" w:eastAsia="Times New Roman" w:hAnsi="Times New Roman" w:cs="Times New Roman"/>
          <w:sz w:val="24"/>
          <w:szCs w:val="24"/>
          <w:lang w:val="en-GB"/>
        </w:rPr>
        <w:t>AZ31 magnesium alloy during tensile test</w:t>
      </w:r>
      <w:r w:rsidR="005F5BEE" w:rsidRPr="00E079F7">
        <w:rPr>
          <w:rFonts w:ascii="Times New Roman" w:eastAsia="Times New Roman" w:hAnsi="Times New Roman" w:cs="Times New Roman"/>
          <w:sz w:val="24"/>
          <w:szCs w:val="24"/>
          <w:lang w:val="en-GB"/>
        </w:rPr>
        <w:t xml:space="preserve"> showing almost constant value </w:t>
      </w:r>
      <w:r w:rsidR="004E0ECC" w:rsidRPr="00E079F7">
        <w:rPr>
          <w:rFonts w:ascii="Times New Roman" w:eastAsia="Times New Roman" w:hAnsi="Times New Roman" w:cs="Times New Roman"/>
          <w:sz w:val="24"/>
          <w:szCs w:val="24"/>
          <w:lang w:val="en-GB"/>
        </w:rPr>
        <w:t>in spite of the</w:t>
      </w:r>
      <w:r w:rsidR="005F5BEE" w:rsidRPr="00E079F7">
        <w:rPr>
          <w:rFonts w:ascii="Times New Roman" w:eastAsia="Times New Roman" w:hAnsi="Times New Roman" w:cs="Times New Roman"/>
          <w:sz w:val="24"/>
          <w:szCs w:val="24"/>
          <w:lang w:val="en-GB"/>
        </w:rPr>
        <w:t xml:space="preserve"> applied loads</w:t>
      </w:r>
      <w:r w:rsidR="00A71418" w:rsidRPr="00E079F7">
        <w:rPr>
          <w:rFonts w:ascii="Times New Roman" w:eastAsia="Times New Roman" w:hAnsi="Times New Roman" w:cs="Times New Roman"/>
          <w:sz w:val="24"/>
          <w:szCs w:val="24"/>
          <w:lang w:val="en-GB"/>
        </w:rPr>
        <w:t xml:space="preserve"> </w:t>
      </w:r>
      <w:r w:rsidR="00A71418" w:rsidRPr="00E079F7">
        <w:rPr>
          <w:rFonts w:ascii="Times New Roman" w:eastAsia="Times New Roman" w:hAnsi="Times New Roman" w:cs="Times New Roman"/>
          <w:sz w:val="24"/>
          <w:szCs w:val="24"/>
          <w:lang w:val="en-GB"/>
        </w:rPr>
        <w:fldChar w:fldCharType="begin" w:fldLock="1"/>
      </w:r>
      <w:r w:rsidR="004A5586">
        <w:rPr>
          <w:rFonts w:ascii="Times New Roman" w:eastAsia="Times New Roman" w:hAnsi="Times New Roman" w:cs="Times New Roman"/>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A71418" w:rsidRPr="00E079F7">
        <w:rPr>
          <w:rFonts w:ascii="Times New Roman" w:eastAsia="Times New Roman" w:hAnsi="Times New Roman" w:cs="Times New Roman"/>
          <w:sz w:val="24"/>
          <w:szCs w:val="24"/>
          <w:lang w:val="en-GB"/>
        </w:rPr>
        <w:fldChar w:fldCharType="separate"/>
      </w:r>
      <w:r w:rsidR="00A11FC3" w:rsidRPr="00A11FC3">
        <w:rPr>
          <w:rFonts w:ascii="Times New Roman" w:eastAsia="Times New Roman" w:hAnsi="Times New Roman" w:cs="Times New Roman"/>
          <w:noProof/>
          <w:sz w:val="24"/>
          <w:szCs w:val="24"/>
          <w:lang w:val="en-GB"/>
        </w:rPr>
        <w:t>[27]</w:t>
      </w:r>
      <w:r w:rsidR="00A71418" w:rsidRPr="00E079F7">
        <w:rPr>
          <w:rFonts w:ascii="Times New Roman" w:eastAsia="Times New Roman" w:hAnsi="Times New Roman" w:cs="Times New Roman"/>
          <w:sz w:val="24"/>
          <w:szCs w:val="24"/>
          <w:lang w:val="en-GB"/>
        </w:rPr>
        <w:fldChar w:fldCharType="end"/>
      </w:r>
      <w:r w:rsidR="004B1BFD" w:rsidRPr="00E079F7">
        <w:rPr>
          <w:rFonts w:ascii="Times New Roman" w:eastAsia="Times New Roman" w:hAnsi="Times New Roman" w:cs="Times New Roman"/>
          <w:sz w:val="24"/>
          <w:szCs w:val="24"/>
          <w:lang w:val="en-GB"/>
        </w:rPr>
        <w:t xml:space="preserve">. </w:t>
      </w:r>
      <w:r w:rsidR="009453D5" w:rsidRPr="00E079F7">
        <w:rPr>
          <w:rFonts w:ascii="Times New Roman" w:eastAsia="Times New Roman" w:hAnsi="Times New Roman" w:cs="Times New Roman"/>
          <w:sz w:val="24"/>
          <w:szCs w:val="24"/>
          <w:lang w:val="en-GB"/>
        </w:rPr>
        <w:t xml:space="preserve">This is because the mechanical test should not </w:t>
      </w:r>
      <w:r w:rsidR="00714AC0" w:rsidRPr="00E079F7">
        <w:rPr>
          <w:rFonts w:ascii="Times New Roman" w:eastAsia="Times New Roman" w:hAnsi="Times New Roman" w:cs="Times New Roman"/>
          <w:sz w:val="24"/>
          <w:szCs w:val="24"/>
          <w:lang w:val="en-GB"/>
        </w:rPr>
        <w:t>change crystal structure</w:t>
      </w:r>
      <w:r w:rsidR="002C73AD" w:rsidRPr="00E079F7">
        <w:rPr>
          <w:rFonts w:ascii="Times New Roman" w:eastAsia="Times New Roman" w:hAnsi="Times New Roman" w:cs="Times New Roman"/>
          <w:sz w:val="24"/>
          <w:szCs w:val="24"/>
          <w:lang w:val="en-GB"/>
        </w:rPr>
        <w:t>, excluding the elastic strains.</w:t>
      </w:r>
      <w:r w:rsidR="00373A40" w:rsidRPr="00E079F7">
        <w:rPr>
          <w:rFonts w:ascii="Times New Roman" w:eastAsia="Times New Roman" w:hAnsi="Times New Roman" w:cs="Times New Roman"/>
          <w:sz w:val="24"/>
          <w:szCs w:val="24"/>
          <w:lang w:val="en-GB"/>
        </w:rPr>
        <w:t xml:space="preserve"> In this work the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oMath>
      <w:r w:rsidR="00373A40" w:rsidRPr="00E079F7">
        <w:rPr>
          <w:rFonts w:ascii="Times New Roman" w:eastAsia="Times New Roman" w:hAnsi="Times New Roman" w:cs="Times New Roman"/>
          <w:iCs/>
          <w:sz w:val="24"/>
          <w:szCs w:val="24"/>
          <w:lang w:val="en-GB"/>
        </w:rPr>
        <w:t xml:space="preserve"> </w:t>
      </w:r>
      <w:r w:rsidR="00817DC1" w:rsidRPr="00E079F7">
        <w:rPr>
          <w:rFonts w:ascii="Times New Roman" w:eastAsia="Times New Roman" w:hAnsi="Times New Roman" w:cs="Times New Roman"/>
          <w:iCs/>
          <w:sz w:val="24"/>
          <w:szCs w:val="24"/>
          <w:lang w:val="en-GB"/>
        </w:rPr>
        <w:t>ra</w:t>
      </w:r>
      <w:r w:rsidR="000D1DD6" w:rsidRPr="00E079F7">
        <w:rPr>
          <w:rFonts w:ascii="Times New Roman" w:eastAsia="Times New Roman" w:hAnsi="Times New Roman" w:cs="Times New Roman"/>
          <w:iCs/>
          <w:sz w:val="24"/>
          <w:szCs w:val="24"/>
          <w:lang w:val="en-GB"/>
        </w:rPr>
        <w:t xml:space="preserve">tio </w:t>
      </w:r>
      <w:r w:rsidR="00373A40" w:rsidRPr="00E079F7">
        <w:rPr>
          <w:rFonts w:ascii="Times New Roman" w:eastAsia="Times New Roman" w:hAnsi="Times New Roman" w:cs="Times New Roman"/>
          <w:iCs/>
          <w:sz w:val="24"/>
          <w:szCs w:val="24"/>
          <w:lang w:val="en-GB"/>
        </w:rPr>
        <w:t xml:space="preserve">was determined for the Ti40 alloy under </w:t>
      </w:r>
      <w:r w:rsidR="00896E07" w:rsidRPr="00E079F7">
        <w:rPr>
          <w:rFonts w:ascii="Times New Roman" w:eastAsia="Times New Roman" w:hAnsi="Times New Roman" w:cs="Times New Roman"/>
          <w:iCs/>
          <w:sz w:val="24"/>
          <w:szCs w:val="24"/>
          <w:lang w:val="en-GB"/>
        </w:rPr>
        <w:t>tensile load and during unloading</w:t>
      </w:r>
      <w:r w:rsidR="003E4327" w:rsidRPr="00E079F7">
        <w:rPr>
          <w:rFonts w:ascii="Times New Roman" w:eastAsia="Times New Roman" w:hAnsi="Times New Roman" w:cs="Times New Roman"/>
          <w:iCs/>
          <w:sz w:val="24"/>
          <w:szCs w:val="24"/>
          <w:lang w:val="en-GB"/>
        </w:rPr>
        <w:t xml:space="preserve"> (</w:t>
      </w:r>
      <w:r w:rsidR="00642F96" w:rsidRPr="00E079F7">
        <w:rPr>
          <w:rFonts w:ascii="Times New Roman" w:eastAsia="Times New Roman" w:hAnsi="Times New Roman" w:cs="Times New Roman"/>
          <w:iCs/>
          <w:sz w:val="24"/>
          <w:szCs w:val="24"/>
          <w:lang w:val="en-GB"/>
        </w:rPr>
        <w:t xml:space="preserve">presented versus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BB4063" w:rsidRPr="00E079F7">
        <w:rPr>
          <w:rFonts w:ascii="Times New Roman" w:eastAsiaTheme="minorEastAsia" w:hAnsi="Times New Roman" w:cs="Times New Roman"/>
          <w:sz w:val="24"/>
          <w:szCs w:val="24"/>
          <w:lang w:val="en-GB"/>
        </w:rPr>
        <w:t xml:space="preserve"> </w:t>
      </w:r>
      <w:r w:rsidR="00BB4063" w:rsidRPr="00E079F7">
        <w:rPr>
          <w:rFonts w:ascii="Times New Roman" w:eastAsia="Times New Roman" w:hAnsi="Times New Roman" w:cs="Times New Roman"/>
          <w:iCs/>
          <w:sz w:val="24"/>
          <w:szCs w:val="24"/>
          <w:lang w:val="en-GB"/>
        </w:rPr>
        <w:t xml:space="preserve">  and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oMath>
      <w:r w:rsidR="00BB4063" w:rsidRPr="00E079F7">
        <w:rPr>
          <w:rFonts w:ascii="Times New Roman" w:eastAsia="Times New Roman" w:hAnsi="Times New Roman" w:cs="Times New Roman"/>
          <w:iCs/>
          <w:sz w:val="24"/>
          <w:szCs w:val="24"/>
          <w:lang w:val="en-GB"/>
        </w:rPr>
        <w:t xml:space="preserve">  in </w:t>
      </w:r>
      <w:r w:rsidR="003E4327" w:rsidRPr="00E079F7">
        <w:rPr>
          <w:rFonts w:ascii="Times New Roman" w:eastAsia="Times New Roman" w:hAnsi="Times New Roman" w:cs="Times New Roman"/>
          <w:iCs/>
          <w:sz w:val="24"/>
          <w:szCs w:val="24"/>
          <w:lang w:val="en-GB"/>
        </w:rPr>
        <w:t>Fig</w:t>
      </w:r>
      <w:r w:rsidR="00283565" w:rsidRPr="00E079F7">
        <w:rPr>
          <w:rFonts w:ascii="Times New Roman" w:eastAsia="Times New Roman" w:hAnsi="Times New Roman" w:cs="Times New Roman"/>
          <w:iCs/>
          <w:sz w:val="24"/>
          <w:szCs w:val="24"/>
          <w:lang w:val="en-GB"/>
        </w:rPr>
        <w:t>s</w:t>
      </w:r>
      <w:r w:rsidR="003E4327" w:rsidRPr="00E079F7">
        <w:rPr>
          <w:rFonts w:ascii="Times New Roman" w:eastAsia="Times New Roman" w:hAnsi="Times New Roman" w:cs="Times New Roman"/>
          <w:iCs/>
          <w:sz w:val="24"/>
          <w:szCs w:val="24"/>
          <w:lang w:val="en-GB"/>
        </w:rPr>
        <w:t>. 9 a</w:t>
      </w:r>
      <w:r w:rsidR="00283565" w:rsidRPr="00E079F7">
        <w:rPr>
          <w:rFonts w:ascii="Times New Roman" w:eastAsia="Times New Roman" w:hAnsi="Times New Roman" w:cs="Times New Roman"/>
          <w:iCs/>
          <w:sz w:val="24"/>
          <w:szCs w:val="24"/>
          <w:lang w:val="en-GB"/>
        </w:rPr>
        <w:t xml:space="preserve"> and b</w:t>
      </w:r>
      <w:r w:rsidR="003E4327" w:rsidRPr="00E079F7">
        <w:rPr>
          <w:rFonts w:ascii="Times New Roman" w:eastAsia="Times New Roman" w:hAnsi="Times New Roman" w:cs="Times New Roman"/>
          <w:iCs/>
          <w:sz w:val="24"/>
          <w:szCs w:val="24"/>
          <w:lang w:val="en-GB"/>
        </w:rPr>
        <w:t>)</w:t>
      </w:r>
      <w:r w:rsidR="00896E07" w:rsidRPr="00E079F7">
        <w:rPr>
          <w:rFonts w:ascii="Times New Roman" w:eastAsia="Times New Roman" w:hAnsi="Times New Roman" w:cs="Times New Roman"/>
          <w:iCs/>
          <w:sz w:val="24"/>
          <w:szCs w:val="24"/>
          <w:lang w:val="en-GB"/>
        </w:rPr>
        <w:t xml:space="preserve">. It was found that </w:t>
      </w:r>
      <w:r w:rsidR="007674B7" w:rsidRPr="00E079F7">
        <w:rPr>
          <w:rFonts w:ascii="Times New Roman" w:eastAsia="Times New Roman" w:hAnsi="Times New Roman" w:cs="Times New Roman"/>
          <w:iCs/>
          <w:sz w:val="24"/>
          <w:szCs w:val="24"/>
          <w:lang w:val="en-GB"/>
        </w:rPr>
        <w:t xml:space="preserve">value 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r>
          <w:rPr>
            <w:rFonts w:ascii="Cambria Math" w:hAnsi="Cambria Math" w:cs="Times New Roman"/>
            <w:sz w:val="24"/>
            <w:szCs w:val="24"/>
            <w:lang w:val="en-GB"/>
          </w:rPr>
          <m:t xml:space="preserve"> </m:t>
        </m:r>
      </m:oMath>
      <w:r w:rsidR="000D1DD6" w:rsidRPr="00E079F7">
        <w:rPr>
          <w:rFonts w:ascii="Times New Roman" w:eastAsiaTheme="minorEastAsia" w:hAnsi="Times New Roman" w:cs="Times New Roman"/>
          <w:sz w:val="24"/>
          <w:szCs w:val="24"/>
          <w:lang w:val="en-GB"/>
        </w:rPr>
        <w:t>=</w:t>
      </w:r>
      <w:r w:rsidR="00B55A8D" w:rsidRPr="00E079F7">
        <w:rPr>
          <w:rFonts w:ascii="Times New Roman" w:eastAsiaTheme="minorEastAsia" w:hAnsi="Times New Roman" w:cs="Times New Roman"/>
          <w:sz w:val="24"/>
          <w:szCs w:val="24"/>
          <w:lang w:val="en-GB"/>
        </w:rPr>
        <w:t xml:space="preserve"> 1.5876 ±</w:t>
      </w:r>
      <w:r w:rsidR="004B1BFD" w:rsidRPr="00E079F7">
        <w:rPr>
          <w:rFonts w:ascii="Times New Roman" w:eastAsiaTheme="minorEastAsia" w:hAnsi="Times New Roman" w:cs="Times New Roman"/>
          <w:i/>
          <w:iCs/>
          <w:sz w:val="24"/>
          <w:szCs w:val="24"/>
          <w:lang w:val="en-GB"/>
        </w:rPr>
        <w:t xml:space="preserve"> </w:t>
      </w:r>
      <w:r w:rsidR="00B55A8D" w:rsidRPr="00E079F7">
        <w:rPr>
          <w:rFonts w:ascii="Times New Roman" w:eastAsiaTheme="minorEastAsia" w:hAnsi="Times New Roman" w:cs="Times New Roman"/>
          <w:sz w:val="24"/>
          <w:szCs w:val="24"/>
          <w:lang w:val="en-GB"/>
        </w:rPr>
        <w:t xml:space="preserve">0.0003 </w:t>
      </w:r>
      <w:r w:rsidR="000728F3" w:rsidRPr="00E079F7">
        <w:rPr>
          <w:rFonts w:ascii="Times New Roman" w:eastAsiaTheme="minorEastAsia" w:hAnsi="Times New Roman" w:cs="Times New Roman"/>
          <w:sz w:val="24"/>
          <w:szCs w:val="24"/>
          <w:lang w:val="en-GB"/>
        </w:rPr>
        <w:t>is stable for entire tensile test and unloading</w:t>
      </w:r>
      <w:r w:rsidR="007C1B8C" w:rsidRPr="00E079F7">
        <w:rPr>
          <w:rFonts w:ascii="Times New Roman" w:eastAsiaTheme="minorEastAsia" w:hAnsi="Times New Roman" w:cs="Times New Roman"/>
          <w:sz w:val="24"/>
          <w:szCs w:val="24"/>
          <w:lang w:val="en-GB"/>
        </w:rPr>
        <w:t xml:space="preserve">, showing small decrease with applied load and then </w:t>
      </w:r>
      <w:r w:rsidR="001D5F23" w:rsidRPr="00E079F7">
        <w:rPr>
          <w:rFonts w:ascii="Times New Roman" w:eastAsiaTheme="minorEastAsia" w:hAnsi="Times New Roman" w:cs="Times New Roman"/>
          <w:sz w:val="24"/>
          <w:szCs w:val="24"/>
          <w:lang w:val="en-GB"/>
        </w:rPr>
        <w:t>increase during plastic deformation. However</w:t>
      </w:r>
      <w:r w:rsidR="00681294" w:rsidRPr="00E079F7">
        <w:rPr>
          <w:rFonts w:ascii="Times New Roman" w:eastAsiaTheme="minorEastAsia" w:hAnsi="Times New Roman" w:cs="Times New Roman"/>
          <w:sz w:val="24"/>
          <w:szCs w:val="24"/>
          <w:lang w:val="en-GB"/>
        </w:rPr>
        <w:t xml:space="preserve">, such </w:t>
      </w:r>
      <w:r w:rsidR="00196B2E" w:rsidRPr="00E079F7">
        <w:rPr>
          <w:rFonts w:ascii="Times New Roman" w:eastAsiaTheme="minorEastAsia" w:hAnsi="Times New Roman" w:cs="Times New Roman"/>
          <w:sz w:val="24"/>
          <w:szCs w:val="24"/>
          <w:lang w:val="en-GB"/>
        </w:rPr>
        <w:t>small variations</w:t>
      </w:r>
      <w:r w:rsidR="00681294" w:rsidRPr="00E079F7">
        <w:rPr>
          <w:rFonts w:ascii="Times New Roman" w:eastAsiaTheme="minorEastAsia" w:hAnsi="Times New Roman" w:cs="Times New Roman"/>
          <w:sz w:val="24"/>
          <w:szCs w:val="24"/>
          <w:lang w:val="en-GB"/>
        </w:rPr>
        <w:t xml:space="preserve"> are caused </w:t>
      </w:r>
      <w:r w:rsidR="00196B2E" w:rsidRPr="00E079F7">
        <w:rPr>
          <w:rFonts w:ascii="Times New Roman" w:eastAsiaTheme="minorEastAsia" w:hAnsi="Times New Roman" w:cs="Times New Roman"/>
          <w:sz w:val="24"/>
          <w:szCs w:val="24"/>
          <w:lang w:val="en-GB"/>
        </w:rPr>
        <w:t xml:space="preserve">rather </w:t>
      </w:r>
      <w:r w:rsidR="00681294" w:rsidRPr="00E079F7">
        <w:rPr>
          <w:rFonts w:ascii="Times New Roman" w:eastAsiaTheme="minorEastAsia" w:hAnsi="Times New Roman" w:cs="Times New Roman"/>
          <w:sz w:val="24"/>
          <w:szCs w:val="24"/>
          <w:lang w:val="en-GB"/>
        </w:rPr>
        <w:t xml:space="preserve">by </w:t>
      </w:r>
      <w:r w:rsidR="00196B2E" w:rsidRPr="00E079F7">
        <w:rPr>
          <w:rFonts w:ascii="Times New Roman" w:eastAsiaTheme="minorEastAsia" w:hAnsi="Times New Roman" w:cs="Times New Roman"/>
          <w:sz w:val="24"/>
          <w:szCs w:val="24"/>
          <w:lang w:val="en-GB"/>
        </w:rPr>
        <w:t xml:space="preserve">the </w:t>
      </w:r>
      <w:r w:rsidR="00B0410E" w:rsidRPr="00E079F7">
        <w:rPr>
          <w:rFonts w:ascii="Times New Roman" w:eastAsiaTheme="minorEastAsia" w:hAnsi="Times New Roman" w:cs="Times New Roman"/>
          <w:sz w:val="24"/>
          <w:szCs w:val="24"/>
          <w:lang w:val="en-GB"/>
        </w:rPr>
        <w:t xml:space="preserve">inaccuracy of the methodology </w:t>
      </w:r>
      <w:r w:rsidR="009E29B8" w:rsidRPr="00E079F7">
        <w:rPr>
          <w:rFonts w:ascii="Times New Roman" w:eastAsiaTheme="minorEastAsia" w:hAnsi="Times New Roman" w:cs="Times New Roman"/>
          <w:sz w:val="24"/>
          <w:szCs w:val="24"/>
          <w:lang w:val="en-GB"/>
        </w:rPr>
        <w:t xml:space="preserve">than the change in the crystal structure of the studied </w:t>
      </w:r>
      <w:r w:rsidR="009E29B8" w:rsidRPr="00AE2751">
        <w:rPr>
          <w:rFonts w:ascii="Times New Roman" w:eastAsiaTheme="minorEastAsia" w:hAnsi="Times New Roman" w:cs="Times New Roman"/>
          <w:sz w:val="24"/>
          <w:szCs w:val="24"/>
          <w:lang w:val="en-GB"/>
        </w:rPr>
        <w:t>material</w:t>
      </w:r>
      <w:r w:rsidR="009E29B8" w:rsidRPr="00E613D2">
        <w:rPr>
          <w:rFonts w:ascii="Times New Roman" w:eastAsiaTheme="minorEastAsia" w:hAnsi="Times New Roman" w:cs="Times New Roman"/>
          <w:sz w:val="24"/>
          <w:szCs w:val="24"/>
          <w:lang w:val="en-GB"/>
        </w:rPr>
        <w:t xml:space="preserve">. It was also checked that such changes in value </w:t>
      </w:r>
      <w:r w:rsidR="0088376F" w:rsidRPr="00E613D2">
        <w:rPr>
          <w:rFonts w:ascii="Times New Roman" w:eastAsiaTheme="minorEastAsia" w:hAnsi="Times New Roman" w:cs="Times New Roman"/>
          <w:sz w:val="24"/>
          <w:szCs w:val="24"/>
          <w:lang w:val="en-GB"/>
        </w:rPr>
        <w:t xml:space="preserve">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oMath>
      <w:r w:rsidR="0088376F" w:rsidRPr="00E613D2">
        <w:rPr>
          <w:rFonts w:ascii="Times New Roman" w:eastAsiaTheme="minorEastAsia" w:hAnsi="Times New Roman" w:cs="Times New Roman"/>
          <w:iCs/>
          <w:sz w:val="24"/>
          <w:szCs w:val="24"/>
          <w:lang w:val="en-GB"/>
        </w:rPr>
        <w:t xml:space="preserve"> have insignificant influence on the </w:t>
      </w:r>
      <w:r w:rsidR="00316B6E" w:rsidRPr="00E613D2">
        <w:rPr>
          <w:rFonts w:ascii="Times New Roman" w:eastAsiaTheme="minorEastAsia" w:hAnsi="Times New Roman" w:cs="Times New Roman"/>
          <w:iCs/>
          <w:sz w:val="24"/>
          <w:szCs w:val="24"/>
          <w:lang w:val="en-GB"/>
        </w:rPr>
        <w:t>first and second order stresses determined in this work.</w:t>
      </w:r>
      <w:r w:rsidR="009E29B8" w:rsidRPr="00E079F7">
        <w:rPr>
          <w:rFonts w:ascii="Times New Roman" w:eastAsiaTheme="minorEastAsia" w:hAnsi="Times New Roman" w:cs="Times New Roman"/>
          <w:iCs/>
          <w:sz w:val="24"/>
          <w:szCs w:val="24"/>
          <w:lang w:val="en-GB"/>
        </w:rPr>
        <w:t xml:space="preserve"> </w:t>
      </w:r>
      <w:r w:rsidR="00196B2E" w:rsidRPr="00E079F7">
        <w:rPr>
          <w:rFonts w:ascii="Times New Roman" w:eastAsiaTheme="minorEastAsia" w:hAnsi="Times New Roman" w:cs="Times New Roman"/>
          <w:sz w:val="24"/>
          <w:szCs w:val="24"/>
          <w:lang w:val="en-GB"/>
        </w:rPr>
        <w:t xml:space="preserve"> </w:t>
      </w:r>
      <w:r w:rsidR="004B1BFD" w:rsidRPr="00E079F7">
        <w:rPr>
          <w:rFonts w:ascii="Times New Roman" w:eastAsia="Times New Roman" w:hAnsi="Times New Roman" w:cs="Times New Roman"/>
          <w:sz w:val="24"/>
          <w:szCs w:val="24"/>
          <w:lang w:val="en-GB"/>
        </w:rPr>
        <w:t xml:space="preserve"> </w:t>
      </w:r>
    </w:p>
    <w:p w14:paraId="173E14A8" w14:textId="5D772C47" w:rsidR="0044487A" w:rsidRPr="00E079F7" w:rsidRDefault="000F244D" w:rsidP="00896E54">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t>The evolution</w:t>
      </w:r>
      <w:r w:rsidR="0000545A" w:rsidRPr="00E079F7">
        <w:rPr>
          <w:rFonts w:ascii="Times New Roman" w:hAnsi="Times New Roman" w:cs="Times New Roman"/>
          <w:sz w:val="24"/>
          <w:szCs w:val="24"/>
          <w:lang w:val="en-GB"/>
        </w:rPr>
        <w:t>s</w:t>
      </w:r>
      <w:r w:rsidRPr="00E079F7">
        <w:rPr>
          <w:rFonts w:ascii="Times New Roman" w:hAnsi="Times New Roman" w:cs="Times New Roman"/>
          <w:sz w:val="24"/>
          <w:szCs w:val="24"/>
          <w:lang w:val="en-GB"/>
        </w:rPr>
        <w:t xml:space="preserve"> of fitting quality parameter </w:t>
      </w:r>
      <w:r w:rsidR="002E6D72" w:rsidRPr="00E079F7">
        <w:rPr>
          <w:rFonts w:ascii="Times New Roman" w:hAnsi="Times New Roman" w:cs="Times New Roman"/>
          <w:i/>
          <w:iCs/>
          <w:sz w:val="24"/>
          <w:szCs w:val="24"/>
          <w:lang w:val="en-GB"/>
        </w:rPr>
        <w:t>χ</w:t>
      </w:r>
      <w:r w:rsidR="002E6D72" w:rsidRPr="00E079F7">
        <w:rPr>
          <w:rFonts w:ascii="Times New Roman" w:hAnsi="Times New Roman" w:cs="Times New Roman"/>
          <w:i/>
          <w:iCs/>
          <w:sz w:val="24"/>
          <w:szCs w:val="24"/>
          <w:vertAlign w:val="superscript"/>
          <w:lang w:val="en-GB"/>
        </w:rPr>
        <w:t>2</w:t>
      </w:r>
      <w:r w:rsidR="002E6D72" w:rsidRPr="00E079F7">
        <w:rPr>
          <w:rFonts w:ascii="Times New Roman" w:hAnsi="Times New Roman" w:cs="Times New Roman"/>
          <w:sz w:val="24"/>
          <w:szCs w:val="24"/>
          <w:vertAlign w:val="superscript"/>
          <w:lang w:val="en-GB"/>
        </w:rPr>
        <w:t xml:space="preserve"> </w:t>
      </w:r>
      <w:r w:rsidR="002E6D72" w:rsidRPr="00E079F7">
        <w:rPr>
          <w:rFonts w:ascii="Times New Roman" w:hAnsi="Times New Roman" w:cs="Times New Roman"/>
          <w:sz w:val="24"/>
          <w:szCs w:val="24"/>
          <w:lang w:val="en-GB"/>
        </w:rPr>
        <w:t xml:space="preserve"> in function of</w:t>
      </w:r>
      <w:r w:rsidR="006C2358" w:rsidRPr="00E079F7">
        <w:rPr>
          <w:rFonts w:ascii="Times New Roman" w:hAnsi="Times New Roman" w:cs="Times New Roman"/>
          <w:sz w:val="24"/>
          <w:szCs w:val="24"/>
          <w:lang w:val="en-GB"/>
        </w:rPr>
        <w:t xml:space="preserve"> first order 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6C2358" w:rsidRPr="00E079F7">
        <w:rPr>
          <w:rFonts w:ascii="Times New Roman" w:eastAsiaTheme="minorEastAsia" w:hAnsi="Times New Roman" w:cs="Times New Roman"/>
          <w:sz w:val="24"/>
          <w:szCs w:val="24"/>
          <w:lang w:val="en-GB"/>
        </w:rPr>
        <w:t xml:space="preserve"> and </w:t>
      </w:r>
      <w:r w:rsidR="00D63CD8" w:rsidRPr="00E079F7">
        <w:rPr>
          <w:rFonts w:ascii="Times New Roman" w:eastAsiaTheme="minorEastAsia" w:hAnsi="Times New Roman" w:cs="Times New Roman"/>
          <w:sz w:val="24"/>
          <w:szCs w:val="24"/>
          <w:lang w:val="en-GB"/>
        </w:rPr>
        <w:t xml:space="preserve">sample strain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oMath>
      <w:r w:rsidR="00D63CD8" w:rsidRPr="00E079F7">
        <w:rPr>
          <w:rFonts w:ascii="Times New Roman" w:eastAsiaTheme="minorEastAsia" w:hAnsi="Times New Roman" w:cs="Times New Roman"/>
          <w:sz w:val="24"/>
          <w:szCs w:val="24"/>
          <w:lang w:val="en-GB"/>
        </w:rPr>
        <w:t xml:space="preserve"> </w:t>
      </w:r>
      <w:r w:rsidR="0000545A" w:rsidRPr="00E079F7">
        <w:rPr>
          <w:rFonts w:ascii="Times New Roman" w:eastAsiaTheme="minorEastAsia" w:hAnsi="Times New Roman" w:cs="Times New Roman"/>
          <w:sz w:val="24"/>
          <w:szCs w:val="24"/>
          <w:lang w:val="en-GB"/>
        </w:rPr>
        <w:t xml:space="preserve">are </w:t>
      </w:r>
      <w:r w:rsidR="00D63CD8" w:rsidRPr="00E079F7">
        <w:rPr>
          <w:rFonts w:ascii="Times New Roman" w:hAnsi="Times New Roman" w:cs="Times New Roman"/>
          <w:sz w:val="24"/>
          <w:szCs w:val="24"/>
          <w:lang w:val="en-GB"/>
        </w:rPr>
        <w:t>presented in Fig</w:t>
      </w:r>
      <w:r w:rsidR="009C28F8" w:rsidRPr="00E079F7">
        <w:rPr>
          <w:rFonts w:ascii="Times New Roman" w:hAnsi="Times New Roman" w:cs="Times New Roman"/>
          <w:sz w:val="24"/>
          <w:szCs w:val="24"/>
          <w:lang w:val="en-GB"/>
        </w:rPr>
        <w:t>s</w:t>
      </w:r>
      <w:r w:rsidR="00D63CD8" w:rsidRPr="00E079F7">
        <w:rPr>
          <w:rFonts w:ascii="Times New Roman" w:hAnsi="Times New Roman" w:cs="Times New Roman"/>
          <w:sz w:val="24"/>
          <w:szCs w:val="24"/>
          <w:lang w:val="en-GB"/>
        </w:rPr>
        <w:t xml:space="preserve">. </w:t>
      </w:r>
      <w:r w:rsidR="00F46BA5" w:rsidRPr="00E079F7">
        <w:rPr>
          <w:rFonts w:ascii="Times New Roman" w:hAnsi="Times New Roman" w:cs="Times New Roman"/>
          <w:sz w:val="24"/>
          <w:szCs w:val="24"/>
          <w:lang w:val="en-GB"/>
        </w:rPr>
        <w:t xml:space="preserve">9 </w:t>
      </w:r>
      <w:r w:rsidR="00D61E7E" w:rsidRPr="00E079F7">
        <w:rPr>
          <w:rFonts w:ascii="Times New Roman" w:hAnsi="Times New Roman" w:cs="Times New Roman"/>
          <w:sz w:val="24"/>
          <w:szCs w:val="24"/>
          <w:lang w:val="en-GB"/>
        </w:rPr>
        <w:t>c</w:t>
      </w:r>
      <w:r w:rsidR="009C28F8" w:rsidRPr="00E079F7">
        <w:rPr>
          <w:rFonts w:ascii="Times New Roman" w:hAnsi="Times New Roman" w:cs="Times New Roman"/>
          <w:sz w:val="24"/>
          <w:szCs w:val="24"/>
          <w:lang w:val="en-GB"/>
        </w:rPr>
        <w:t xml:space="preserve"> and </w:t>
      </w:r>
      <w:r w:rsidR="00D61E7E" w:rsidRPr="00E079F7">
        <w:rPr>
          <w:rFonts w:ascii="Times New Roman" w:hAnsi="Times New Roman" w:cs="Times New Roman"/>
          <w:sz w:val="24"/>
          <w:szCs w:val="24"/>
          <w:lang w:val="en-GB"/>
        </w:rPr>
        <w:t>d</w:t>
      </w:r>
      <w:r w:rsidR="009C28F8" w:rsidRPr="00E079F7">
        <w:rPr>
          <w:rFonts w:ascii="Times New Roman" w:hAnsi="Times New Roman" w:cs="Times New Roman"/>
          <w:sz w:val="24"/>
          <w:szCs w:val="24"/>
          <w:lang w:val="en-GB"/>
        </w:rPr>
        <w:t>, respectively</w:t>
      </w:r>
      <w:r w:rsidR="00F46BA5" w:rsidRPr="00E079F7">
        <w:rPr>
          <w:rFonts w:ascii="Times New Roman" w:hAnsi="Times New Roman" w:cs="Times New Roman"/>
          <w:sz w:val="24"/>
          <w:szCs w:val="24"/>
          <w:lang w:val="en-GB"/>
        </w:rPr>
        <w:t xml:space="preserve">. Analysing these plots </w:t>
      </w:r>
      <w:r w:rsidR="000A23D8" w:rsidRPr="00E079F7">
        <w:rPr>
          <w:rFonts w:ascii="Times New Roman" w:hAnsi="Times New Roman" w:cs="Times New Roman"/>
          <w:sz w:val="24"/>
          <w:szCs w:val="24"/>
          <w:lang w:val="en-GB"/>
        </w:rPr>
        <w:t xml:space="preserve">it can be concluded that </w:t>
      </w:r>
      <w:r w:rsidR="00126E54" w:rsidRPr="00E079F7">
        <w:rPr>
          <w:rFonts w:ascii="Times New Roman" w:hAnsi="Times New Roman" w:cs="Times New Roman"/>
          <w:sz w:val="24"/>
          <w:szCs w:val="24"/>
          <w:lang w:val="en-GB"/>
        </w:rPr>
        <w:t xml:space="preserve">value of the parameter </w:t>
      </w:r>
      <w:r w:rsidR="00126E54" w:rsidRPr="00E079F7">
        <w:rPr>
          <w:rFonts w:ascii="Times New Roman" w:hAnsi="Times New Roman" w:cs="Times New Roman"/>
          <w:i/>
          <w:iCs/>
          <w:sz w:val="24"/>
          <w:szCs w:val="24"/>
          <w:lang w:val="en-GB"/>
        </w:rPr>
        <w:t>χ</w:t>
      </w:r>
      <w:r w:rsidR="00126E54" w:rsidRPr="00E079F7">
        <w:rPr>
          <w:rFonts w:ascii="Times New Roman" w:hAnsi="Times New Roman" w:cs="Times New Roman"/>
          <w:i/>
          <w:iCs/>
          <w:sz w:val="24"/>
          <w:szCs w:val="24"/>
          <w:vertAlign w:val="superscript"/>
          <w:lang w:val="en-GB"/>
        </w:rPr>
        <w:t>2</w:t>
      </w:r>
      <w:r w:rsidR="00126E54" w:rsidRPr="00E079F7">
        <w:rPr>
          <w:rFonts w:ascii="Times New Roman" w:hAnsi="Times New Roman" w:cs="Times New Roman"/>
          <w:sz w:val="24"/>
          <w:szCs w:val="24"/>
          <w:lang w:val="en-GB"/>
        </w:rPr>
        <w:t xml:space="preserve"> is almost constant </w:t>
      </w:r>
      <w:r w:rsidR="00721711" w:rsidRPr="00E079F7">
        <w:rPr>
          <w:rFonts w:ascii="Times New Roman" w:hAnsi="Times New Roman" w:cs="Times New Roman"/>
          <w:sz w:val="24"/>
          <w:szCs w:val="24"/>
          <w:lang w:val="en-GB"/>
        </w:rPr>
        <w:t xml:space="preserve">up to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r>
          <w:rPr>
            <w:rFonts w:ascii="Cambria Math" w:hAnsi="Cambria Math" w:cs="Times New Roman"/>
            <w:sz w:val="24"/>
            <w:szCs w:val="24"/>
            <w:lang w:val="en-GB"/>
          </w:rPr>
          <m:t xml:space="preserve"> </m:t>
        </m:r>
      </m:oMath>
      <w:r w:rsidR="00126E54" w:rsidRPr="00E079F7">
        <w:rPr>
          <w:rFonts w:ascii="Times New Roman" w:hAnsi="Times New Roman" w:cs="Times New Roman"/>
          <w:sz w:val="24"/>
          <w:szCs w:val="24"/>
          <w:lang w:val="en-GB"/>
        </w:rPr>
        <w:t>=</w:t>
      </w:r>
      <w:r w:rsidR="00CE43A3" w:rsidRPr="00E079F7">
        <w:rPr>
          <w:rFonts w:ascii="Times New Roman" w:hAnsi="Times New Roman" w:cs="Times New Roman"/>
          <w:sz w:val="24"/>
          <w:szCs w:val="24"/>
          <w:lang w:val="en-GB"/>
        </w:rPr>
        <w:t xml:space="preserve"> 0.026</w:t>
      </w:r>
      <w:r w:rsidR="00A24BAD" w:rsidRPr="00E079F7">
        <w:rPr>
          <w:rFonts w:ascii="Times New Roman" w:hAnsi="Times New Roman" w:cs="Times New Roman"/>
          <w:sz w:val="24"/>
          <w:szCs w:val="24"/>
          <w:lang w:val="en-GB"/>
        </w:rPr>
        <w:t xml:space="preserve">, i.e. </w:t>
      </w:r>
      <w:r w:rsidR="00E30224" w:rsidRPr="00E079F7">
        <w:rPr>
          <w:rFonts w:ascii="Times New Roman" w:hAnsi="Times New Roman" w:cs="Times New Roman"/>
          <w:sz w:val="24"/>
          <w:szCs w:val="24"/>
          <w:lang w:val="en-GB"/>
        </w:rPr>
        <w:t xml:space="preserve">after the point where the second order stresses </w:t>
      </w:r>
      <w:r w:rsidR="002F1AEF" w:rsidRPr="00E079F7">
        <w:rPr>
          <w:rFonts w:ascii="Times New Roman" w:hAnsi="Times New Roman" w:cs="Times New Roman"/>
          <w:sz w:val="24"/>
          <w:szCs w:val="24"/>
          <w:lang w:val="en-GB"/>
        </w:rPr>
        <w:t>starting to appear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r>
          <w:rPr>
            <w:rFonts w:ascii="Cambria Math" w:hAnsi="Cambria Math" w:cs="Times New Roman"/>
            <w:sz w:val="24"/>
            <w:szCs w:val="24"/>
            <w:lang w:val="en-GB"/>
          </w:rPr>
          <m:t xml:space="preserve"> </m:t>
        </m:r>
      </m:oMath>
      <w:r w:rsidR="0088495B" w:rsidRPr="00E079F7">
        <w:rPr>
          <w:rFonts w:ascii="Times New Roman" w:hAnsi="Times New Roman" w:cs="Times New Roman"/>
          <w:sz w:val="24"/>
          <w:szCs w:val="24"/>
          <w:lang w:val="en-GB"/>
        </w:rPr>
        <w:t xml:space="preserve">= 0.007, dashed vertical line in Fig. </w:t>
      </w:r>
      <w:r w:rsidR="006C3A77" w:rsidRPr="00E079F7">
        <w:rPr>
          <w:rFonts w:ascii="Times New Roman" w:hAnsi="Times New Roman" w:cs="Times New Roman"/>
          <w:sz w:val="24"/>
          <w:szCs w:val="24"/>
          <w:lang w:val="en-GB"/>
        </w:rPr>
        <w:t xml:space="preserve">9 </w:t>
      </w:r>
      <w:r w:rsidR="00D61E7E" w:rsidRPr="00E079F7">
        <w:rPr>
          <w:rFonts w:ascii="Times New Roman" w:hAnsi="Times New Roman" w:cs="Times New Roman"/>
          <w:sz w:val="24"/>
          <w:szCs w:val="24"/>
          <w:lang w:val="en-GB"/>
        </w:rPr>
        <w:t>d</w:t>
      </w:r>
      <w:r w:rsidR="006C3A77" w:rsidRPr="00E079F7">
        <w:rPr>
          <w:rFonts w:ascii="Times New Roman" w:hAnsi="Times New Roman" w:cs="Times New Roman"/>
          <w:sz w:val="24"/>
          <w:szCs w:val="24"/>
          <w:lang w:val="en-GB"/>
        </w:rPr>
        <w:t xml:space="preserve">) and </w:t>
      </w:r>
      <w:r w:rsidR="00E560AB" w:rsidRPr="00E079F7">
        <w:rPr>
          <w:rFonts w:ascii="Times New Roman" w:hAnsi="Times New Roman" w:cs="Times New Roman"/>
          <w:sz w:val="24"/>
          <w:szCs w:val="24"/>
          <w:lang w:val="en-GB"/>
        </w:rPr>
        <w:t xml:space="preserve">after the elastic-plastic </w:t>
      </w:r>
      <w:r w:rsidR="004202AD" w:rsidRPr="00E079F7">
        <w:rPr>
          <w:rFonts w:ascii="Times New Roman" w:hAnsi="Times New Roman" w:cs="Times New Roman"/>
          <w:sz w:val="24"/>
          <w:szCs w:val="24"/>
          <w:lang w:val="en-GB"/>
        </w:rPr>
        <w:t>transition range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r>
          <w:rPr>
            <w:rFonts w:ascii="Cambria Math" w:hAnsi="Cambria Math" w:cs="Times New Roman"/>
            <w:sz w:val="24"/>
            <w:szCs w:val="24"/>
            <w:lang w:val="en-GB"/>
          </w:rPr>
          <m:t xml:space="preserve"> </m:t>
        </m:r>
      </m:oMath>
      <w:r w:rsidR="00B95D06" w:rsidRPr="00E079F7">
        <w:rPr>
          <w:rFonts w:ascii="Times New Roman" w:hAnsi="Times New Roman" w:cs="Times New Roman"/>
          <w:sz w:val="24"/>
          <w:szCs w:val="24"/>
          <w:lang w:val="en-GB"/>
        </w:rPr>
        <w:t>= 0.0017 – 0.01, between dashed vertical lines in Fig. 5</w:t>
      </w:r>
      <w:r w:rsidR="001A63D0" w:rsidRPr="00E079F7">
        <w:rPr>
          <w:rFonts w:ascii="Times New Roman" w:hAnsi="Times New Roman" w:cs="Times New Roman"/>
          <w:sz w:val="24"/>
          <w:szCs w:val="24"/>
          <w:lang w:val="en-GB"/>
        </w:rPr>
        <w:t xml:space="preserve"> b</w:t>
      </w:r>
      <w:r w:rsidR="00B95D06" w:rsidRPr="00E079F7">
        <w:rPr>
          <w:rFonts w:ascii="Times New Roman" w:hAnsi="Times New Roman" w:cs="Times New Roman"/>
          <w:sz w:val="24"/>
          <w:szCs w:val="24"/>
          <w:lang w:val="en-GB"/>
        </w:rPr>
        <w:t>)</w:t>
      </w:r>
      <w:r w:rsidR="00126E54" w:rsidRPr="00E079F7">
        <w:rPr>
          <w:rFonts w:ascii="Times New Roman" w:hAnsi="Times New Roman" w:cs="Times New Roman"/>
          <w:sz w:val="24"/>
          <w:szCs w:val="24"/>
          <w:lang w:val="en-GB"/>
        </w:rPr>
        <w:t xml:space="preserve">. The values of the fitting parameter </w:t>
      </w:r>
      <w:r w:rsidR="00126E54" w:rsidRPr="00E079F7">
        <w:rPr>
          <w:rFonts w:ascii="Times New Roman" w:hAnsi="Times New Roman" w:cs="Times New Roman"/>
          <w:i/>
          <w:iCs/>
          <w:sz w:val="24"/>
          <w:szCs w:val="24"/>
          <w:lang w:val="en-GB"/>
        </w:rPr>
        <w:t>χ</w:t>
      </w:r>
      <w:r w:rsidR="00126E54" w:rsidRPr="00E079F7">
        <w:rPr>
          <w:rFonts w:ascii="Times New Roman" w:hAnsi="Times New Roman" w:cs="Times New Roman"/>
          <w:i/>
          <w:iCs/>
          <w:sz w:val="24"/>
          <w:szCs w:val="24"/>
          <w:vertAlign w:val="superscript"/>
          <w:lang w:val="en-GB"/>
        </w:rPr>
        <w:t>2</w:t>
      </w:r>
      <w:r w:rsidR="00126E54" w:rsidRPr="00E079F7">
        <w:rPr>
          <w:rFonts w:ascii="Times New Roman" w:hAnsi="Times New Roman" w:cs="Times New Roman"/>
          <w:sz w:val="24"/>
          <w:szCs w:val="24"/>
          <w:vertAlign w:val="superscript"/>
          <w:lang w:val="en-GB"/>
        </w:rPr>
        <w:t xml:space="preserve"> </w:t>
      </w:r>
      <w:r w:rsidR="00126E54" w:rsidRPr="00E079F7">
        <w:rPr>
          <w:rFonts w:ascii="Times New Roman" w:hAnsi="Times New Roman" w:cs="Times New Roman"/>
          <w:sz w:val="24"/>
          <w:szCs w:val="24"/>
          <w:lang w:val="en-GB"/>
        </w:rPr>
        <w:t xml:space="preserve">are </w:t>
      </w:r>
      <w:r w:rsidR="007F1C1A" w:rsidRPr="00E079F7">
        <w:rPr>
          <w:rFonts w:ascii="Times New Roman" w:hAnsi="Times New Roman" w:cs="Times New Roman"/>
          <w:sz w:val="24"/>
          <w:szCs w:val="24"/>
          <w:lang w:val="en-GB"/>
        </w:rPr>
        <w:t xml:space="preserve">almost </w:t>
      </w:r>
      <w:r w:rsidR="00126E54" w:rsidRPr="00E079F7">
        <w:rPr>
          <w:rFonts w:ascii="Times New Roman" w:hAnsi="Times New Roman" w:cs="Times New Roman"/>
          <w:sz w:val="24"/>
          <w:szCs w:val="24"/>
          <w:lang w:val="en-GB"/>
        </w:rPr>
        <w:t xml:space="preserve">the same regardless of whether the </w:t>
      </w:r>
      <w:r w:rsidR="00995AB0" w:rsidRPr="00E079F7">
        <w:rPr>
          <w:rFonts w:ascii="Times New Roman" w:hAnsi="Times New Roman" w:cs="Times New Roman"/>
          <w:sz w:val="24"/>
          <w:szCs w:val="24"/>
          <w:lang w:val="en-GB"/>
        </w:rPr>
        <w:t>plastic</w:t>
      </w:r>
      <w:r w:rsidR="007F1C1A" w:rsidRPr="00E079F7">
        <w:rPr>
          <w:rFonts w:ascii="Times New Roman" w:hAnsi="Times New Roman" w:cs="Times New Roman"/>
          <w:sz w:val="24"/>
          <w:szCs w:val="24"/>
          <w:lang w:val="en-GB"/>
        </w:rPr>
        <w:t xml:space="preserve"> incompatibility stresses were</w:t>
      </w:r>
      <w:r w:rsidR="00126E54" w:rsidRPr="00E079F7">
        <w:rPr>
          <w:rFonts w:ascii="Times New Roman" w:hAnsi="Times New Roman" w:cs="Times New Roman"/>
          <w:sz w:val="24"/>
          <w:szCs w:val="24"/>
          <w:lang w:val="en-GB"/>
        </w:rPr>
        <w:t xml:space="preserve"> taken into account or not. </w:t>
      </w:r>
      <w:r w:rsidR="007F1C1A" w:rsidRPr="00E079F7">
        <w:rPr>
          <w:rFonts w:ascii="Times New Roman" w:hAnsi="Times New Roman" w:cs="Times New Roman"/>
          <w:sz w:val="24"/>
          <w:szCs w:val="24"/>
          <w:lang w:val="en-GB"/>
        </w:rPr>
        <w:t xml:space="preserve">Then, </w:t>
      </w:r>
      <w:r w:rsidR="00126E54" w:rsidRPr="00E079F7">
        <w:rPr>
          <w:rFonts w:ascii="Times New Roman" w:hAnsi="Times New Roman" w:cs="Times New Roman"/>
          <w:sz w:val="24"/>
          <w:szCs w:val="24"/>
          <w:lang w:val="en-GB"/>
        </w:rPr>
        <w:t>there is a</w:t>
      </w:r>
      <w:r w:rsidR="00B60372" w:rsidRPr="00E079F7">
        <w:rPr>
          <w:rFonts w:ascii="Times New Roman" w:hAnsi="Times New Roman" w:cs="Times New Roman"/>
          <w:sz w:val="24"/>
          <w:szCs w:val="24"/>
          <w:lang w:val="en-GB"/>
        </w:rPr>
        <w:t>n</w:t>
      </w:r>
      <w:r w:rsidR="00126E54" w:rsidRPr="00E079F7">
        <w:rPr>
          <w:rFonts w:ascii="Times New Roman" w:hAnsi="Times New Roman" w:cs="Times New Roman"/>
          <w:sz w:val="24"/>
          <w:szCs w:val="24"/>
          <w:lang w:val="en-GB"/>
        </w:rPr>
        <w:t xml:space="preserve"> increase in the χ</w:t>
      </w:r>
      <w:r w:rsidR="00126E54" w:rsidRPr="00E079F7">
        <w:rPr>
          <w:rFonts w:ascii="Times New Roman" w:hAnsi="Times New Roman" w:cs="Times New Roman"/>
          <w:sz w:val="24"/>
          <w:szCs w:val="24"/>
          <w:vertAlign w:val="superscript"/>
          <w:lang w:val="en-GB"/>
        </w:rPr>
        <w:t>2</w:t>
      </w:r>
      <w:r w:rsidR="00126E54" w:rsidRPr="00E079F7">
        <w:rPr>
          <w:rFonts w:ascii="Times New Roman" w:hAnsi="Times New Roman" w:cs="Times New Roman"/>
          <w:sz w:val="24"/>
          <w:szCs w:val="24"/>
          <w:lang w:val="en-GB"/>
        </w:rPr>
        <w:t xml:space="preserve"> parameter</w:t>
      </w:r>
      <w:r w:rsidR="00B04F4D" w:rsidRPr="00E079F7">
        <w:rPr>
          <w:rFonts w:ascii="Times New Roman" w:hAnsi="Times New Roman" w:cs="Times New Roman"/>
          <w:sz w:val="24"/>
          <w:szCs w:val="24"/>
          <w:lang w:val="en-GB"/>
        </w:rPr>
        <w:t xml:space="preserve">, which is more significant in the case </w:t>
      </w:r>
      <w:r w:rsidR="002A0A17" w:rsidRPr="00E079F7">
        <w:rPr>
          <w:rFonts w:ascii="Times New Roman" w:hAnsi="Times New Roman" w:cs="Times New Roman"/>
          <w:sz w:val="24"/>
          <w:szCs w:val="24"/>
          <w:lang w:val="en-GB"/>
        </w:rPr>
        <w:t xml:space="preserve">of neglected </w:t>
      </w:r>
      <w:r w:rsidR="00683F06" w:rsidRPr="00E079F7">
        <w:rPr>
          <w:rFonts w:ascii="Times New Roman" w:hAnsi="Times New Roman" w:cs="Times New Roman"/>
          <w:sz w:val="24"/>
          <w:szCs w:val="24"/>
          <w:lang w:val="en-GB"/>
        </w:rPr>
        <w:t>plastic incompatibility stresses</w:t>
      </w:r>
      <w:r w:rsidR="002A0A17" w:rsidRPr="00E079F7">
        <w:rPr>
          <w:rFonts w:ascii="Times New Roman" w:hAnsi="Times New Roman" w:cs="Times New Roman"/>
          <w:sz w:val="24"/>
          <w:szCs w:val="24"/>
          <w:lang w:val="en-GB"/>
        </w:rPr>
        <w:t xml:space="preserve"> </w:t>
      </w:r>
      <w:r w:rsidR="00683F06" w:rsidRPr="00E079F7">
        <w:rPr>
          <w:rFonts w:ascii="Times New Roman" w:eastAsiaTheme="minorEastAsia"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r>
          <w:rPr>
            <w:rFonts w:ascii="Cambria Math" w:hAnsi="Cambria Math"/>
            <w:sz w:val="24"/>
            <w:szCs w:val="24"/>
            <w:lang w:val="en-GB"/>
          </w:rPr>
          <m:t xml:space="preserve"> </m:t>
        </m:r>
      </m:oMath>
      <w:r w:rsidR="00FF5E57" w:rsidRPr="00E079F7">
        <w:rPr>
          <w:rFonts w:ascii="Times New Roman" w:eastAsiaTheme="minorEastAsia" w:hAnsi="Times New Roman" w:cs="Times New Roman"/>
          <w:sz w:val="24"/>
          <w:szCs w:val="24"/>
          <w:lang w:val="en-GB"/>
        </w:rPr>
        <w:t xml:space="preserve"> (</w:t>
      </w:r>
      <w:r w:rsidR="00FF5E57" w:rsidRPr="00E079F7">
        <w:rPr>
          <w:rFonts w:ascii="Times New Roman" w:hAnsi="Times New Roman" w:cs="Times New Roman"/>
          <w:i/>
          <w:iCs/>
          <w:sz w:val="24"/>
          <w:szCs w:val="24"/>
          <w:lang w:val="en-GB"/>
        </w:rPr>
        <w:t>q</w:t>
      </w:r>
      <w:r w:rsidR="00FF5E57" w:rsidRPr="00E079F7">
        <w:rPr>
          <w:rFonts w:ascii="Times New Roman" w:hAnsi="Times New Roman" w:cs="Times New Roman"/>
          <w:sz w:val="24"/>
          <w:szCs w:val="24"/>
          <w:lang w:val="en-GB"/>
        </w:rPr>
        <w:t xml:space="preserve"> = 0) </w:t>
      </w:r>
      <w:r w:rsidR="002A0A17" w:rsidRPr="00E079F7">
        <w:rPr>
          <w:rFonts w:ascii="Times New Roman" w:hAnsi="Times New Roman" w:cs="Times New Roman"/>
          <w:sz w:val="24"/>
          <w:szCs w:val="24"/>
          <w:lang w:val="en-GB"/>
        </w:rPr>
        <w:t xml:space="preserve">comparing to </w:t>
      </w:r>
      <w:r w:rsidR="0044487A" w:rsidRPr="00E079F7">
        <w:rPr>
          <w:rFonts w:ascii="Times New Roman" w:hAnsi="Times New Roman" w:cs="Times New Roman"/>
          <w:sz w:val="24"/>
          <w:szCs w:val="24"/>
          <w:lang w:val="en-GB"/>
        </w:rPr>
        <w:t>the analysis in which</w:t>
      </w:r>
      <w:r w:rsidR="00235CD8" w:rsidRPr="00E079F7">
        <w:rPr>
          <w:rFonts w:ascii="Times New Roman" w:hAnsi="Times New Roman" w:cs="Times New Roman"/>
          <w:sz w:val="24"/>
          <w:szCs w:val="24"/>
          <w:lang w:val="en-GB"/>
        </w:rPr>
        <w:t xml:space="preserve"> the stresses</w:t>
      </w:r>
      <w:r w:rsidR="0044487A" w:rsidRPr="00E079F7">
        <w:rPr>
          <w:rFonts w:ascii="Times New Roman"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oMath>
      <w:r w:rsidR="00235CD8" w:rsidRPr="00E079F7">
        <w:rPr>
          <w:rFonts w:ascii="Times New Roman" w:eastAsiaTheme="minorEastAsia" w:hAnsi="Times New Roman" w:cs="Times New Roman"/>
          <w:sz w:val="24"/>
          <w:szCs w:val="24"/>
          <w:lang w:val="en-GB"/>
        </w:rPr>
        <w:t xml:space="preserve"> are determined </w:t>
      </w:r>
      <w:r w:rsidR="00FF5E57" w:rsidRPr="00E079F7">
        <w:rPr>
          <w:rFonts w:ascii="Times New Roman" w:eastAsiaTheme="minorEastAsia" w:hAnsi="Times New Roman" w:cs="Times New Roman"/>
          <w:sz w:val="24"/>
          <w:szCs w:val="24"/>
          <w:lang w:val="en-GB"/>
        </w:rPr>
        <w:t>(</w:t>
      </w:r>
      <w:r w:rsidR="00DA5E48" w:rsidRPr="00E079F7">
        <w:rPr>
          <w:rFonts w:ascii="Times New Roman" w:hAnsi="Times New Roman" w:cs="Times New Roman"/>
          <w:i/>
          <w:iCs/>
          <w:sz w:val="24"/>
          <w:szCs w:val="24"/>
          <w:lang w:val="en-GB"/>
        </w:rPr>
        <w:t>q</w:t>
      </w:r>
      <w:r w:rsidR="00DA5E48" w:rsidRPr="00E079F7">
        <w:rPr>
          <w:rFonts w:ascii="Times New Roman" w:hAnsi="Times New Roman" w:cs="Times New Roman"/>
          <w:sz w:val="24"/>
          <w:szCs w:val="24"/>
          <w:lang w:val="en-GB"/>
        </w:rPr>
        <w:t xml:space="preserve"> </w:t>
      </w:r>
      <w:r w:rsidR="00DA5E48" w:rsidRPr="00E079F7">
        <w:rPr>
          <w:rFonts w:ascii="Times New Roman" w:hAnsi="Times New Roman" w:cs="Times New Roman"/>
          <w:sz w:val="24"/>
          <w:szCs w:val="24"/>
          <w:lang w:val="en-GB"/>
        </w:rPr>
        <w:sym w:font="Symbol" w:char="00B9"/>
      </w:r>
      <w:r w:rsidR="00DA5E48" w:rsidRPr="00E079F7">
        <w:rPr>
          <w:rFonts w:ascii="Times New Roman" w:hAnsi="Times New Roman" w:cs="Times New Roman"/>
          <w:sz w:val="24"/>
          <w:szCs w:val="24"/>
          <w:lang w:val="en-GB"/>
        </w:rPr>
        <w:t xml:space="preserve"> 0</w:t>
      </w:r>
      <w:r w:rsidR="00FF5E57" w:rsidRPr="00E079F7">
        <w:rPr>
          <w:rFonts w:ascii="Times New Roman" w:hAnsi="Times New Roman" w:cs="Times New Roman"/>
          <w:sz w:val="24"/>
          <w:szCs w:val="24"/>
          <w:lang w:val="en-GB"/>
        </w:rPr>
        <w:t>).</w:t>
      </w:r>
      <w:r w:rsidR="003704C8" w:rsidRPr="00E079F7">
        <w:rPr>
          <w:rFonts w:ascii="Times New Roman" w:hAnsi="Times New Roman" w:cs="Times New Roman"/>
          <w:sz w:val="24"/>
          <w:szCs w:val="24"/>
          <w:lang w:val="en-GB"/>
        </w:rPr>
        <w:t xml:space="preserve"> </w:t>
      </w:r>
      <w:r w:rsidR="00734230" w:rsidRPr="00E079F7">
        <w:rPr>
          <w:rFonts w:ascii="Times New Roman" w:hAnsi="Times New Roman" w:cs="Times New Roman"/>
          <w:sz w:val="24"/>
          <w:szCs w:val="24"/>
          <w:lang w:val="en-GB"/>
        </w:rPr>
        <w:t xml:space="preserve">The </w:t>
      </w:r>
      <w:r w:rsidR="009F34A0" w:rsidRPr="00E079F7">
        <w:rPr>
          <w:rFonts w:ascii="Times New Roman" w:eastAsiaTheme="minorEastAsia" w:hAnsi="Times New Roman" w:cs="Times New Roman"/>
          <w:sz w:val="24"/>
          <w:szCs w:val="24"/>
          <w:lang w:val="en-GB"/>
        </w:rPr>
        <w:t xml:space="preserve">significant difference in </w:t>
      </w:r>
      <w:r w:rsidR="00734230" w:rsidRPr="00E079F7">
        <w:rPr>
          <w:rFonts w:ascii="Times New Roman" w:hAnsi="Times New Roman" w:cs="Times New Roman"/>
          <w:i/>
          <w:iCs/>
          <w:sz w:val="24"/>
          <w:szCs w:val="24"/>
          <w:lang w:val="en-GB"/>
        </w:rPr>
        <w:t>χ</w:t>
      </w:r>
      <w:r w:rsidR="00734230" w:rsidRPr="00E079F7">
        <w:rPr>
          <w:rFonts w:ascii="Times New Roman" w:hAnsi="Times New Roman" w:cs="Times New Roman"/>
          <w:i/>
          <w:iCs/>
          <w:sz w:val="24"/>
          <w:szCs w:val="24"/>
          <w:vertAlign w:val="superscript"/>
          <w:lang w:val="en-GB"/>
        </w:rPr>
        <w:t>2</w:t>
      </w:r>
      <w:r w:rsidR="00734230" w:rsidRPr="00E079F7">
        <w:rPr>
          <w:rFonts w:ascii="Times New Roman" w:hAnsi="Times New Roman" w:cs="Times New Roman"/>
          <w:sz w:val="24"/>
          <w:szCs w:val="24"/>
          <w:lang w:val="en-GB"/>
        </w:rPr>
        <w:t xml:space="preserve"> </w:t>
      </w:r>
      <w:r w:rsidR="009F34A0" w:rsidRPr="00E079F7">
        <w:rPr>
          <w:rFonts w:ascii="Times New Roman" w:eastAsiaTheme="minorEastAsia" w:hAnsi="Times New Roman" w:cs="Times New Roman"/>
          <w:sz w:val="24"/>
          <w:szCs w:val="24"/>
          <w:lang w:val="en-GB"/>
        </w:rPr>
        <w:t xml:space="preserve">in both analysis cases persists during sample unloading, when stresses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oMath>
      <w:r w:rsidR="009F34A0" w:rsidRPr="00E079F7">
        <w:rPr>
          <w:rFonts w:ascii="Times New Roman" w:eastAsiaTheme="minorEastAsia" w:hAnsi="Times New Roman" w:cs="Times New Roman"/>
          <w:sz w:val="24"/>
          <w:szCs w:val="24"/>
          <w:lang w:val="en-GB"/>
        </w:rPr>
        <w:t xml:space="preserve"> remain in the sample.</w:t>
      </w:r>
      <w:r w:rsidR="00734230" w:rsidRPr="00E079F7">
        <w:rPr>
          <w:rFonts w:ascii="Times New Roman" w:eastAsiaTheme="minorEastAsia" w:hAnsi="Times New Roman" w:cs="Times New Roman"/>
          <w:sz w:val="24"/>
          <w:szCs w:val="24"/>
          <w:lang w:val="en-GB"/>
        </w:rPr>
        <w:t xml:space="preserve"> </w:t>
      </w:r>
      <w:r w:rsidR="00774CC7" w:rsidRPr="00E079F7">
        <w:rPr>
          <w:rFonts w:ascii="Times New Roman" w:eastAsiaTheme="minorEastAsia" w:hAnsi="Times New Roman" w:cs="Times New Roman"/>
          <w:sz w:val="24"/>
          <w:szCs w:val="24"/>
          <w:lang w:val="en-GB"/>
        </w:rPr>
        <w:t xml:space="preserve">The evolution of the figure of merit </w:t>
      </w:r>
      <w:r w:rsidR="00C80330" w:rsidRPr="00E079F7">
        <w:rPr>
          <w:rFonts w:ascii="Times New Roman" w:hAnsi="Times New Roman" w:cs="Times New Roman"/>
          <w:i/>
          <w:iCs/>
          <w:sz w:val="24"/>
          <w:szCs w:val="24"/>
          <w:lang w:val="en-GB"/>
        </w:rPr>
        <w:t>χ</w:t>
      </w:r>
      <w:r w:rsidR="00C80330" w:rsidRPr="00E079F7">
        <w:rPr>
          <w:rFonts w:ascii="Times New Roman" w:hAnsi="Times New Roman" w:cs="Times New Roman"/>
          <w:i/>
          <w:iCs/>
          <w:sz w:val="24"/>
          <w:szCs w:val="24"/>
          <w:vertAlign w:val="superscript"/>
          <w:lang w:val="en-GB"/>
        </w:rPr>
        <w:t>2</w:t>
      </w:r>
      <w:r w:rsidR="00C80330" w:rsidRPr="00E079F7">
        <w:rPr>
          <w:rFonts w:ascii="Times New Roman" w:hAnsi="Times New Roman" w:cs="Times New Roman"/>
          <w:sz w:val="24"/>
          <w:szCs w:val="24"/>
          <w:lang w:val="en-GB"/>
        </w:rPr>
        <w:t xml:space="preserve"> </w:t>
      </w:r>
      <w:r w:rsidR="00987E0E" w:rsidRPr="00E079F7">
        <w:rPr>
          <w:rFonts w:ascii="Times New Roman" w:hAnsi="Times New Roman" w:cs="Times New Roman"/>
          <w:sz w:val="24"/>
          <w:szCs w:val="24"/>
          <w:lang w:val="en-GB"/>
        </w:rPr>
        <w:t>proves</w:t>
      </w:r>
      <w:r w:rsidR="00C80330" w:rsidRPr="00E079F7">
        <w:rPr>
          <w:rFonts w:ascii="Times New Roman" w:hAnsi="Times New Roman" w:cs="Times New Roman"/>
          <w:sz w:val="24"/>
          <w:szCs w:val="24"/>
          <w:lang w:val="en-GB"/>
        </w:rPr>
        <w:t xml:space="preserve"> that the </w:t>
      </w:r>
      <w:r w:rsidR="005E1E02" w:rsidRPr="00E079F7">
        <w:rPr>
          <w:rFonts w:ascii="Times New Roman" w:hAnsi="Times New Roman" w:cs="Times New Roman"/>
          <w:sz w:val="24"/>
          <w:szCs w:val="24"/>
          <w:lang w:val="en-GB"/>
        </w:rPr>
        <w:t xml:space="preserve">fitting of the </w:t>
      </w:r>
      <w:r w:rsidR="005E1E02" w:rsidRPr="00E079F7">
        <w:rPr>
          <w:rFonts w:ascii="Times New Roman" w:hAnsi="Times New Roman" w:cs="Times New Roman"/>
          <w:i/>
          <w:iCs/>
          <w:sz w:val="24"/>
          <w:szCs w:val="24"/>
          <w:lang w:val="en-GB"/>
        </w:rPr>
        <w:t>q</w:t>
      </w:r>
      <w:r w:rsidR="005E1E02" w:rsidRPr="00E079F7">
        <w:rPr>
          <w:rFonts w:ascii="Times New Roman" w:hAnsi="Times New Roman" w:cs="Times New Roman"/>
          <w:sz w:val="24"/>
          <w:szCs w:val="24"/>
          <w:lang w:val="en-GB"/>
        </w:rPr>
        <w:t xml:space="preserve"> parameter improve significant</w:t>
      </w:r>
      <w:r w:rsidR="002E28BD" w:rsidRPr="00E079F7">
        <w:rPr>
          <w:rFonts w:ascii="Times New Roman" w:hAnsi="Times New Roman" w:cs="Times New Roman"/>
          <w:sz w:val="24"/>
          <w:szCs w:val="24"/>
          <w:lang w:val="en-GB"/>
        </w:rPr>
        <w:t>ly quality of fitting, i.e. the model predicted lattice str</w:t>
      </w:r>
      <w:r w:rsidR="00172543" w:rsidRPr="00E079F7">
        <w:rPr>
          <w:rFonts w:ascii="Times New Roman" w:hAnsi="Times New Roman" w:cs="Times New Roman"/>
          <w:sz w:val="24"/>
          <w:szCs w:val="24"/>
          <w:lang w:val="en-GB"/>
        </w:rPr>
        <w:t>ain</w:t>
      </w:r>
      <w:r w:rsidR="00A27691" w:rsidRPr="00E079F7">
        <w:rPr>
          <w:rFonts w:ascii="Times New Roman" w:hAnsi="Times New Roman" w:cs="Times New Roman"/>
          <w:sz w:val="24"/>
          <w:szCs w:val="24"/>
          <w:lang w:val="en-GB"/>
        </w:rPr>
        <w:t xml:space="preserve">s </w:t>
      </w:r>
      <m:oMath>
        <m:sSub>
          <m:sSubPr>
            <m:ctrlPr>
              <w:rPr>
                <w:rFonts w:ascii="Cambria Math" w:hAnsi="Cambria Math" w:cs="Times New Roman"/>
                <w:i/>
                <w:sz w:val="24"/>
                <w:szCs w:val="24"/>
                <w:lang w:val="en-GB"/>
              </w:rPr>
            </m:ctrlPr>
          </m:sSubPr>
          <m:e>
            <m:d>
              <m:dPr>
                <m:begChr m:val="〈"/>
                <m:endChr m:val="〉"/>
                <m:ctrlPr>
                  <w:rPr>
                    <w:rFonts w:ascii="Cambria Math" w:hAnsi="Cambria Math" w:cs="Times New Roman"/>
                    <w:i/>
                    <w:sz w:val="24"/>
                    <w:szCs w:val="24"/>
                    <w:lang w:val="en-GB"/>
                  </w:rPr>
                </m:ctrlPr>
              </m:dPr>
              <m:e>
                <m:sSup>
                  <m:sSupPr>
                    <m:ctrlPr>
                      <w:rPr>
                        <w:rFonts w:ascii="Cambria Math" w:hAnsi="Cambria Math" w:cs="Times New Roman"/>
                        <w:i/>
                        <w:sz w:val="24"/>
                        <w:szCs w:val="24"/>
                        <w:lang w:val="en-GB"/>
                      </w:rPr>
                    </m:ctrlPr>
                  </m:sSupPr>
                  <m:e>
                    <m:r>
                      <w:rPr>
                        <w:rFonts w:ascii="Cambria Math" w:hAnsi="Cambria Math" w:cs="Times New Roman"/>
                        <w:sz w:val="24"/>
                        <w:szCs w:val="24"/>
                        <w:lang w:val="en-GB"/>
                      </w:rPr>
                      <m:t>ε</m:t>
                    </m:r>
                  </m:e>
                  <m:sup>
                    <m:r>
                      <w:rPr>
                        <w:rFonts w:ascii="Cambria Math" w:hAnsi="Cambria Math" w:cs="Times New Roman"/>
                        <w:sz w:val="24"/>
                        <w:szCs w:val="24"/>
                        <w:lang w:val="en-GB"/>
                      </w:rPr>
                      <m:t>II,model</m:t>
                    </m:r>
                  </m:sup>
                </m:sSup>
                <m:d>
                  <m:dPr>
                    <m:ctrlPr>
                      <w:rPr>
                        <w:rFonts w:ascii="Cambria Math" w:hAnsi="Cambria Math" w:cs="Times New Roman"/>
                        <w:i/>
                        <w:sz w:val="24"/>
                        <w:szCs w:val="24"/>
                        <w:lang w:val="en-GB"/>
                      </w:rPr>
                    </m:ctrlPr>
                  </m:dPr>
                  <m:e>
                    <m:r>
                      <w:rPr>
                        <w:rFonts w:ascii="Cambria Math" w:hAnsi="Cambria Math" w:cs="Times New Roman"/>
                        <w:sz w:val="24"/>
                        <w:szCs w:val="24"/>
                        <w:lang w:val="en-GB"/>
                      </w:rPr>
                      <m:t>ϕ,ψ</m:t>
                    </m:r>
                  </m:e>
                </m:d>
              </m:e>
            </m:d>
          </m:e>
          <m:sub>
            <m:r>
              <w:rPr>
                <w:rFonts w:ascii="Cambria Math" w:hAnsi="Cambria Math" w:cs="Times New Roman"/>
                <w:sz w:val="24"/>
                <w:szCs w:val="24"/>
                <w:lang w:val="en-GB"/>
              </w:rPr>
              <m:t>hkl</m:t>
            </m:r>
          </m:sub>
        </m:sSub>
      </m:oMath>
      <w:r w:rsidR="00A27691" w:rsidRPr="00E079F7">
        <w:rPr>
          <w:rFonts w:ascii="Times New Roman" w:eastAsiaTheme="minorEastAsia" w:hAnsi="Times New Roman" w:cs="Times New Roman"/>
          <w:sz w:val="24"/>
          <w:szCs w:val="24"/>
          <w:lang w:val="en-GB"/>
        </w:rPr>
        <w:t xml:space="preserve"> (cf. Eq. 6)</w:t>
      </w:r>
      <w:r w:rsidR="00987E0E" w:rsidRPr="00E079F7">
        <w:rPr>
          <w:rFonts w:ascii="Times New Roman" w:hAnsi="Times New Roman" w:cs="Times New Roman"/>
          <w:sz w:val="24"/>
          <w:szCs w:val="24"/>
          <w:lang w:val="en-GB"/>
        </w:rPr>
        <w:t xml:space="preserve"> c</w:t>
      </w:r>
      <w:r w:rsidR="00DC2886" w:rsidRPr="00E079F7">
        <w:rPr>
          <w:rFonts w:ascii="Times New Roman" w:hAnsi="Times New Roman" w:cs="Times New Roman"/>
          <w:sz w:val="24"/>
          <w:szCs w:val="24"/>
          <w:lang w:val="en-GB"/>
        </w:rPr>
        <w:t>oincid</w:t>
      </w:r>
      <w:r w:rsidR="00D87E5B" w:rsidRPr="00E079F7">
        <w:rPr>
          <w:rFonts w:ascii="Times New Roman" w:hAnsi="Times New Roman" w:cs="Times New Roman"/>
          <w:sz w:val="24"/>
          <w:szCs w:val="24"/>
          <w:lang w:val="en-GB"/>
        </w:rPr>
        <w:t>e</w:t>
      </w:r>
      <w:r w:rsidR="00DC2886" w:rsidRPr="00E079F7">
        <w:rPr>
          <w:rFonts w:ascii="Times New Roman" w:hAnsi="Times New Roman" w:cs="Times New Roman"/>
          <w:sz w:val="24"/>
          <w:szCs w:val="24"/>
          <w:lang w:val="en-GB"/>
        </w:rPr>
        <w:t xml:space="preserve"> with these </w:t>
      </w:r>
      <w:r w:rsidR="003C60E5" w:rsidRPr="00E079F7">
        <w:rPr>
          <w:rFonts w:ascii="Times New Roman" w:hAnsi="Times New Roman" w:cs="Times New Roman"/>
          <w:sz w:val="24"/>
          <w:szCs w:val="24"/>
          <w:lang w:val="en-GB"/>
        </w:rPr>
        <w:t xml:space="preserve">generated in the sample by </w:t>
      </w:r>
      <w:r w:rsidR="003C60E5" w:rsidRPr="00E079F7">
        <w:rPr>
          <w:rFonts w:ascii="Times New Roman" w:eastAsiaTheme="minorEastAsia" w:hAnsi="Times New Roman" w:cs="Times New Roman"/>
          <w:sz w:val="24"/>
          <w:szCs w:val="24"/>
          <w:lang w:val="en-GB"/>
        </w:rPr>
        <w:t xml:space="preserve">stresses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oMath>
      <w:r w:rsidR="003C60E5" w:rsidRPr="00E079F7">
        <w:rPr>
          <w:rFonts w:ascii="Times New Roman" w:eastAsiaTheme="minorEastAsia" w:hAnsi="Times New Roman" w:cs="Times New Roman"/>
          <w:sz w:val="24"/>
          <w:szCs w:val="24"/>
          <w:lang w:val="en-GB"/>
        </w:rPr>
        <w:t>.</w:t>
      </w:r>
    </w:p>
    <w:p w14:paraId="1B7960E3" w14:textId="77777777" w:rsidR="006C0D1D" w:rsidRPr="00E079F7" w:rsidRDefault="006C0D1D" w:rsidP="00896E54">
      <w:pPr>
        <w:pStyle w:val="Bezodstpw"/>
        <w:spacing w:line="360" w:lineRule="auto"/>
        <w:jc w:val="both"/>
        <w:rPr>
          <w:rFonts w:ascii="Times New Roman" w:hAnsi="Times New Roman" w:cs="Times New Roman"/>
          <w:sz w:val="24"/>
          <w:szCs w:val="24"/>
          <w:lang w:val="en-GB"/>
        </w:rPr>
      </w:pPr>
    </w:p>
    <w:p w14:paraId="6F81F38F" w14:textId="7DD01864" w:rsidR="00EA00AD" w:rsidRPr="00E079F7" w:rsidRDefault="00383D04" w:rsidP="00896E54">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t xml:space="preserve">To characterize the magnitude of the </w:t>
      </w:r>
      <w:r w:rsidR="00C7728B" w:rsidRPr="00E079F7">
        <w:rPr>
          <w:rFonts w:ascii="Times New Roman" w:hAnsi="Times New Roman" w:cs="Times New Roman"/>
          <w:sz w:val="24"/>
          <w:szCs w:val="24"/>
          <w:lang w:val="en-GB"/>
        </w:rPr>
        <w:t xml:space="preserve">mean </w:t>
      </w:r>
      <w:r w:rsidR="0019309B" w:rsidRPr="00E079F7">
        <w:rPr>
          <w:rFonts w:ascii="Times New Roman" w:hAnsi="Times New Roman" w:cs="Times New Roman"/>
          <w:sz w:val="24"/>
          <w:szCs w:val="24"/>
          <w:lang w:val="en-GB"/>
        </w:rPr>
        <w:t xml:space="preserve">plastic incompatibility </w:t>
      </w:r>
      <w:r w:rsidR="004C280B" w:rsidRPr="00E079F7">
        <w:rPr>
          <w:rFonts w:ascii="Times New Roman" w:hAnsi="Times New Roman" w:cs="Times New Roman"/>
          <w:sz w:val="24"/>
          <w:szCs w:val="24"/>
          <w:lang w:val="en-GB"/>
        </w:rPr>
        <w:t xml:space="preserve">(second order) </w:t>
      </w:r>
      <w:r w:rsidRPr="00E079F7">
        <w:rPr>
          <w:rFonts w:ascii="Times New Roman" w:hAnsi="Times New Roman" w:cs="Times New Roman"/>
          <w:sz w:val="24"/>
          <w:szCs w:val="24"/>
          <w:lang w:val="en-GB"/>
        </w:rPr>
        <w:t xml:space="preserve">von Mises stress </w:t>
      </w:r>
      <m:oMath>
        <m:sSubSup>
          <m:sSubSupPr>
            <m:ctrlPr>
              <w:rPr>
                <w:rFonts w:ascii="Cambria Math" w:hAnsi="Cambria Math" w:cs="Times New Roman"/>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Mis</m:t>
            </m:r>
          </m:sub>
          <m:sup>
            <m:r>
              <w:rPr>
                <w:rFonts w:ascii="Cambria Math" w:hAnsi="Cambria Math" w:cs="Times New Roman"/>
                <w:sz w:val="24"/>
                <w:szCs w:val="24"/>
                <w:lang w:val="en-GB"/>
              </w:rPr>
              <m:t>II</m:t>
            </m:r>
          </m:sup>
        </m:sSubSup>
        <m:r>
          <w:rPr>
            <w:rFonts w:ascii="Cambria Math" w:hAnsi="Cambria Math" w:cs="Times New Roman"/>
            <w:sz w:val="24"/>
            <w:szCs w:val="24"/>
            <w:lang w:val="en-GB"/>
          </w:rPr>
          <m:t>(g)</m:t>
        </m:r>
      </m:oMath>
      <w:r w:rsidRPr="00E079F7">
        <w:rPr>
          <w:rFonts w:ascii="Times New Roman" w:hAnsi="Times New Roman" w:cs="Times New Roman"/>
          <w:sz w:val="24"/>
          <w:szCs w:val="24"/>
          <w:lang w:val="en-GB"/>
        </w:rPr>
        <w:t xml:space="preserve"> was calculated</w:t>
      </w:r>
      <w:r w:rsidR="00EA00AD" w:rsidRPr="00E079F7">
        <w:rPr>
          <w:rFonts w:ascii="Times New Roman" w:hAnsi="Times New Roman" w:cs="Times New Roman"/>
          <w:sz w:val="24"/>
          <w:szCs w:val="24"/>
          <w:lang w:val="en-GB"/>
        </w:rPr>
        <w:t xml:space="preserve"> according </w:t>
      </w:r>
      <w:r w:rsidR="00486F9C" w:rsidRPr="00E079F7">
        <w:rPr>
          <w:rFonts w:ascii="Times New Roman" w:hAnsi="Times New Roman" w:cs="Times New Roman"/>
          <w:sz w:val="24"/>
          <w:szCs w:val="24"/>
          <w:lang w:val="en-GB"/>
        </w:rPr>
        <w:t xml:space="preserve">to </w:t>
      </w:r>
      <w:r w:rsidR="00EA00AD" w:rsidRPr="00E079F7">
        <w:rPr>
          <w:rFonts w:ascii="Times New Roman" w:hAnsi="Times New Roman" w:cs="Times New Roman"/>
          <w:sz w:val="24"/>
          <w:szCs w:val="24"/>
          <w:lang w:val="en-GB"/>
        </w:rPr>
        <w:t>formula</w:t>
      </w:r>
      <w:r w:rsidR="00C7728B" w:rsidRPr="00E079F7">
        <w:rPr>
          <w:rFonts w:ascii="Times New Roman" w:hAnsi="Times New Roman" w:cs="Times New Roman"/>
          <w:sz w:val="24"/>
          <w:szCs w:val="24"/>
          <w:lang w:val="en-GB"/>
        </w:rPr>
        <w:t>s</w:t>
      </w:r>
      <w:r w:rsidR="00EA00AD" w:rsidRPr="00E079F7">
        <w:rPr>
          <w:rFonts w:ascii="Times New Roman" w:hAnsi="Times New Roman" w:cs="Times New Roman"/>
          <w:sz w:val="24"/>
          <w:szCs w:val="24"/>
          <w:lang w:val="en-GB"/>
        </w:rPr>
        <w:t>:</w:t>
      </w:r>
    </w:p>
    <w:p w14:paraId="37C4AE96" w14:textId="77777777" w:rsidR="008D1AAC" w:rsidRPr="00E079F7" w:rsidRDefault="008D1AAC" w:rsidP="00896E54">
      <w:pPr>
        <w:pStyle w:val="Bezodstpw"/>
        <w:spacing w:line="360" w:lineRule="auto"/>
        <w:jc w:val="both"/>
        <w:rPr>
          <w:rFonts w:ascii="Times New Roman" w:hAnsi="Times New Roman" w:cs="Times New Roman"/>
          <w:sz w:val="24"/>
          <w:szCs w:val="24"/>
          <w:lang w:val="en-GB"/>
        </w:rPr>
      </w:pPr>
    </w:p>
    <w:p w14:paraId="3E1EF499" w14:textId="0F875953" w:rsidR="00EA00AD" w:rsidRPr="00E079F7" w:rsidRDefault="00000000" w:rsidP="00760BAD">
      <w:pPr>
        <w:pStyle w:val="Bezodstpw"/>
        <w:spacing w:line="360" w:lineRule="auto"/>
        <w:jc w:val="center"/>
        <w:rPr>
          <w:rFonts w:ascii="Times New Roman" w:eastAsiaTheme="minorEastAsia" w:hAnsi="Times New Roman" w:cs="Times New Roman"/>
          <w:sz w:val="24"/>
          <w:szCs w:val="24"/>
          <w:lang w:val="en-GB"/>
        </w:rPr>
      </w:pP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r>
          <w:rPr>
            <w:rFonts w:ascii="Cambria Math" w:hAnsi="Cambria Math"/>
            <w:sz w:val="24"/>
            <w:szCs w:val="24"/>
            <w:lang w:val="en-GB"/>
          </w:rPr>
          <m:t xml:space="preserve">= </m:t>
        </m:r>
        <m:rad>
          <m:radPr>
            <m:degHide m:val="1"/>
            <m:ctrlPr>
              <w:rPr>
                <w:rFonts w:ascii="Cambria Math" w:hAnsi="Cambria Math"/>
                <w:i/>
                <w:sz w:val="24"/>
                <w:szCs w:val="24"/>
                <w:lang w:val="en-GB"/>
              </w:rPr>
            </m:ctrlPr>
          </m:radPr>
          <m:deg/>
          <m:e>
            <m:r>
              <w:rPr>
                <w:rFonts w:ascii="Cambria Math" w:hAnsi="Cambria Math"/>
                <w:sz w:val="24"/>
                <w:szCs w:val="24"/>
                <w:lang w:val="en-GB"/>
              </w:rPr>
              <m:t xml:space="preserve"> </m:t>
            </m:r>
            <m:f>
              <m:fPr>
                <m:ctrlPr>
                  <w:rPr>
                    <w:rFonts w:ascii="Cambria Math" w:hAnsi="Cambria Math"/>
                    <w:i/>
                    <w:sz w:val="24"/>
                    <w:szCs w:val="24"/>
                    <w:lang w:val="en-GB"/>
                  </w:rPr>
                </m:ctrlPr>
              </m:fPr>
              <m:num>
                <m:r>
                  <w:rPr>
                    <w:rFonts w:ascii="Cambria Math" w:hAnsi="Cambria Math"/>
                    <w:sz w:val="24"/>
                    <w:szCs w:val="24"/>
                    <w:lang w:val="en-GB"/>
                  </w:rPr>
                  <m:t>3</m:t>
                </m:r>
              </m:num>
              <m:den>
                <m:r>
                  <w:rPr>
                    <w:rFonts w:ascii="Cambria Math" w:hAnsi="Cambria Math"/>
                    <w:sz w:val="24"/>
                    <w:szCs w:val="24"/>
                    <w:lang w:val="en-GB"/>
                  </w:rPr>
                  <m:t>2</m:t>
                </m:r>
              </m:den>
            </m:f>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r>
              <w:rPr>
                <w:rFonts w:ascii="Cambria Math" w:hAnsi="Cambria Math"/>
                <w:sz w:val="24"/>
                <w:szCs w:val="24"/>
                <w:lang w:val="en-GB"/>
              </w:rPr>
              <m:t>-</m:t>
            </m:r>
            <m:f>
              <m:fPr>
                <m:ctrlPr>
                  <w:rPr>
                    <w:rFonts w:ascii="Cambria Math" w:hAnsi="Cambria Math"/>
                    <w:i/>
                    <w:sz w:val="24"/>
                    <w:szCs w:val="24"/>
                    <w:lang w:val="en-GB"/>
                  </w:rPr>
                </m:ctrlPr>
              </m:fPr>
              <m:num>
                <m:r>
                  <w:rPr>
                    <w:rFonts w:ascii="Cambria Math" w:hAnsi="Cambria Math"/>
                    <w:sz w:val="24"/>
                    <w:szCs w:val="24"/>
                    <w:lang w:val="en-GB"/>
                  </w:rPr>
                  <m:t>1</m:t>
                </m:r>
              </m:num>
              <m:den>
                <m:r>
                  <w:rPr>
                    <w:rFonts w:ascii="Cambria Math" w:hAnsi="Cambria Math"/>
                    <w:sz w:val="24"/>
                    <w:szCs w:val="24"/>
                    <w:lang w:val="en-GB"/>
                  </w:rPr>
                  <m:t>2</m:t>
                </m:r>
              </m:den>
            </m:f>
            <m:sSup>
              <m:sSupPr>
                <m:ctrlPr>
                  <w:rPr>
                    <w:rFonts w:ascii="Cambria Math" w:hAnsi="Cambria Math"/>
                    <w:i/>
                    <w:sz w:val="24"/>
                    <w:szCs w:val="24"/>
                    <w:lang w:val="en-GB"/>
                  </w:rPr>
                </m:ctrlPr>
              </m:sSupPr>
              <m:e>
                <m:d>
                  <m:dPr>
                    <m:begChr m:val="["/>
                    <m:endChr m:val="]"/>
                    <m:ctrlPr>
                      <w:rPr>
                        <w:rFonts w:ascii="Cambria Math" w:hAnsi="Cambria Math"/>
                        <w:i/>
                        <w:sz w:val="24"/>
                        <w:szCs w:val="24"/>
                        <w:lang w:val="en-GB"/>
                      </w:rPr>
                    </m:ctrlPr>
                  </m:dPr>
                  <m:e>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kk</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e>
                </m:d>
              </m:e>
              <m:sup>
                <m:r>
                  <w:rPr>
                    <w:rFonts w:ascii="Cambria Math" w:hAnsi="Cambria Math"/>
                    <w:sz w:val="24"/>
                    <w:szCs w:val="24"/>
                    <w:lang w:val="en-GB"/>
                  </w:rPr>
                  <m:t>2</m:t>
                </m:r>
              </m:sup>
            </m:sSup>
          </m:e>
        </m:rad>
      </m:oMath>
      <w:r w:rsidR="00D929D0" w:rsidRPr="00E079F7">
        <w:rPr>
          <w:rFonts w:ascii="Times New Roman" w:eastAsiaTheme="minorEastAsia" w:hAnsi="Times New Roman" w:cs="Times New Roman"/>
          <w:sz w:val="24"/>
          <w:szCs w:val="24"/>
          <w:lang w:val="en-GB"/>
        </w:rPr>
        <w:t xml:space="preserve">    and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m:t>
            </m:r>
            <m:d>
              <m:dPr>
                <m:ctrlPr>
                  <w:rPr>
                    <w:rFonts w:ascii="Cambria Math" w:hAnsi="Cambria Math"/>
                    <w:i/>
                    <w:sz w:val="24"/>
                    <w:szCs w:val="24"/>
                    <w:lang w:val="en-GB"/>
                  </w:rPr>
                </m:ctrlPr>
              </m:dPr>
              <m:e>
                <m:r>
                  <w:rPr>
                    <w:rFonts w:ascii="Cambria Math" w:hAnsi="Cambria Math"/>
                    <w:sz w:val="24"/>
                    <w:szCs w:val="24"/>
                    <w:lang w:val="en-GB"/>
                  </w:rPr>
                  <m:t>pi</m:t>
                </m:r>
              </m:e>
            </m:d>
          </m:sup>
        </m:sSubSup>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lang w:val="en-GB"/>
              </w:rPr>
              <m:t>1</m:t>
            </m:r>
          </m:num>
          <m:den>
            <m:r>
              <w:rPr>
                <w:rFonts w:ascii="Cambria Math" w:eastAsiaTheme="minorEastAsia" w:hAnsi="Cambria Math" w:cs="Times New Roman"/>
                <w:sz w:val="24"/>
                <w:szCs w:val="24"/>
                <w:lang w:val="en-GB"/>
              </w:rPr>
              <m:t>N</m:t>
            </m:r>
          </m:den>
        </m:f>
        <m:nary>
          <m:naryPr>
            <m:chr m:val="∑"/>
            <m:limLoc m:val="undOvr"/>
            <m:supHide m:val="1"/>
            <m:ctrlPr>
              <w:rPr>
                <w:rFonts w:ascii="Cambria Math" w:eastAsiaTheme="minorEastAsia" w:hAnsi="Cambria Math" w:cs="Times New Roman"/>
                <w:i/>
                <w:sz w:val="24"/>
                <w:szCs w:val="24"/>
                <w:lang w:val="en-GB"/>
              </w:rPr>
            </m:ctrlPr>
          </m:naryPr>
          <m:sub>
            <m:r>
              <w:rPr>
                <w:rFonts w:ascii="Cambria Math" w:eastAsiaTheme="minorEastAsia" w:hAnsi="Cambria Math" w:cs="Times New Roman"/>
                <w:sz w:val="24"/>
                <w:szCs w:val="24"/>
                <w:lang w:val="en-GB"/>
              </w:rPr>
              <m:t>g</m:t>
            </m:r>
          </m:sub>
          <m:sup/>
          <m:e>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e>
        </m:nary>
      </m:oMath>
      <w:r w:rsidR="00694497" w:rsidRPr="00E079F7">
        <w:rPr>
          <w:rFonts w:ascii="Times New Roman" w:eastAsiaTheme="minorEastAsia" w:hAnsi="Times New Roman" w:cs="Times New Roman"/>
          <w:sz w:val="24"/>
          <w:szCs w:val="24"/>
          <w:lang w:val="en-GB"/>
        </w:rPr>
        <w:t xml:space="preserve">, </w:t>
      </w:r>
      <w:r w:rsidR="00760BAD" w:rsidRPr="00E079F7">
        <w:rPr>
          <w:rFonts w:ascii="Times New Roman" w:eastAsiaTheme="minorEastAsia" w:hAnsi="Times New Roman" w:cs="Times New Roman"/>
          <w:sz w:val="24"/>
          <w:szCs w:val="24"/>
          <w:lang w:val="en-GB"/>
        </w:rPr>
        <w:t xml:space="preserve">            (1</w:t>
      </w:r>
      <w:r w:rsidR="009140C5" w:rsidRPr="00E079F7">
        <w:rPr>
          <w:rFonts w:ascii="Times New Roman" w:eastAsiaTheme="minorEastAsia" w:hAnsi="Times New Roman" w:cs="Times New Roman"/>
          <w:sz w:val="24"/>
          <w:szCs w:val="24"/>
          <w:lang w:val="en-GB"/>
        </w:rPr>
        <w:t>2</w:t>
      </w:r>
      <w:r w:rsidR="00760BAD" w:rsidRPr="00E079F7">
        <w:rPr>
          <w:rFonts w:ascii="Times New Roman" w:eastAsiaTheme="minorEastAsia" w:hAnsi="Times New Roman" w:cs="Times New Roman"/>
          <w:sz w:val="24"/>
          <w:szCs w:val="24"/>
          <w:lang w:val="en-GB"/>
        </w:rPr>
        <w:t>)</w:t>
      </w:r>
    </w:p>
    <w:p w14:paraId="0155DE14" w14:textId="77777777" w:rsidR="008D1AAC" w:rsidRPr="00E079F7" w:rsidRDefault="008D1AAC" w:rsidP="00896E54">
      <w:pPr>
        <w:pStyle w:val="Bezodstpw"/>
        <w:spacing w:line="360" w:lineRule="auto"/>
        <w:jc w:val="both"/>
        <w:rPr>
          <w:rFonts w:ascii="Times New Roman" w:hAnsi="Times New Roman" w:cs="Times New Roman"/>
          <w:sz w:val="24"/>
          <w:szCs w:val="24"/>
          <w:lang w:val="en-GB"/>
        </w:rPr>
      </w:pPr>
    </w:p>
    <w:p w14:paraId="7265A7EC" w14:textId="2BAEE701" w:rsidR="00EA00AD" w:rsidRPr="00E079F7" w:rsidRDefault="0019309B" w:rsidP="00896E54">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lastRenderedPageBreak/>
        <w:t>where</w:t>
      </w:r>
      <w:r w:rsidR="00B514A5" w:rsidRPr="00E079F7">
        <w:rPr>
          <w:rFonts w:ascii="Times New Roman"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00B514A5" w:rsidRPr="00E079F7">
        <w:rPr>
          <w:rFonts w:ascii="Times New Roman" w:eastAsiaTheme="minorEastAsia" w:hAnsi="Times New Roman" w:cs="Times New Roman"/>
          <w:sz w:val="24"/>
          <w:szCs w:val="24"/>
          <w:lang w:val="en-GB"/>
        </w:rPr>
        <w:t xml:space="preserve"> </w:t>
      </w:r>
      <w:r w:rsidR="00486F9C" w:rsidRPr="00E079F7">
        <w:rPr>
          <w:rFonts w:ascii="Times New Roman" w:eastAsiaTheme="minorEastAsia" w:hAnsi="Times New Roman" w:cs="Times New Roman"/>
          <w:sz w:val="24"/>
          <w:szCs w:val="24"/>
          <w:lang w:val="en-GB"/>
        </w:rPr>
        <w:t xml:space="preserve">is obtained </w:t>
      </w:r>
      <w:r w:rsidR="00DE4E89" w:rsidRPr="00E079F7">
        <w:rPr>
          <w:rFonts w:ascii="Times New Roman" w:eastAsiaTheme="minorEastAsia" w:hAnsi="Times New Roman" w:cs="Times New Roman"/>
          <w:sz w:val="24"/>
          <w:szCs w:val="24"/>
          <w:lang w:val="en-GB"/>
        </w:rPr>
        <w:t>from Eq. 7</w:t>
      </w:r>
      <w:r w:rsidR="00B514A5" w:rsidRPr="00E079F7">
        <w:rPr>
          <w:rFonts w:ascii="Times New Roman" w:eastAsiaTheme="minorEastAsia" w:hAnsi="Times New Roman" w:cs="Times New Roman"/>
          <w:sz w:val="24"/>
          <w:szCs w:val="24"/>
          <w:lang w:val="en-GB"/>
        </w:rPr>
        <w:t xml:space="preserve"> </w:t>
      </w:r>
      <w:r w:rsidR="00750355" w:rsidRPr="00E079F7">
        <w:rPr>
          <w:rFonts w:ascii="Times New Roman" w:eastAsiaTheme="minorEastAsia" w:hAnsi="Times New Roman" w:cs="Times New Roman"/>
          <w:sz w:val="24"/>
          <w:szCs w:val="24"/>
          <w:lang w:val="en-GB"/>
        </w:rPr>
        <w:t xml:space="preserve"> f</w:t>
      </w:r>
      <w:r w:rsidR="000D56AE" w:rsidRPr="00E079F7">
        <w:rPr>
          <w:rFonts w:ascii="Times New Roman" w:eastAsiaTheme="minorEastAsia" w:hAnsi="Times New Roman" w:cs="Times New Roman"/>
          <w:sz w:val="24"/>
          <w:szCs w:val="24"/>
          <w:lang w:val="en-GB"/>
        </w:rPr>
        <w:t>or</w:t>
      </w:r>
      <w:r w:rsidR="00750355" w:rsidRPr="00E079F7">
        <w:rPr>
          <w:rFonts w:ascii="Times New Roman" w:eastAsiaTheme="minorEastAsia" w:hAnsi="Times New Roman" w:cs="Times New Roman"/>
          <w:sz w:val="24"/>
          <w:szCs w:val="24"/>
          <w:lang w:val="en-GB"/>
        </w:rPr>
        <w:t xml:space="preserve"> </w:t>
      </w:r>
      <w:r w:rsidR="00783D77" w:rsidRPr="00E079F7">
        <w:rPr>
          <w:rFonts w:ascii="Times New Roman" w:eastAsiaTheme="minorEastAsia" w:hAnsi="Times New Roman" w:cs="Times New Roman"/>
          <w:sz w:val="24"/>
          <w:szCs w:val="24"/>
          <w:lang w:val="en-GB"/>
        </w:rPr>
        <w:t xml:space="preserve">factor </w:t>
      </w:r>
      <w:r w:rsidR="000D56AE" w:rsidRPr="00E079F7">
        <w:rPr>
          <w:rFonts w:ascii="Times New Roman" w:eastAsiaTheme="minorEastAsia" w:hAnsi="Times New Roman" w:cs="Times New Roman"/>
          <w:i/>
          <w:iCs/>
          <w:sz w:val="24"/>
          <w:szCs w:val="24"/>
          <w:lang w:val="en-GB"/>
        </w:rPr>
        <w:t>q</w:t>
      </w:r>
      <w:r w:rsidR="000D56AE" w:rsidRPr="00E079F7">
        <w:rPr>
          <w:rFonts w:ascii="Times New Roman" w:eastAsiaTheme="minorEastAsia" w:hAnsi="Times New Roman" w:cs="Times New Roman"/>
          <w:sz w:val="24"/>
          <w:szCs w:val="24"/>
          <w:lang w:val="en-GB"/>
        </w:rPr>
        <w:t xml:space="preserve"> </w:t>
      </w:r>
      <w:r w:rsidR="00783D77" w:rsidRPr="00E079F7">
        <w:rPr>
          <w:rFonts w:ascii="Times New Roman" w:eastAsiaTheme="minorEastAsia" w:hAnsi="Times New Roman" w:cs="Times New Roman"/>
          <w:sz w:val="24"/>
          <w:szCs w:val="24"/>
          <w:lang w:val="en-GB"/>
        </w:rPr>
        <w:t xml:space="preserve">found </w:t>
      </w:r>
      <w:r w:rsidR="000D56AE" w:rsidRPr="00E079F7">
        <w:rPr>
          <w:rFonts w:ascii="Times New Roman" w:eastAsiaTheme="minorEastAsia" w:hAnsi="Times New Roman" w:cs="Times New Roman"/>
          <w:sz w:val="24"/>
          <w:szCs w:val="24"/>
          <w:lang w:val="en-GB"/>
        </w:rPr>
        <w:t>from</w:t>
      </w:r>
      <w:r w:rsidR="00783D77" w:rsidRPr="00E079F7">
        <w:rPr>
          <w:rFonts w:ascii="Times New Roman" w:eastAsiaTheme="minorEastAsia" w:hAnsi="Times New Roman" w:cs="Times New Roman"/>
          <w:sz w:val="24"/>
          <w:szCs w:val="24"/>
          <w:lang w:val="en-GB"/>
        </w:rPr>
        <w:t xml:space="preserve"> fitting procedure,</w:t>
      </w:r>
      <w:r w:rsidR="00B514A5" w:rsidRPr="00E079F7">
        <w:rPr>
          <w:rFonts w:ascii="Times New Roman" w:eastAsiaTheme="minorEastAsia" w:hAnsi="Times New Roman" w:cs="Times New Roman"/>
          <w:sz w:val="24"/>
          <w:szCs w:val="24"/>
          <w:lang w:val="en-GB"/>
        </w:rPr>
        <w:t xml:space="preserve"> </w:t>
      </w:r>
      <w:r w:rsidRPr="00E079F7">
        <w:rPr>
          <w:rFonts w:ascii="Times New Roman"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Pr="00E079F7">
        <w:rPr>
          <w:rFonts w:ascii="Times New Roman" w:eastAsiaTheme="minorEastAsia" w:hAnsi="Times New Roman" w:cs="Times New Roman"/>
          <w:sz w:val="24"/>
          <w:szCs w:val="24"/>
          <w:lang w:val="en-GB"/>
        </w:rPr>
        <w:t xml:space="preserve"> is the von Mises </w:t>
      </w:r>
      <w:r w:rsidR="005F36E5" w:rsidRPr="00E079F7">
        <w:rPr>
          <w:rFonts w:ascii="Times New Roman" w:hAnsi="Times New Roman" w:cs="Times New Roman"/>
          <w:sz w:val="24"/>
          <w:szCs w:val="24"/>
          <w:lang w:val="en-GB"/>
        </w:rPr>
        <w:t>plastic incompatibility stress</w:t>
      </w:r>
      <w:r w:rsidR="004C280B" w:rsidRPr="00E079F7">
        <w:rPr>
          <w:rFonts w:ascii="Times New Roman" w:hAnsi="Times New Roman" w:cs="Times New Roman"/>
          <w:sz w:val="24"/>
          <w:szCs w:val="24"/>
          <w:lang w:val="en-GB"/>
        </w:rPr>
        <w:t xml:space="preserve"> for </w:t>
      </w:r>
      <w:r w:rsidR="005C1F0D" w:rsidRPr="00E079F7">
        <w:rPr>
          <w:rFonts w:ascii="Times New Roman" w:hAnsi="Times New Roman" w:cs="Times New Roman"/>
          <w:sz w:val="24"/>
          <w:szCs w:val="24"/>
          <w:lang w:val="en-GB"/>
        </w:rPr>
        <w:t xml:space="preserve">a grain </w:t>
      </w:r>
      <m:oMath>
        <m:r>
          <w:rPr>
            <w:rFonts w:ascii="Cambria Math" w:hAnsi="Cambria Math"/>
            <w:sz w:val="24"/>
            <w:szCs w:val="24"/>
            <w:lang w:val="en-GB"/>
          </w:rPr>
          <m:t>g</m:t>
        </m:r>
      </m:oMath>
      <w:r w:rsidR="00FE0066" w:rsidRPr="00E079F7">
        <w:rPr>
          <w:rFonts w:ascii="Times New Roman" w:eastAsiaTheme="minorEastAsia" w:hAnsi="Times New Roman" w:cs="Times New Roman"/>
          <w:sz w:val="24"/>
          <w:szCs w:val="24"/>
          <w:lang w:val="en-GB"/>
        </w:rPr>
        <w:t xml:space="preserve"> and the mean value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00FE0066" w:rsidRPr="00E079F7">
        <w:rPr>
          <w:rFonts w:ascii="Times New Roman" w:eastAsiaTheme="minorEastAsia" w:hAnsi="Times New Roman" w:cs="Times New Roman"/>
          <w:sz w:val="24"/>
          <w:szCs w:val="24"/>
          <w:lang w:val="en-GB"/>
        </w:rPr>
        <w:t xml:space="preserve"> is computed </w:t>
      </w:r>
      <w:r w:rsidR="009C25D5" w:rsidRPr="00E079F7">
        <w:rPr>
          <w:rFonts w:ascii="Times New Roman" w:eastAsiaTheme="minorEastAsia" w:hAnsi="Times New Roman" w:cs="Times New Roman"/>
          <w:sz w:val="24"/>
          <w:szCs w:val="24"/>
          <w:lang w:val="en-GB"/>
        </w:rPr>
        <w:t xml:space="preserve">over all </w:t>
      </w:r>
      <w:r w:rsidR="009C25D5" w:rsidRPr="00E079F7">
        <w:rPr>
          <w:rFonts w:ascii="Times New Roman" w:eastAsiaTheme="minorEastAsia" w:hAnsi="Times New Roman" w:cs="Times New Roman"/>
          <w:i/>
          <w:iCs/>
          <w:sz w:val="24"/>
          <w:szCs w:val="24"/>
          <w:lang w:val="en-GB"/>
        </w:rPr>
        <w:t>N</w:t>
      </w:r>
      <w:r w:rsidR="009C25D5" w:rsidRPr="00E079F7">
        <w:rPr>
          <w:rFonts w:ascii="Times New Roman" w:eastAsiaTheme="minorEastAsia" w:hAnsi="Times New Roman" w:cs="Times New Roman"/>
          <w:sz w:val="24"/>
          <w:szCs w:val="24"/>
          <w:lang w:val="en-GB"/>
        </w:rPr>
        <w:t xml:space="preserve"> grains in the model sample.</w:t>
      </w:r>
    </w:p>
    <w:p w14:paraId="3D93E11E" w14:textId="4C892337" w:rsidR="003337E7" w:rsidRPr="00E079F7" w:rsidRDefault="00383D04" w:rsidP="00896E54">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t>As shown in Fig</w:t>
      </w:r>
      <w:r w:rsidR="005E2408" w:rsidRPr="00E079F7">
        <w:rPr>
          <w:rFonts w:ascii="Times New Roman" w:hAnsi="Times New Roman" w:cs="Times New Roman"/>
          <w:sz w:val="24"/>
          <w:szCs w:val="24"/>
          <w:lang w:val="en-GB"/>
        </w:rPr>
        <w:t>s</w:t>
      </w:r>
      <w:r w:rsidR="00035C1A" w:rsidRPr="00E079F7">
        <w:rPr>
          <w:rFonts w:ascii="Times New Roman" w:hAnsi="Times New Roman" w:cs="Times New Roman"/>
          <w:sz w:val="24"/>
          <w:szCs w:val="24"/>
          <w:lang w:val="en-GB"/>
        </w:rPr>
        <w:t xml:space="preserve">. </w:t>
      </w:r>
      <w:r w:rsidR="009E7BD6" w:rsidRPr="00E079F7">
        <w:rPr>
          <w:rFonts w:ascii="Times New Roman" w:hAnsi="Times New Roman" w:cs="Times New Roman"/>
          <w:sz w:val="24"/>
          <w:szCs w:val="24"/>
          <w:lang w:val="en-GB"/>
        </w:rPr>
        <w:t xml:space="preserve">9 </w:t>
      </w:r>
      <w:r w:rsidR="005E2408" w:rsidRPr="00E079F7">
        <w:rPr>
          <w:rFonts w:ascii="Times New Roman" w:hAnsi="Times New Roman" w:cs="Times New Roman"/>
          <w:sz w:val="24"/>
          <w:szCs w:val="24"/>
          <w:lang w:val="en-GB"/>
        </w:rPr>
        <w:t>e and f</w:t>
      </w:r>
      <w:r w:rsidRPr="00E079F7">
        <w:rPr>
          <w:rFonts w:ascii="Times New Roman" w:hAnsi="Times New Roman" w:cs="Times New Roman"/>
          <w:sz w:val="24"/>
          <w:szCs w:val="24"/>
          <w:lang w:val="en-GB"/>
        </w:rPr>
        <w:t>, the mean von Mises stress</w:t>
      </w:r>
      <w:r w:rsidR="00EA00AD"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increases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009E7BD6" w:rsidRPr="00E079F7">
        <w:rPr>
          <w:rFonts w:ascii="Times New Roman" w:eastAsiaTheme="minorEastAsia" w:hAnsi="Times New Roman" w:cs="Times New Roman"/>
          <w:sz w:val="24"/>
          <w:szCs w:val="24"/>
          <w:lang w:val="en-GB"/>
        </w:rPr>
        <w:t xml:space="preserve"> </w:t>
      </w:r>
      <w:r w:rsidR="00DD198C" w:rsidRPr="00E079F7">
        <w:rPr>
          <w:rFonts w:ascii="Times New Roman" w:hAnsi="Times New Roman" w:cs="Times New Roman"/>
          <w:sz w:val="24"/>
          <w:szCs w:val="24"/>
          <w:lang w:val="en-GB"/>
        </w:rPr>
        <w:t>for the sample strain</w:t>
      </w:r>
      <w:r w:rsidR="00A31B15" w:rsidRPr="00E079F7">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r>
          <w:rPr>
            <w:rFonts w:ascii="Cambria Math" w:hAnsi="Cambria Math" w:cs="Times New Roman"/>
            <w:sz w:val="24"/>
            <w:szCs w:val="24"/>
            <w:lang w:val="en-GB"/>
          </w:rPr>
          <m:t xml:space="preserve">≈ </m:t>
        </m:r>
      </m:oMath>
      <w:r w:rsidR="00A31B15" w:rsidRPr="00E079F7">
        <w:rPr>
          <w:rFonts w:ascii="Times New Roman" w:hAnsi="Times New Roman" w:cs="Times New Roman"/>
          <w:sz w:val="24"/>
          <w:szCs w:val="24"/>
          <w:lang w:val="en-GB"/>
        </w:rPr>
        <w:t>0.007</w:t>
      </w:r>
      <w:r w:rsidR="00ED679A" w:rsidRPr="00E079F7">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r>
          <w:rPr>
            <w:rFonts w:ascii="Cambria Math" w:hAnsi="Cambria Math" w:cs="Times New Roman"/>
            <w:sz w:val="24"/>
            <w:szCs w:val="24"/>
            <w:lang w:val="en-GB"/>
          </w:rPr>
          <m:t xml:space="preserve">≈ </m:t>
        </m:r>
      </m:oMath>
      <w:r w:rsidR="004A6E3B" w:rsidRPr="00E079F7">
        <w:rPr>
          <w:rFonts w:ascii="Times New Roman" w:hAnsi="Times New Roman" w:cs="Times New Roman"/>
          <w:sz w:val="24"/>
          <w:szCs w:val="24"/>
          <w:lang w:val="en-GB"/>
        </w:rPr>
        <w:t xml:space="preserve"> 260 MPa, see vertical lines in Fig</w:t>
      </w:r>
      <w:r w:rsidR="0054796C" w:rsidRPr="00E079F7">
        <w:rPr>
          <w:rFonts w:ascii="Times New Roman" w:hAnsi="Times New Roman" w:cs="Times New Roman"/>
          <w:sz w:val="24"/>
          <w:szCs w:val="24"/>
          <w:lang w:val="en-GB"/>
        </w:rPr>
        <w:t>s</w:t>
      </w:r>
      <w:r w:rsidR="004A6E3B" w:rsidRPr="00E079F7">
        <w:rPr>
          <w:rFonts w:ascii="Times New Roman" w:hAnsi="Times New Roman" w:cs="Times New Roman"/>
          <w:sz w:val="24"/>
          <w:szCs w:val="24"/>
          <w:lang w:val="en-GB"/>
        </w:rPr>
        <w:t xml:space="preserve">. 9 </w:t>
      </w:r>
      <w:r w:rsidR="0054796C" w:rsidRPr="00E079F7">
        <w:rPr>
          <w:rFonts w:ascii="Times New Roman" w:hAnsi="Times New Roman" w:cs="Times New Roman"/>
          <w:sz w:val="24"/>
          <w:szCs w:val="24"/>
          <w:lang w:val="en-GB"/>
        </w:rPr>
        <w:t>e and f</w:t>
      </w:r>
      <w:r w:rsidR="004A6E3B" w:rsidRPr="00E079F7">
        <w:rPr>
          <w:rFonts w:ascii="Times New Roman" w:hAnsi="Times New Roman" w:cs="Times New Roman"/>
          <w:sz w:val="24"/>
          <w:szCs w:val="24"/>
          <w:lang w:val="en-GB"/>
        </w:rPr>
        <w:t>)</w:t>
      </w:r>
      <w:r w:rsidR="00A31B15" w:rsidRPr="00E079F7">
        <w:rPr>
          <w:rFonts w:ascii="Times New Roman" w:hAnsi="Times New Roman" w:cs="Times New Roman"/>
          <w:sz w:val="24"/>
          <w:szCs w:val="24"/>
          <w:lang w:val="en-GB"/>
        </w:rPr>
        <w:t xml:space="preserve">, i.e. at the </w:t>
      </w:r>
      <w:r w:rsidR="00825D84" w:rsidRPr="00E079F7">
        <w:rPr>
          <w:rFonts w:ascii="Times New Roman" w:hAnsi="Times New Roman" w:cs="Times New Roman"/>
          <w:sz w:val="24"/>
          <w:szCs w:val="24"/>
          <w:lang w:val="en-GB"/>
        </w:rPr>
        <w:t xml:space="preserve">end of elastic – plastic transition, when the </w:t>
      </w:r>
      <w:r w:rsidR="005E0706" w:rsidRPr="00E079F7">
        <w:rPr>
          <w:rFonts w:ascii="Times New Roman" w:hAnsi="Times New Roman" w:cs="Times New Roman"/>
          <w:sz w:val="24"/>
          <w:szCs w:val="24"/>
          <w:lang w:val="en-GB"/>
        </w:rPr>
        <w:t>slip systems are close to stabilisation</w:t>
      </w:r>
      <w:r w:rsidR="0094501B" w:rsidRPr="00E079F7">
        <w:rPr>
          <w:rFonts w:ascii="Times New Roman" w:hAnsi="Times New Roman" w:cs="Times New Roman"/>
          <w:sz w:val="24"/>
          <w:szCs w:val="24"/>
          <w:lang w:val="en-GB"/>
        </w:rPr>
        <w:t xml:space="preserve"> (cf. Fig</w:t>
      </w:r>
      <w:r w:rsidR="00ED679A" w:rsidRPr="00E079F7">
        <w:rPr>
          <w:rFonts w:ascii="Times New Roman" w:hAnsi="Times New Roman" w:cs="Times New Roman"/>
          <w:sz w:val="24"/>
          <w:szCs w:val="24"/>
          <w:lang w:val="en-GB"/>
        </w:rPr>
        <w:t>s. 5 and 6)</w:t>
      </w:r>
      <w:r w:rsidRPr="00E079F7">
        <w:rPr>
          <w:rFonts w:ascii="Times New Roman" w:hAnsi="Times New Roman" w:cs="Times New Roman"/>
          <w:sz w:val="24"/>
          <w:szCs w:val="24"/>
          <w:lang w:val="en-GB"/>
        </w:rPr>
        <w:t xml:space="preserve">. </w:t>
      </w:r>
      <w:r w:rsidR="007034E6" w:rsidRPr="00E079F7">
        <w:rPr>
          <w:rFonts w:ascii="Times New Roman" w:hAnsi="Times New Roman" w:cs="Times New Roman"/>
          <w:sz w:val="24"/>
          <w:szCs w:val="24"/>
          <w:lang w:val="en-GB"/>
        </w:rPr>
        <w:t>Then, t</w:t>
      </w:r>
      <w:r w:rsidR="00402ADA" w:rsidRPr="00E079F7">
        <w:rPr>
          <w:rFonts w:ascii="Times New Roman" w:hAnsi="Times New Roman" w:cs="Times New Roman"/>
          <w:sz w:val="24"/>
          <w:szCs w:val="24"/>
          <w:lang w:val="en-GB"/>
        </w:rPr>
        <w:t xml:space="preserve">he </w:t>
      </w:r>
      <w:r w:rsidR="00724FC5" w:rsidRPr="00E079F7">
        <w:rPr>
          <w:rFonts w:ascii="Times New Roman" w:hAnsi="Times New Roman" w:cs="Times New Roman"/>
          <w:sz w:val="24"/>
          <w:szCs w:val="24"/>
          <w:lang w:val="en-GB"/>
        </w:rPr>
        <w:t xml:space="preserve">value of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00674EBB" w:rsidRPr="00E079F7">
        <w:rPr>
          <w:rFonts w:ascii="Times New Roman" w:eastAsiaTheme="minorEastAsia" w:hAnsi="Times New Roman" w:cs="Times New Roman"/>
          <w:sz w:val="24"/>
          <w:szCs w:val="24"/>
          <w:lang w:val="en-GB"/>
        </w:rPr>
        <w:t xml:space="preserve"> increase</w:t>
      </w:r>
      <w:r w:rsidR="00D6439A" w:rsidRPr="00E079F7">
        <w:rPr>
          <w:rFonts w:ascii="Times New Roman" w:eastAsiaTheme="minorEastAsia" w:hAnsi="Times New Roman" w:cs="Times New Roman"/>
          <w:sz w:val="24"/>
          <w:szCs w:val="24"/>
          <w:lang w:val="en-GB"/>
        </w:rPr>
        <w:t>s</w:t>
      </w:r>
      <w:r w:rsidR="00402ADA" w:rsidRPr="00E079F7">
        <w:rPr>
          <w:rFonts w:ascii="Times New Roman" w:hAnsi="Times New Roman" w:cs="Times New Roman"/>
          <w:sz w:val="24"/>
          <w:szCs w:val="24"/>
          <w:lang w:val="en-GB"/>
        </w:rPr>
        <w:t xml:space="preserve"> </w:t>
      </w:r>
      <w:r w:rsidR="00D6439A" w:rsidRPr="00E079F7">
        <w:rPr>
          <w:rFonts w:ascii="Times New Roman" w:hAnsi="Times New Roman" w:cs="Times New Roman"/>
          <w:sz w:val="24"/>
          <w:szCs w:val="24"/>
          <w:lang w:val="en-GB"/>
        </w:rPr>
        <w:t>up</w:t>
      </w:r>
      <w:r w:rsidR="00402ADA" w:rsidRPr="00E079F7">
        <w:rPr>
          <w:rFonts w:ascii="Times New Roman" w:hAnsi="Times New Roman" w:cs="Times New Roman"/>
          <w:sz w:val="24"/>
          <w:szCs w:val="24"/>
          <w:lang w:val="en-GB"/>
        </w:rPr>
        <w:t xml:space="preserve"> </w:t>
      </w:r>
      <w:r w:rsidR="00D6439A" w:rsidRPr="00E079F7">
        <w:rPr>
          <w:rFonts w:ascii="Times New Roman" w:hAnsi="Times New Roman" w:cs="Times New Roman"/>
          <w:sz w:val="24"/>
          <w:szCs w:val="24"/>
          <w:lang w:val="en-GB"/>
        </w:rPr>
        <w:t xml:space="preserve">to </w:t>
      </w:r>
      <w:r w:rsidR="00402ADA" w:rsidRPr="00E079F7">
        <w:rPr>
          <w:rFonts w:ascii="Times New Roman" w:hAnsi="Times New Roman" w:cs="Times New Roman"/>
          <w:sz w:val="24"/>
          <w:szCs w:val="24"/>
          <w:lang w:val="en-GB"/>
        </w:rPr>
        <w:t>approximately 70 MPa</w:t>
      </w:r>
      <w:r w:rsidR="00D6439A" w:rsidRPr="00E079F7">
        <w:rPr>
          <w:rFonts w:ascii="Times New Roman" w:hAnsi="Times New Roman" w:cs="Times New Roman"/>
          <w:sz w:val="24"/>
          <w:szCs w:val="24"/>
          <w:lang w:val="en-GB"/>
        </w:rPr>
        <w:t xml:space="preserve"> at the end of tensile test</w:t>
      </w:r>
      <w:r w:rsidR="00402ADA" w:rsidRPr="00E079F7">
        <w:rPr>
          <w:rFonts w:ascii="Times New Roman" w:hAnsi="Times New Roman" w:cs="Times New Roman"/>
          <w:sz w:val="24"/>
          <w:szCs w:val="24"/>
          <w:lang w:val="en-GB"/>
        </w:rPr>
        <w:t xml:space="preserve">, which </w:t>
      </w:r>
      <w:r w:rsidR="00745A5F" w:rsidRPr="00E079F7">
        <w:rPr>
          <w:rFonts w:ascii="Times New Roman" w:hAnsi="Times New Roman" w:cs="Times New Roman"/>
          <w:sz w:val="24"/>
          <w:szCs w:val="24"/>
          <w:lang w:val="en-GB"/>
        </w:rPr>
        <w:t xml:space="preserve">value </w:t>
      </w:r>
      <w:r w:rsidR="00402ADA" w:rsidRPr="00E079F7">
        <w:rPr>
          <w:rFonts w:ascii="Times New Roman" w:hAnsi="Times New Roman" w:cs="Times New Roman"/>
          <w:sz w:val="24"/>
          <w:szCs w:val="24"/>
          <w:lang w:val="en-GB"/>
        </w:rPr>
        <w:t xml:space="preserve">remains during </w:t>
      </w:r>
      <w:r w:rsidR="00745A5F" w:rsidRPr="00E079F7">
        <w:rPr>
          <w:rFonts w:ascii="Times New Roman" w:hAnsi="Times New Roman" w:cs="Times New Roman"/>
          <w:sz w:val="24"/>
          <w:szCs w:val="24"/>
          <w:lang w:val="en-GB"/>
        </w:rPr>
        <w:t>unloading</w:t>
      </w:r>
      <w:r w:rsidR="0074581C" w:rsidRPr="00E079F7">
        <w:rPr>
          <w:rFonts w:ascii="Times New Roman" w:hAnsi="Times New Roman" w:cs="Times New Roman"/>
          <w:sz w:val="24"/>
          <w:szCs w:val="24"/>
          <w:lang w:val="en-GB"/>
        </w:rPr>
        <w:t xml:space="preserve">. This mean von Mises </w:t>
      </w:r>
      <w:r w:rsidR="00E62668" w:rsidRPr="00E079F7">
        <w:rPr>
          <w:rFonts w:ascii="Times New Roman" w:hAnsi="Times New Roman" w:cs="Times New Roman"/>
          <w:sz w:val="24"/>
          <w:szCs w:val="24"/>
          <w:lang w:val="en-GB"/>
        </w:rPr>
        <w:t>plastic incompatibility stress</w:t>
      </w:r>
      <w:r w:rsidR="0074581C" w:rsidRPr="00E079F7">
        <w:rPr>
          <w:rFonts w:ascii="Times New Roman"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00E62668" w:rsidRPr="00E079F7">
        <w:rPr>
          <w:rFonts w:ascii="Times New Roman" w:eastAsiaTheme="minorEastAsia" w:hAnsi="Times New Roman" w:cs="Times New Roman"/>
          <w:sz w:val="24"/>
          <w:szCs w:val="24"/>
          <w:lang w:val="en-GB"/>
        </w:rPr>
        <w:t xml:space="preserve"> characterises </w:t>
      </w:r>
      <w:r w:rsidR="00F746E2" w:rsidRPr="00E079F7">
        <w:rPr>
          <w:rFonts w:ascii="Times New Roman" w:eastAsiaTheme="minorEastAsia" w:hAnsi="Times New Roman" w:cs="Times New Roman"/>
          <w:sz w:val="24"/>
          <w:szCs w:val="24"/>
          <w:lang w:val="en-GB"/>
        </w:rPr>
        <w:t xml:space="preserve">the level of </w:t>
      </w:r>
      <w:r w:rsidR="00F746E2" w:rsidRPr="00E079F7">
        <w:rPr>
          <w:rFonts w:ascii="Times New Roman" w:hAnsi="Times New Roman" w:cs="Times New Roman"/>
          <w:sz w:val="24"/>
          <w:szCs w:val="24"/>
          <w:lang w:val="en-GB"/>
        </w:rPr>
        <w:t xml:space="preserve">plastic incompatibility residual stresses </w:t>
      </w:r>
      <w:r w:rsidR="0046199A" w:rsidRPr="00E079F7">
        <w:rPr>
          <w:rFonts w:ascii="Times New Roman" w:hAnsi="Times New Roman" w:cs="Times New Roman"/>
          <w:sz w:val="24"/>
          <w:szCs w:val="24"/>
          <w:lang w:val="en-GB"/>
        </w:rPr>
        <w:t>generated during tensile test.</w:t>
      </w:r>
    </w:p>
    <w:p w14:paraId="5F5D86D7" w14:textId="220ACA5D" w:rsidR="009736EF" w:rsidRPr="00E079F7" w:rsidRDefault="009736EF" w:rsidP="00896E54">
      <w:pPr>
        <w:pStyle w:val="Bezodstpw"/>
        <w:spacing w:line="360" w:lineRule="auto"/>
        <w:jc w:val="both"/>
        <w:rPr>
          <w:sz w:val="24"/>
          <w:szCs w:val="24"/>
          <w:lang w:val="en-GB"/>
        </w:rPr>
      </w:pPr>
    </w:p>
    <w:p w14:paraId="1302069D" w14:textId="072A7FF5" w:rsidR="009736EF" w:rsidRPr="00E079F7" w:rsidRDefault="006B4676" w:rsidP="00896E54">
      <w:pPr>
        <w:pStyle w:val="Bezodstpw"/>
        <w:spacing w:line="360" w:lineRule="auto"/>
        <w:jc w:val="both"/>
        <w:rPr>
          <w:sz w:val="24"/>
          <w:szCs w:val="24"/>
          <w:lang w:val="en-GB"/>
        </w:rPr>
      </w:pPr>
      <w:r w:rsidRPr="00E079F7">
        <w:rPr>
          <w:lang w:val="en-GB"/>
        </w:rPr>
        <w:object w:dxaOrig="14316" w:dyaOrig="15024" w14:anchorId="527D8696">
          <v:shape id="_x0000_i1032" type="#_x0000_t75" style="width:443.55pt;height:533.9pt" o:ole="">
            <v:imagedata r:id="rId34" o:title="" cropbottom="165f" cropright="8246f"/>
          </v:shape>
          <o:OLEObject Type="Embed" ProgID="SigmaPlotGraphicObject.13" ShapeID="_x0000_i1032" DrawAspect="Content" ObjectID="_1794409239" r:id="rId35"/>
        </w:object>
      </w:r>
    </w:p>
    <w:p w14:paraId="4A04D4D8" w14:textId="5818CFDE" w:rsidR="003843BB" w:rsidRPr="00E079F7" w:rsidRDefault="003843BB" w:rsidP="00896E54">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b/>
          <w:bCs/>
          <w:sz w:val="24"/>
          <w:szCs w:val="24"/>
          <w:lang w:val="en-GB"/>
        </w:rPr>
        <w:t xml:space="preserve">Fig. </w:t>
      </w:r>
      <w:r w:rsidR="00BF3946" w:rsidRPr="00E079F7">
        <w:rPr>
          <w:rFonts w:ascii="Times New Roman" w:hAnsi="Times New Roman" w:cs="Times New Roman"/>
          <w:b/>
          <w:bCs/>
          <w:sz w:val="24"/>
          <w:szCs w:val="24"/>
          <w:lang w:val="en-GB"/>
        </w:rPr>
        <w:t>9</w:t>
      </w:r>
      <w:r w:rsidRPr="00E079F7">
        <w:rPr>
          <w:rFonts w:ascii="Times New Roman" w:hAnsi="Times New Roman" w:cs="Times New Roman"/>
          <w:b/>
          <w:bCs/>
          <w:sz w:val="24"/>
          <w:szCs w:val="24"/>
          <w:lang w:val="en-GB"/>
        </w:rPr>
        <w:t>.</w:t>
      </w:r>
      <w:r w:rsidRPr="00E079F7">
        <w:rPr>
          <w:rFonts w:ascii="Times New Roman" w:hAnsi="Times New Roman" w:cs="Times New Roman"/>
          <w:sz w:val="24"/>
          <w:szCs w:val="24"/>
          <w:lang w:val="en-GB"/>
        </w:rPr>
        <w:t xml:space="preserve"> Evolution of </w:t>
      </w:r>
      <m:oMath>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0</m:t>
            </m:r>
          </m:sub>
        </m:sSub>
        <m:r>
          <w:rPr>
            <w:rFonts w:ascii="Cambria Math" w:hAnsi="Cambria Math" w:cs="Times New Roman"/>
            <w:sz w:val="24"/>
            <w:szCs w:val="24"/>
            <w:lang w:val="en-GB"/>
          </w:rPr>
          <m:t>/</m:t>
        </m:r>
        <m:sSub>
          <m:sSubPr>
            <m:ctrlPr>
              <w:rPr>
                <w:rFonts w:ascii="Cambria Math" w:hAnsi="Cambria Math" w:cs="Times New Roman"/>
                <w:i/>
                <w:iCs/>
                <w:sz w:val="24"/>
                <w:szCs w:val="24"/>
                <w:lang w:val="en-GB"/>
              </w:rPr>
            </m:ctrlPr>
          </m:sSubPr>
          <m:e>
            <m:r>
              <w:rPr>
                <w:rFonts w:ascii="Cambria Math" w:hAnsi="Cambria Math" w:cs="Times New Roman"/>
                <w:sz w:val="24"/>
                <w:szCs w:val="24"/>
                <w:lang w:val="en-GB"/>
              </w:rPr>
              <m:t>a</m:t>
            </m:r>
          </m:e>
          <m:sub>
            <m:r>
              <w:rPr>
                <w:rFonts w:ascii="Cambria Math" w:hAnsi="Cambria Math" w:cs="Times New Roman"/>
                <w:sz w:val="24"/>
                <w:szCs w:val="24"/>
                <w:lang w:val="en-GB"/>
              </w:rPr>
              <m:t>0</m:t>
            </m:r>
          </m:sub>
        </m:sSub>
      </m:oMath>
      <w:r w:rsidRPr="00E079F7">
        <w:rPr>
          <w:rFonts w:ascii="Times New Roman" w:eastAsiaTheme="minorEastAsia" w:hAnsi="Times New Roman" w:cs="Times New Roman"/>
          <w:sz w:val="24"/>
          <w:szCs w:val="24"/>
          <w:lang w:val="en-GB"/>
        </w:rPr>
        <w:t xml:space="preserve"> ratio (</w:t>
      </w:r>
      <w:r w:rsidR="00BF3946" w:rsidRPr="00E079F7">
        <w:rPr>
          <w:rFonts w:ascii="Times New Roman" w:eastAsiaTheme="minorEastAsia" w:hAnsi="Times New Roman" w:cs="Times New Roman"/>
          <w:sz w:val="24"/>
          <w:szCs w:val="24"/>
          <w:lang w:val="en-GB"/>
        </w:rPr>
        <w:t>a,</w:t>
      </w:r>
      <w:r w:rsidR="001F3927" w:rsidRPr="00E079F7">
        <w:rPr>
          <w:rFonts w:ascii="Times New Roman" w:eastAsiaTheme="minorEastAsia" w:hAnsi="Times New Roman" w:cs="Times New Roman"/>
          <w:sz w:val="24"/>
          <w:szCs w:val="24"/>
          <w:lang w:val="en-GB"/>
        </w:rPr>
        <w:t xml:space="preserve"> </w:t>
      </w:r>
      <w:r w:rsidR="00BF3946" w:rsidRPr="00E079F7">
        <w:rPr>
          <w:rFonts w:ascii="Times New Roman" w:eastAsiaTheme="minorEastAsia" w:hAnsi="Times New Roman" w:cs="Times New Roman"/>
          <w:sz w:val="24"/>
          <w:szCs w:val="24"/>
          <w:lang w:val="en-GB"/>
        </w:rPr>
        <w:t>b</w:t>
      </w:r>
      <w:r w:rsidRPr="00E079F7">
        <w:rPr>
          <w:rFonts w:ascii="Times New Roman" w:eastAsiaTheme="minorEastAsia" w:hAnsi="Times New Roman" w:cs="Times New Roman"/>
          <w:sz w:val="24"/>
          <w:szCs w:val="24"/>
          <w:lang w:val="en-GB"/>
        </w:rPr>
        <w:t xml:space="preserve">), fitting quality parameter </w:t>
      </w:r>
      <w:r w:rsidRPr="00E079F7">
        <w:rPr>
          <w:rFonts w:ascii="Times New Roman" w:eastAsiaTheme="minorEastAsia" w:hAnsi="Times New Roman" w:cs="Times New Roman"/>
          <w:i/>
          <w:iCs/>
          <w:sz w:val="24"/>
          <w:szCs w:val="24"/>
          <w:lang w:val="en-GB"/>
        </w:rPr>
        <w:t>χ</w:t>
      </w:r>
      <w:r w:rsidRPr="00E079F7">
        <w:rPr>
          <w:rFonts w:ascii="Times New Roman" w:eastAsiaTheme="minorEastAsia" w:hAnsi="Times New Roman" w:cs="Times New Roman"/>
          <w:i/>
          <w:iCs/>
          <w:sz w:val="24"/>
          <w:szCs w:val="24"/>
          <w:vertAlign w:val="superscript"/>
          <w:lang w:val="en-GB"/>
        </w:rPr>
        <w:t>2</w:t>
      </w:r>
      <w:r w:rsidR="009E76D8"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w:t>
      </w:r>
      <w:r w:rsidR="001F3927" w:rsidRPr="00E079F7">
        <w:rPr>
          <w:rFonts w:ascii="Times New Roman" w:hAnsi="Times New Roman" w:cs="Times New Roman"/>
          <w:sz w:val="24"/>
          <w:szCs w:val="24"/>
          <w:lang w:val="en-GB"/>
        </w:rPr>
        <w:t xml:space="preserve">c, </w:t>
      </w:r>
      <w:r w:rsidRPr="00E079F7">
        <w:rPr>
          <w:rFonts w:ascii="Times New Roman" w:hAnsi="Times New Roman" w:cs="Times New Roman"/>
          <w:sz w:val="24"/>
          <w:szCs w:val="24"/>
          <w:lang w:val="en-GB"/>
        </w:rPr>
        <w:t>d)</w:t>
      </w:r>
      <w:r w:rsidR="00FD528C" w:rsidRPr="00E079F7">
        <w:rPr>
          <w:rFonts w:ascii="Times New Roman" w:hAnsi="Times New Roman" w:cs="Times New Roman"/>
          <w:sz w:val="24"/>
          <w:szCs w:val="24"/>
          <w:lang w:val="en-GB"/>
        </w:rPr>
        <w:t xml:space="preserve"> </w:t>
      </w:r>
      <w:r w:rsidRPr="00E079F7">
        <w:rPr>
          <w:rFonts w:ascii="Times New Roman" w:eastAsiaTheme="minorEastAsia" w:hAnsi="Times New Roman" w:cs="Times New Roman"/>
          <w:sz w:val="24"/>
          <w:szCs w:val="24"/>
          <w:lang w:val="en-GB"/>
        </w:rPr>
        <w:t xml:space="preserve">and von Mises </w:t>
      </w:r>
      <w:r w:rsidR="00C53D18" w:rsidRPr="00E079F7">
        <w:rPr>
          <w:rFonts w:ascii="Times New Roman" w:eastAsiaTheme="minorEastAsia" w:hAnsi="Times New Roman" w:cs="Times New Roman"/>
          <w:sz w:val="24"/>
          <w:szCs w:val="24"/>
          <w:lang w:val="en-GB"/>
        </w:rPr>
        <w:t>plastic incompatibility</w:t>
      </w:r>
      <w:r w:rsidRPr="00E079F7">
        <w:rPr>
          <w:rFonts w:ascii="Times New Roman" w:eastAsiaTheme="minorEastAsia" w:hAnsi="Times New Roman" w:cs="Times New Roman"/>
          <w:sz w:val="24"/>
          <w:szCs w:val="24"/>
          <w:lang w:val="en-GB"/>
        </w:rPr>
        <w:t xml:space="preserve">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m:t>
            </m:r>
            <m:d>
              <m:dPr>
                <m:ctrlPr>
                  <w:rPr>
                    <w:rFonts w:ascii="Cambria Math" w:hAnsi="Cambria Math"/>
                    <w:i/>
                    <w:sz w:val="24"/>
                    <w:szCs w:val="24"/>
                    <w:lang w:val="en-GB"/>
                  </w:rPr>
                </m:ctrlPr>
              </m:dPr>
              <m:e>
                <m:r>
                  <w:rPr>
                    <w:rFonts w:ascii="Cambria Math" w:hAnsi="Cambria Math"/>
                    <w:sz w:val="24"/>
                    <w:szCs w:val="24"/>
                    <w:lang w:val="en-GB"/>
                  </w:rPr>
                  <m:t>pi</m:t>
                </m:r>
              </m:e>
            </m:d>
          </m:sup>
        </m:sSubSup>
      </m:oMath>
      <w:r w:rsidR="00C53D18" w:rsidRPr="00E079F7">
        <w:rPr>
          <w:rFonts w:ascii="Times New Roman" w:eastAsiaTheme="minorEastAsia" w:hAnsi="Times New Roman" w:cs="Times New Roman"/>
          <w:sz w:val="24"/>
          <w:szCs w:val="24"/>
          <w:lang w:val="en-GB"/>
        </w:rPr>
        <w:t xml:space="preserve"> </w:t>
      </w:r>
      <w:r w:rsidRPr="00E079F7">
        <w:rPr>
          <w:rFonts w:ascii="Times New Roman" w:eastAsiaTheme="minorEastAsia" w:hAnsi="Times New Roman" w:cs="Times New Roman"/>
          <w:sz w:val="24"/>
          <w:szCs w:val="24"/>
          <w:lang w:val="en-GB"/>
        </w:rPr>
        <w:t>(</w:t>
      </w:r>
      <w:r w:rsidR="00FD528C" w:rsidRPr="00E079F7">
        <w:rPr>
          <w:rFonts w:ascii="Times New Roman" w:eastAsiaTheme="minorEastAsia" w:hAnsi="Times New Roman" w:cs="Times New Roman"/>
          <w:sz w:val="24"/>
          <w:szCs w:val="24"/>
          <w:lang w:val="en-GB"/>
        </w:rPr>
        <w:t xml:space="preserve">e, </w:t>
      </w:r>
      <w:r w:rsidRPr="00E079F7">
        <w:rPr>
          <w:rFonts w:ascii="Times New Roman" w:eastAsiaTheme="minorEastAsia" w:hAnsi="Times New Roman" w:cs="Times New Roman"/>
          <w:sz w:val="24"/>
          <w:szCs w:val="24"/>
          <w:lang w:val="en-GB"/>
        </w:rPr>
        <w:t xml:space="preserve">f) </w:t>
      </w:r>
      <w:r w:rsidRPr="00E079F7">
        <w:rPr>
          <w:rFonts w:ascii="Times New Roman" w:hAnsi="Times New Roman" w:cs="Times New Roman"/>
          <w:sz w:val="24"/>
          <w:szCs w:val="24"/>
          <w:lang w:val="en-GB"/>
        </w:rPr>
        <w:t xml:space="preserve">vs. </w:t>
      </w:r>
      <w:r w:rsidR="00FD528C" w:rsidRPr="00E079F7">
        <w:rPr>
          <w:rFonts w:ascii="Times New Roman" w:hAnsi="Times New Roman" w:cs="Times New Roman"/>
          <w:sz w:val="24"/>
          <w:szCs w:val="24"/>
          <w:lang w:val="en-GB"/>
        </w:rPr>
        <w:t xml:space="preserve">first order </w:t>
      </w:r>
      <w:r w:rsidRPr="00E079F7">
        <w:rPr>
          <w:rFonts w:ascii="Times New Roman" w:hAnsi="Times New Roman" w:cs="Times New Roman"/>
          <w:sz w:val="24"/>
          <w:szCs w:val="24"/>
          <w:lang w:val="en-GB"/>
        </w:rPr>
        <w:t xml:space="preserve">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00FD528C" w:rsidRPr="00E079F7">
        <w:rPr>
          <w:rFonts w:ascii="Times New Roman" w:eastAsiaTheme="minorEastAsia" w:hAnsi="Times New Roman" w:cs="Times New Roman"/>
          <w:sz w:val="24"/>
          <w:szCs w:val="24"/>
          <w:lang w:val="en-GB"/>
        </w:rPr>
        <w:t xml:space="preserve"> (a</w:t>
      </w:r>
      <w:r w:rsidR="00C76F8A" w:rsidRPr="00E079F7">
        <w:rPr>
          <w:rFonts w:ascii="Times New Roman" w:eastAsiaTheme="minorEastAsia" w:hAnsi="Times New Roman" w:cs="Times New Roman"/>
          <w:sz w:val="24"/>
          <w:szCs w:val="24"/>
          <w:lang w:val="en-GB"/>
        </w:rPr>
        <w:t xml:space="preserve">, c, e) </w:t>
      </w:r>
      <w:r w:rsidR="00FD528C" w:rsidRPr="00E079F7">
        <w:rPr>
          <w:rFonts w:ascii="Times New Roman" w:eastAsiaTheme="minorEastAsia" w:hAnsi="Times New Roman" w:cs="Times New Roman"/>
          <w:sz w:val="24"/>
          <w:szCs w:val="24"/>
          <w:lang w:val="en-GB"/>
        </w:rPr>
        <w:t xml:space="preserve">and sample strain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11</m:t>
            </m:r>
          </m:sub>
        </m:sSub>
      </m:oMath>
      <w:r w:rsidR="00C76F8A" w:rsidRPr="00E079F7">
        <w:rPr>
          <w:rFonts w:ascii="Times New Roman" w:eastAsiaTheme="minorEastAsia" w:hAnsi="Times New Roman" w:cs="Times New Roman"/>
          <w:sz w:val="24"/>
          <w:szCs w:val="24"/>
          <w:lang w:val="en-GB"/>
        </w:rPr>
        <w:t xml:space="preserve"> (b, </w:t>
      </w:r>
      <w:r w:rsidR="003C01EF" w:rsidRPr="00E079F7">
        <w:rPr>
          <w:rFonts w:ascii="Times New Roman" w:eastAsiaTheme="minorEastAsia" w:hAnsi="Times New Roman" w:cs="Times New Roman"/>
          <w:sz w:val="24"/>
          <w:szCs w:val="24"/>
          <w:lang w:val="en-GB"/>
        </w:rPr>
        <w:t>d, f)</w:t>
      </w:r>
      <w:r w:rsidRPr="00E079F7">
        <w:rPr>
          <w:rFonts w:ascii="Times New Roman" w:eastAsiaTheme="minorEastAsia" w:hAnsi="Times New Roman" w:cs="Times New Roman"/>
          <w:sz w:val="24"/>
          <w:szCs w:val="24"/>
          <w:lang w:val="en-GB"/>
        </w:rPr>
        <w:t>, during tensile test and unloading</w:t>
      </w:r>
      <w:r w:rsidR="003C01EF" w:rsidRPr="00E079F7">
        <w:rPr>
          <w:rFonts w:ascii="Times New Roman" w:eastAsiaTheme="minorEastAsia" w:hAnsi="Times New Roman" w:cs="Times New Roman"/>
          <w:sz w:val="24"/>
          <w:szCs w:val="24"/>
          <w:lang w:val="en-GB"/>
        </w:rPr>
        <w:t>.</w:t>
      </w:r>
      <w:r w:rsidR="004D2EFE" w:rsidRPr="00E079F7">
        <w:rPr>
          <w:rFonts w:ascii="Times New Roman" w:eastAsiaTheme="minorEastAsia" w:hAnsi="Times New Roman" w:cs="Times New Roman"/>
          <w:sz w:val="24"/>
          <w:szCs w:val="24"/>
          <w:lang w:val="en-GB"/>
        </w:rPr>
        <w:t xml:space="preserve"> </w:t>
      </w:r>
      <w:r w:rsidR="00334DAF" w:rsidRPr="00E079F7">
        <w:rPr>
          <w:rFonts w:ascii="Times New Roman" w:eastAsiaTheme="minorEastAsia" w:hAnsi="Times New Roman" w:cs="Times New Roman"/>
          <w:sz w:val="24"/>
          <w:szCs w:val="24"/>
          <w:lang w:val="en-GB"/>
        </w:rPr>
        <w:t xml:space="preserve">For the results presented in figures a, b, e and f, the </w:t>
      </w:r>
      <w:r w:rsidR="00334DAF" w:rsidRPr="00E079F7">
        <w:rPr>
          <w:rFonts w:ascii="Times New Roman" w:eastAsiaTheme="minorEastAsia" w:hAnsi="Times New Roman" w:cs="Times New Roman"/>
          <w:i/>
          <w:iCs/>
          <w:sz w:val="24"/>
          <w:szCs w:val="24"/>
          <w:lang w:val="en-GB"/>
        </w:rPr>
        <w:t>q</w:t>
      </w:r>
      <w:r w:rsidR="00334DAF" w:rsidRPr="00E079F7">
        <w:rPr>
          <w:rFonts w:ascii="Times New Roman" w:eastAsiaTheme="minorEastAsia" w:hAnsi="Times New Roman" w:cs="Times New Roman"/>
          <w:sz w:val="24"/>
          <w:szCs w:val="24"/>
          <w:lang w:val="en-GB"/>
        </w:rPr>
        <w:t xml:space="preserve"> </w:t>
      </w:r>
      <w:r w:rsidR="001E2782" w:rsidRPr="00E079F7">
        <w:rPr>
          <w:rFonts w:ascii="Times New Roman" w:eastAsiaTheme="minorEastAsia" w:hAnsi="Times New Roman" w:cs="Times New Roman"/>
          <w:sz w:val="24"/>
          <w:szCs w:val="24"/>
          <w:lang w:val="en-GB"/>
        </w:rPr>
        <w:t>factor</w:t>
      </w:r>
      <w:r w:rsidR="00334DAF" w:rsidRPr="00E079F7">
        <w:rPr>
          <w:rFonts w:ascii="Times New Roman" w:eastAsiaTheme="minorEastAsia" w:hAnsi="Times New Roman" w:cs="Times New Roman"/>
          <w:sz w:val="24"/>
          <w:szCs w:val="24"/>
          <w:lang w:val="en-GB"/>
        </w:rPr>
        <w:t xml:space="preserve"> was adjusted.</w:t>
      </w:r>
    </w:p>
    <w:bookmarkEnd w:id="2"/>
    <w:p w14:paraId="0F027065" w14:textId="77777777" w:rsidR="00DC307D" w:rsidRPr="00E079F7" w:rsidRDefault="00DC307D" w:rsidP="00896E54">
      <w:pPr>
        <w:pStyle w:val="Bezodstpw"/>
        <w:spacing w:line="360" w:lineRule="auto"/>
        <w:jc w:val="both"/>
        <w:rPr>
          <w:rFonts w:ascii="Times New Roman" w:hAnsi="Times New Roman" w:cs="Times New Roman"/>
          <w:sz w:val="24"/>
          <w:szCs w:val="24"/>
          <w:lang w:val="en-GB"/>
        </w:rPr>
      </w:pPr>
    </w:p>
    <w:p w14:paraId="2D45EAA5" w14:textId="77777777" w:rsidR="00FD1308" w:rsidRPr="00E079F7" w:rsidRDefault="00FD1308" w:rsidP="00896E54">
      <w:pPr>
        <w:pStyle w:val="Bezodstpw"/>
        <w:spacing w:line="360" w:lineRule="auto"/>
        <w:jc w:val="both"/>
        <w:rPr>
          <w:rFonts w:ascii="Times New Roman" w:hAnsi="Times New Roman" w:cs="Times New Roman"/>
          <w:sz w:val="24"/>
          <w:szCs w:val="24"/>
          <w:lang w:val="en-GB"/>
        </w:rPr>
      </w:pPr>
    </w:p>
    <w:p w14:paraId="4A8F13BC" w14:textId="77777777" w:rsidR="00FD1308" w:rsidRPr="00E079F7" w:rsidRDefault="00FD1308" w:rsidP="00896E54">
      <w:pPr>
        <w:pStyle w:val="Bezodstpw"/>
        <w:spacing w:line="360" w:lineRule="auto"/>
        <w:jc w:val="both"/>
        <w:rPr>
          <w:rFonts w:ascii="Times New Roman" w:hAnsi="Times New Roman" w:cs="Times New Roman"/>
          <w:sz w:val="24"/>
          <w:szCs w:val="24"/>
          <w:lang w:val="en-GB"/>
        </w:rPr>
      </w:pPr>
    </w:p>
    <w:p w14:paraId="312B5320" w14:textId="2C1FA632" w:rsidR="00D060B8" w:rsidRPr="00E079F7" w:rsidRDefault="00D060B8" w:rsidP="00D060B8">
      <w:pPr>
        <w:pStyle w:val="Bezodstpw"/>
        <w:numPr>
          <w:ilvl w:val="0"/>
          <w:numId w:val="14"/>
        </w:numPr>
        <w:spacing w:line="360" w:lineRule="auto"/>
        <w:jc w:val="both"/>
        <w:rPr>
          <w:rFonts w:ascii="Times New Roman" w:eastAsia="Times New Roman" w:hAnsi="Times New Roman" w:cs="Times New Roman"/>
          <w:b/>
          <w:bCs/>
          <w:sz w:val="24"/>
          <w:szCs w:val="24"/>
          <w:lang w:val="en-GB" w:eastAsia="pl-PL"/>
        </w:rPr>
      </w:pPr>
      <w:r w:rsidRPr="00E079F7">
        <w:rPr>
          <w:rFonts w:ascii="Times New Roman" w:eastAsia="Times New Roman" w:hAnsi="Times New Roman" w:cs="Times New Roman"/>
          <w:b/>
          <w:bCs/>
          <w:sz w:val="24"/>
          <w:szCs w:val="24"/>
          <w:lang w:val="en-GB" w:eastAsia="pl-PL"/>
        </w:rPr>
        <w:lastRenderedPageBreak/>
        <w:t>Discussion</w:t>
      </w:r>
    </w:p>
    <w:p w14:paraId="5A5178D9" w14:textId="77777777" w:rsidR="001C7BCD" w:rsidRDefault="001C7BCD" w:rsidP="00D23EAF">
      <w:pPr>
        <w:spacing w:line="360" w:lineRule="auto"/>
        <w:jc w:val="both"/>
        <w:rPr>
          <w:rFonts w:ascii="Times New Roman" w:eastAsia="Times New Roman" w:hAnsi="Times New Roman" w:cs="Times New Roman"/>
          <w:sz w:val="24"/>
          <w:szCs w:val="24"/>
          <w:highlight w:val="magenta"/>
          <w:lang w:eastAsia="pl-PL"/>
        </w:rPr>
      </w:pPr>
    </w:p>
    <w:p w14:paraId="2BAD5CA7" w14:textId="4F1A968F" w:rsidR="00F22A38" w:rsidRPr="00B710EC" w:rsidRDefault="00D060B8" w:rsidP="00D23EAF">
      <w:pPr>
        <w:spacing w:line="360" w:lineRule="auto"/>
        <w:jc w:val="both"/>
        <w:rPr>
          <w:rFonts w:ascii="Times New Roman" w:eastAsia="Times New Roman" w:hAnsi="Times New Roman" w:cs="Times New Roman"/>
          <w:sz w:val="24"/>
          <w:szCs w:val="24"/>
          <w:lang w:eastAsia="pl-PL"/>
        </w:rPr>
      </w:pPr>
      <w:r w:rsidRPr="00B710EC">
        <w:rPr>
          <w:rFonts w:ascii="Times New Roman" w:eastAsia="Times New Roman" w:hAnsi="Times New Roman" w:cs="Times New Roman"/>
          <w:sz w:val="24"/>
          <w:szCs w:val="24"/>
          <w:lang w:eastAsia="pl-PL"/>
        </w:rPr>
        <w:t xml:space="preserve">The first part </w:t>
      </w:r>
      <w:r w:rsidR="00D57264" w:rsidRPr="00B710EC">
        <w:rPr>
          <w:rFonts w:ascii="Times New Roman" w:eastAsia="Times New Roman" w:hAnsi="Times New Roman" w:cs="Times New Roman"/>
          <w:sz w:val="24"/>
          <w:szCs w:val="24"/>
          <w:lang w:eastAsia="pl-PL"/>
        </w:rPr>
        <w:t>of</w:t>
      </w:r>
      <w:r w:rsidRPr="00B710EC">
        <w:rPr>
          <w:rFonts w:ascii="Times New Roman" w:eastAsia="Times New Roman" w:hAnsi="Times New Roman" w:cs="Times New Roman"/>
          <w:sz w:val="24"/>
          <w:szCs w:val="24"/>
          <w:lang w:eastAsia="pl-PL"/>
        </w:rPr>
        <w:t xml:space="preserve"> this work concern</w:t>
      </w:r>
      <w:r w:rsidR="00D23EAF" w:rsidRPr="00B710EC">
        <w:rPr>
          <w:rFonts w:ascii="Times New Roman" w:eastAsia="Times New Roman" w:hAnsi="Times New Roman" w:cs="Times New Roman"/>
          <w:sz w:val="24"/>
          <w:szCs w:val="24"/>
          <w:lang w:eastAsia="pl-PL"/>
        </w:rPr>
        <w:t>ed</w:t>
      </w:r>
      <w:r w:rsidRPr="00B710EC">
        <w:rPr>
          <w:rFonts w:ascii="Times New Roman" w:eastAsia="Times New Roman" w:hAnsi="Times New Roman" w:cs="Times New Roman"/>
          <w:sz w:val="24"/>
          <w:szCs w:val="24"/>
          <w:lang w:eastAsia="pl-PL"/>
        </w:rPr>
        <w:t xml:space="preserve"> </w:t>
      </w:r>
      <w:r w:rsidR="00F50578" w:rsidRPr="00B710EC">
        <w:rPr>
          <w:rFonts w:ascii="Times New Roman" w:eastAsia="Times New Roman" w:hAnsi="Times New Roman" w:cs="Times New Roman"/>
          <w:sz w:val="24"/>
          <w:szCs w:val="24"/>
          <w:lang w:eastAsia="pl-PL"/>
        </w:rPr>
        <w:t xml:space="preserve">determination of </w:t>
      </w:r>
      <w:r w:rsidRPr="00B710EC">
        <w:rPr>
          <w:rFonts w:ascii="Times New Roman" w:eastAsia="Times New Roman" w:hAnsi="Times New Roman" w:cs="Times New Roman"/>
          <w:sz w:val="24"/>
          <w:szCs w:val="24"/>
          <w:lang w:eastAsia="pl-PL"/>
        </w:rPr>
        <w:t xml:space="preserve">critical resolved </w:t>
      </w:r>
      <w:r w:rsidR="00D23EAF" w:rsidRPr="00B710EC">
        <w:rPr>
          <w:rFonts w:ascii="Times New Roman" w:eastAsia="Times New Roman" w:hAnsi="Times New Roman" w:cs="Times New Roman"/>
          <w:sz w:val="24"/>
          <w:szCs w:val="24"/>
          <w:lang w:eastAsia="pl-PL"/>
        </w:rPr>
        <w:t xml:space="preserve">shear </w:t>
      </w:r>
      <w:r w:rsidRPr="00B710EC">
        <w:rPr>
          <w:rFonts w:ascii="Times New Roman" w:eastAsia="Times New Roman" w:hAnsi="Times New Roman" w:cs="Times New Roman"/>
          <w:sz w:val="24"/>
          <w:szCs w:val="24"/>
          <w:lang w:eastAsia="pl-PL"/>
        </w:rPr>
        <w:t xml:space="preserve">stresses </w:t>
      </w:r>
      <w:r w:rsidR="00D23EAF" w:rsidRPr="00B710EC">
        <w:rPr>
          <w:rFonts w:ascii="Times New Roman" w:eastAsia="Times New Roman" w:hAnsi="Times New Roman" w:cs="Times New Roman"/>
          <w:sz w:val="24"/>
          <w:szCs w:val="24"/>
          <w:lang w:eastAsia="pl-PL"/>
        </w:rPr>
        <w:t>for</w:t>
      </w:r>
      <w:r w:rsidRPr="00B710EC">
        <w:rPr>
          <w:rFonts w:ascii="Times New Roman" w:eastAsia="Times New Roman" w:hAnsi="Times New Roman" w:cs="Times New Roman"/>
          <w:sz w:val="24"/>
          <w:szCs w:val="24"/>
          <w:lang w:eastAsia="pl-PL"/>
        </w:rPr>
        <w:t xml:space="preserve"> slip systems </w:t>
      </w:r>
      <w:r w:rsidR="00F50578" w:rsidRPr="00B710EC">
        <w:rPr>
          <w:rFonts w:ascii="Times New Roman" w:eastAsia="Times New Roman" w:hAnsi="Times New Roman" w:cs="Times New Roman"/>
          <w:sz w:val="24"/>
          <w:szCs w:val="24"/>
          <w:lang w:eastAsia="pl-PL"/>
        </w:rPr>
        <w:t xml:space="preserve">in </w:t>
      </w:r>
      <w:r w:rsidR="00D57264" w:rsidRPr="00B710EC">
        <w:rPr>
          <w:rFonts w:ascii="Times New Roman" w:eastAsia="Times New Roman" w:hAnsi="Times New Roman" w:cs="Times New Roman"/>
          <w:sz w:val="24"/>
          <w:szCs w:val="24"/>
          <w:lang w:eastAsia="pl-PL"/>
        </w:rPr>
        <w:t>titanium</w:t>
      </w:r>
      <w:r w:rsidR="00F50578" w:rsidRPr="00B710EC">
        <w:rPr>
          <w:rFonts w:ascii="Times New Roman" w:eastAsia="Times New Roman" w:hAnsi="Times New Roman" w:cs="Times New Roman"/>
          <w:sz w:val="24"/>
          <w:szCs w:val="24"/>
          <w:lang w:eastAsia="pl-PL"/>
        </w:rPr>
        <w:t xml:space="preserve"> </w:t>
      </w:r>
      <w:r w:rsidRPr="00B710EC">
        <w:rPr>
          <w:rFonts w:ascii="Times New Roman" w:eastAsia="Times New Roman" w:hAnsi="Times New Roman" w:cs="Times New Roman"/>
          <w:sz w:val="24"/>
          <w:szCs w:val="24"/>
          <w:lang w:eastAsia="pl-PL"/>
        </w:rPr>
        <w:t>and these results are provided in Tabl</w:t>
      </w:r>
      <w:r w:rsidR="006227EB" w:rsidRPr="00B710EC">
        <w:rPr>
          <w:rFonts w:ascii="Times New Roman" w:eastAsia="Times New Roman" w:hAnsi="Times New Roman" w:cs="Times New Roman"/>
          <w:sz w:val="24"/>
          <w:szCs w:val="24"/>
          <w:lang w:eastAsia="pl-PL"/>
        </w:rPr>
        <w:t xml:space="preserve">e 1 </w:t>
      </w:r>
      <w:r w:rsidR="00F22A38" w:rsidRPr="00B710EC">
        <w:rPr>
          <w:rFonts w:ascii="Times New Roman" w:eastAsia="Times New Roman" w:hAnsi="Times New Roman" w:cs="Times New Roman"/>
          <w:sz w:val="24"/>
          <w:szCs w:val="24"/>
          <w:lang w:eastAsia="pl-PL"/>
        </w:rPr>
        <w:t>together with</w:t>
      </w:r>
      <w:r w:rsidR="00857D30" w:rsidRPr="00B710EC">
        <w:rPr>
          <w:rFonts w:ascii="Times New Roman" w:eastAsia="Times New Roman" w:hAnsi="Times New Roman" w:cs="Times New Roman"/>
          <w:sz w:val="24"/>
          <w:szCs w:val="24"/>
          <w:lang w:eastAsia="pl-PL"/>
        </w:rPr>
        <w:t xml:space="preserve"> </w:t>
      </w:r>
      <w:r w:rsidR="00D23EAF" w:rsidRPr="00B710EC">
        <w:rPr>
          <w:rFonts w:ascii="Times New Roman" w:eastAsia="Times New Roman" w:hAnsi="Times New Roman" w:cs="Times New Roman"/>
          <w:sz w:val="24"/>
          <w:szCs w:val="24"/>
          <w:lang w:eastAsia="pl-PL"/>
        </w:rPr>
        <w:t xml:space="preserve">the </w:t>
      </w:r>
      <w:r w:rsidR="00857D30" w:rsidRPr="00B710EC">
        <w:rPr>
          <w:rFonts w:ascii="Times New Roman" w:eastAsia="Times New Roman" w:hAnsi="Times New Roman" w:cs="Times New Roman"/>
          <w:sz w:val="24"/>
          <w:szCs w:val="24"/>
          <w:lang w:eastAsia="pl-PL"/>
        </w:rPr>
        <w:t xml:space="preserve">typical </w:t>
      </w:r>
      <w:r w:rsidR="00F22A38" w:rsidRPr="00B710EC">
        <w:rPr>
          <w:rFonts w:ascii="Times New Roman" w:eastAsia="Times New Roman" w:hAnsi="Times New Roman" w:cs="Times New Roman"/>
          <w:sz w:val="24"/>
          <w:szCs w:val="24"/>
          <w:lang w:eastAsia="pl-PL"/>
        </w:rPr>
        <w:t xml:space="preserve">values of CRSS </w:t>
      </w:r>
      <w:r w:rsidR="00D23EAF" w:rsidRPr="00B710EC">
        <w:rPr>
          <w:rFonts w:ascii="Times New Roman" w:eastAsia="Times New Roman" w:hAnsi="Times New Roman" w:cs="Times New Roman"/>
          <w:sz w:val="24"/>
          <w:szCs w:val="24"/>
          <w:lang w:eastAsia="pl-PL"/>
        </w:rPr>
        <w:t>found</w:t>
      </w:r>
      <w:r w:rsidR="00857D30" w:rsidRPr="00B710EC">
        <w:rPr>
          <w:rFonts w:ascii="Times New Roman" w:eastAsia="Times New Roman" w:hAnsi="Times New Roman" w:cs="Times New Roman"/>
          <w:sz w:val="24"/>
          <w:szCs w:val="24"/>
          <w:lang w:eastAsia="pl-PL"/>
        </w:rPr>
        <w:t xml:space="preserve"> in the literature</w:t>
      </w:r>
      <w:r w:rsidR="00D07ABD" w:rsidRPr="00B710EC">
        <w:rPr>
          <w:rFonts w:ascii="Times New Roman" w:eastAsia="Times New Roman" w:hAnsi="Times New Roman" w:cs="Times New Roman"/>
          <w:sz w:val="24"/>
          <w:szCs w:val="24"/>
          <w:lang w:eastAsia="pl-PL"/>
        </w:rPr>
        <w:t xml:space="preserve"> </w:t>
      </w:r>
      <w:r w:rsidR="00505981" w:rsidRPr="00B710EC">
        <w:rPr>
          <w:rFonts w:ascii="Times New Roman" w:eastAsia="Times New Roman" w:hAnsi="Times New Roman" w:cs="Times New Roman"/>
          <w:sz w:val="24"/>
          <w:szCs w:val="24"/>
          <w:lang w:eastAsia="pl-PL"/>
        </w:rPr>
        <w:fldChar w:fldCharType="begin" w:fldLock="1"/>
      </w:r>
      <w:r w:rsidR="004A5586" w:rsidRPr="00B710EC">
        <w:rPr>
          <w:rFonts w:ascii="Times New Roman" w:eastAsia="Times New Roman" w:hAnsi="Times New Roman" w:cs="Times New Roman"/>
          <w:sz w:val="24"/>
          <w:szCs w:val="24"/>
          <w:lang w:eastAsia="pl-PL"/>
        </w:rPr>
        <w:instrText>ADDIN CSL_CITATION {"citationItems":[{"id":"ITEM-1","itemData":{"DOI":"10.1016/j.ijplas.2015.09.008","ISSN":"07496419","abstract":"Tensile tests on commercially pure α-titanium show a three-stage behavior giving rise to a well on the strain dependence of the work hardening. An opposite strain rate effect on the well depth is found whether specimens are elongated along the rolling or the transverse direction. Slip lines analysis reveals an initial predominance of prismatic slip, particularly pronounced in specimens strained along the rolling direction. The relative activity of prismatic slip is then observed to decrease with the samples deformation. These results provide grounds for elaboration of an elasto-viscoplastic self-consistent model based on the translated field method and an affine linearization of the viscoplastic flow rule, and capable of explaining such peculiar work hardening behavior. The model considers crystal plasticity and deals separately with mobile dislocation density and dislocation velocity. It assumes lower strain rate sensitivity as well as higher dislocation multiplication rate for prismatic systems. Based on these assumptions, the model reproduces correctly the stress-strain curves and gives sound estimates of Lankford coefficients, prismatic slip activity and textures evolution. Most importantly, the opposite effect of strain rate on the well depth with regard to the orientation of the tensile axis is qualitatively retrieved, which allows putting forward an explanation of the observed phenomena.","author":[{"dropping-particle":"","family":"Amouzou","given":"K. E.K.","non-dropping-particle":"","parse-names":false,"suffix":""},{"dropping-particle":"","family":"Richeton","given":"T.","non-dropping-particle":"","parse-names":false,"suffix":""},{"dropping-particle":"","family":"Roth","given":"A.","non-dropping-particle":"","parse-names":false,"suffix":""},{"dropping-particle":"","family":"Lebyodkin","given":"M. A.","non-dropping-particle":"","parse-names":false,"suffix":""},{"dropping-particle":"","family":"Lebedkina","given":"T. A.","non-dropping-particle":"","parse-names":false,"suffix":""}],"container-title":"International Journal of Plasticity","id":"ITEM-1","issued":{"date-parts":[["2016","5","1"]]},"page":"222-240","publisher":"Pergamon","title":"Micromechanical modeling of hardening mechanisms in commercially pure α-titanium in tensile condition","type":"article-journal","volume":"80"},"uris":["http://www.mendeley.com/documents/?uuid=0d6bb2bb-284c-48b8-bbfc-71dec5bc47cc"]},{"id":"ITEM-2","itemData":{"DOI":"10.1098/rspa.1954.0250","ISSN":"0080-4630","abstract":"Single-crystal test specimens of van Arkel titanium were obtained by a modification of the strain anneal technique.The modes of slip have been identified as (101̄0) [112̄0],(101̄1) [112̄0], and (0001) [112̄0]. It has been shown that not only does the interstitial impurity affect the magnitude of the critical resolved shear stress but also the relative values for the three slip systems. (101̄0) is the principal slip system and is favoured by increasing purity. A possible mechanism for the role of oxygen and nitrogen in this effect is put forward wherein it is shown that the interstitial sites occupied are such that interstitial elements render slip more difficult on two of the three slip planes in titanium.","author":[{"dropping-particle":"","family":"Churchman","given":"A.T.","non-dropping-particle":"","parse-names":false,"suffix":""}],"container-title":"Proceedings of the Royal Society of London. Series A. Mathematical and Physical Sciences","id":"ITEM-2","issue":"1165","issued":{"date-parts":[["1954","11","9"]]},"page":"216-226","publisher":"The Royal SocietyLondon","title":"The slip modes of titanium and the effect of purity on their occurrence during tensile deformation of single crystals","type":"article-journal","volume":"226"},"uris":["http://www.mendeley.com/documents/?uuid=1eb7e7dd-0fa6-3bba-9066-d5b5b231029d"]},{"id":"ITEM-3","itemData":{"DOI":"10.1016/j.msea.2015.03.044","ISSN":"09215093","abstract":"The deformation mechanisms of two titanium batches with different oxygen contents were monitored during tensile tests performed along the rolling and transverse directions under an optical or scanning electron microscope, after EBSD mappings of grain orientations. Whereas the contribution of mechanical twinning was very limited, grain boundary sliding, sometimes leading to intergranular decohesion, as well as kink bands formation were observed. Based on the identification of the primary slip traces in a significant number of grains, the critical resolved shear stresses (CRSSs) for prismatic, basal and π1 were estimated. Transmission electron microscopy was used to identify unambiguously dislocations of π1c+ systems and to estimate the corresponding CRSS. The difference in oxygen content between T40 and T60 was found to modify the magnitude of the CRSSs, but to leave their relative values nearly unchanged. The evolutions in the work hardening rate were correlated with the active deformation mechanisms.","author":[{"dropping-particle":"","family":"Barkia","given":"B.","non-dropping-particle":"","parse-names":false,"suffix":""},{"dropping-particle":"","family":"Doquet","given":"V.","non-dropping-particle":"","parse-names":false,"suffix":""},{"dropping-particle":"","family":"Couzinié","given":"J. P.","non-dropping-particle":"","parse-names":false,"suffix":""},{"dropping-particle":"","family":"Guillot","given":"I.","non-dropping-particle":"","parse-names":false,"suffix":""},{"dropping-particle":"","family":"Héripré","given":"E.","non-dropping-particle":"","parse-names":false,"suffix":""}],"container-title":"Materials Science and Engineering: A","id":"ITEM-3","issued":{"date-parts":[["2015","6","11"]]},"page":"91-102","publisher":"Elsevier","title":"In situ monitoring of the deformation mechanisms in titanium with different oxygen contents","type":"article-journal","volume":"636"},"uris":["http://www.mendeley.com/documents/?uuid=0a6cf5cd-6c74-366e-85a0-4856d934743f"]}],"mendeley":{"formattedCitation":"[35,42,43]","plainTextFormattedCitation":"[35,42,43]","previouslyFormattedCitation":"[35,42,43]"},"properties":{"noteIndex":0},"schema":"https://github.com/citation-style-language/schema/raw/master/csl-citation.json"}</w:instrText>
      </w:r>
      <w:r w:rsidR="00505981" w:rsidRPr="00B710EC">
        <w:rPr>
          <w:rFonts w:ascii="Times New Roman" w:eastAsia="Times New Roman" w:hAnsi="Times New Roman" w:cs="Times New Roman"/>
          <w:sz w:val="24"/>
          <w:szCs w:val="24"/>
          <w:lang w:eastAsia="pl-PL"/>
        </w:rPr>
        <w:fldChar w:fldCharType="separate"/>
      </w:r>
      <w:r w:rsidR="00A11FC3" w:rsidRPr="00B710EC">
        <w:rPr>
          <w:rFonts w:ascii="Times New Roman" w:eastAsia="Times New Roman" w:hAnsi="Times New Roman" w:cs="Times New Roman"/>
          <w:noProof/>
          <w:sz w:val="24"/>
          <w:szCs w:val="24"/>
          <w:lang w:eastAsia="pl-PL"/>
        </w:rPr>
        <w:t>[35,42,43]</w:t>
      </w:r>
      <w:r w:rsidR="00505981" w:rsidRPr="00B710EC">
        <w:rPr>
          <w:rFonts w:ascii="Times New Roman" w:eastAsia="Times New Roman" w:hAnsi="Times New Roman" w:cs="Times New Roman"/>
          <w:sz w:val="24"/>
          <w:szCs w:val="24"/>
          <w:lang w:eastAsia="pl-PL"/>
        </w:rPr>
        <w:fldChar w:fldCharType="end"/>
      </w:r>
      <w:r w:rsidR="001C31EF" w:rsidRPr="00B710EC">
        <w:rPr>
          <w:rFonts w:ascii="Times New Roman" w:eastAsia="Times New Roman" w:hAnsi="Times New Roman" w:cs="Times New Roman"/>
          <w:sz w:val="24"/>
          <w:szCs w:val="24"/>
          <w:lang w:eastAsia="pl-PL"/>
        </w:rPr>
        <w:t>.</w:t>
      </w:r>
      <w:r w:rsidR="00857D30" w:rsidRPr="00B710EC">
        <w:rPr>
          <w:rFonts w:ascii="Times New Roman" w:eastAsia="Times New Roman" w:hAnsi="Times New Roman" w:cs="Times New Roman"/>
          <w:sz w:val="24"/>
          <w:szCs w:val="24"/>
          <w:lang w:eastAsia="pl-PL"/>
        </w:rPr>
        <w:t xml:space="preserve"> </w:t>
      </w:r>
      <w:r w:rsidR="00F22A38" w:rsidRPr="00B710EC">
        <w:rPr>
          <w:rFonts w:ascii="Times New Roman" w:eastAsia="Times New Roman" w:hAnsi="Times New Roman" w:cs="Times New Roman"/>
          <w:sz w:val="24"/>
          <w:szCs w:val="24"/>
          <w:lang w:eastAsia="pl-PL"/>
        </w:rPr>
        <w:t xml:space="preserve">The comparison of many data from TEM microscopic observations, simulations with crystallographic models (self-consistent, Taylor or FEM </w:t>
      </w:r>
      <w:r w:rsidR="0055224C" w:rsidRPr="00B710EC">
        <w:rPr>
          <w:rFonts w:ascii="Times New Roman" w:eastAsia="Times New Roman" w:hAnsi="Times New Roman" w:cs="Times New Roman"/>
          <w:sz w:val="24"/>
          <w:szCs w:val="24"/>
          <w:lang w:eastAsia="pl-PL"/>
        </w:rPr>
        <w:t>modelling</w:t>
      </w:r>
      <w:r w:rsidR="00F22A38" w:rsidRPr="00B710EC">
        <w:rPr>
          <w:rFonts w:ascii="Times New Roman" w:eastAsia="Times New Roman" w:hAnsi="Times New Roman" w:cs="Times New Roman"/>
          <w:sz w:val="24"/>
          <w:szCs w:val="24"/>
          <w:lang w:eastAsia="pl-PL"/>
        </w:rPr>
        <w:t xml:space="preserve"> of single crystals) can be found, among others, in the work of Amouzou</w:t>
      </w:r>
      <w:r w:rsidR="00F22A38" w:rsidRPr="00B710EC">
        <w:rPr>
          <w:rFonts w:ascii="Times New Roman" w:hAnsi="Times New Roman" w:cs="Times New Roman"/>
          <w:sz w:val="24"/>
          <w:szCs w:val="24"/>
        </w:rPr>
        <w:t xml:space="preserve"> </w:t>
      </w:r>
      <w:r w:rsidR="00F22A38" w:rsidRPr="00B710EC">
        <w:rPr>
          <w:rFonts w:ascii="Times New Roman" w:eastAsia="Times New Roman" w:hAnsi="Times New Roman" w:cs="Times New Roman"/>
          <w:sz w:val="24"/>
          <w:szCs w:val="24"/>
          <w:lang w:eastAsia="pl-PL"/>
        </w:rPr>
        <w:fldChar w:fldCharType="begin" w:fldLock="1"/>
      </w:r>
      <w:r w:rsidR="004A5586" w:rsidRPr="00B710EC">
        <w:rPr>
          <w:rFonts w:ascii="Times New Roman" w:eastAsia="Times New Roman" w:hAnsi="Times New Roman" w:cs="Times New Roman"/>
          <w:sz w:val="24"/>
          <w:szCs w:val="24"/>
          <w:lang w:eastAsia="pl-PL"/>
        </w:rPr>
        <w:instrText>ADDIN CSL_CITATION {"citationItems":[{"id":"ITEM-1","itemData":{"DOI":"10.1016/j.ijplas.2015.09.008","ISSN":"07496419","abstract":"Tensile tests on commercially pure α-titanium show a three-stage behavior giving rise to a well on the strain dependence of the work hardening. An opposite strain rate effect on the well depth is found whether specimens are elongated along the rolling or the transverse direction. Slip lines analysis reveals an initial predominance of prismatic slip, particularly pronounced in specimens strained along the rolling direction. The relative activity of prismatic slip is then observed to decrease with the samples deformation. These results provide grounds for elaboration of an elasto-viscoplastic self-consistent model based on the translated field method and an affine linearization of the viscoplastic flow rule, and capable of explaining such peculiar work hardening behavior. The model considers crystal plasticity and deals separately with mobile dislocation density and dislocation velocity. It assumes lower strain rate sensitivity as well as higher dislocation multiplication rate for prismatic systems. Based on these assumptions, the model reproduces correctly the stress-strain curves and gives sound estimates of Lankford coefficients, prismatic slip activity and textures evolution. Most importantly, the opposite effect of strain rate on the well depth with regard to the orientation of the tensile axis is qualitatively retrieved, which allows putting forward an explanation of the observed phenomena.","author":[{"dropping-particle":"","family":"Amouzou","given":"K. E.K.","non-dropping-particle":"","parse-names":false,"suffix":""},{"dropping-particle":"","family":"Richeton","given":"T.","non-dropping-particle":"","parse-names":false,"suffix":""},{"dropping-particle":"","family":"Roth","given":"A.","non-dropping-particle":"","parse-names":false,"suffix":""},{"dropping-particle":"","family":"Lebyodkin","given":"M. A.","non-dropping-particle":"","parse-names":false,"suffix":""},{"dropping-particle":"","family":"Lebedkina","given":"T. A.","non-dropping-particle":"","parse-names":false,"suffix":""}],"container-title":"International Journal of Plasticity","id":"ITEM-1","issued":{"date-parts":[["2016","5","1"]]},"page":"222-240","publisher":"Pergamon","title":"Micromechanical modeling of hardening mechanisms in commercially pure α-titanium in tensile condition","type":"article-journal","volume":"80"},"uris":["http://www.mendeley.com/documents/?uuid=0d6bb2bb-284c-48b8-bbfc-71dec5bc47cc"]}],"mendeley":{"formattedCitation":"[35]","plainTextFormattedCitation":"[35]","previouslyFormattedCitation":"[35]"},"properties":{"noteIndex":0},"schema":"https://github.com/citation-style-language/schema/raw/master/csl-citation.json"}</w:instrText>
      </w:r>
      <w:r w:rsidR="00F22A38" w:rsidRPr="00B710EC">
        <w:rPr>
          <w:rFonts w:ascii="Times New Roman" w:eastAsia="Times New Roman" w:hAnsi="Times New Roman" w:cs="Times New Roman"/>
          <w:sz w:val="24"/>
          <w:szCs w:val="24"/>
          <w:lang w:eastAsia="pl-PL"/>
        </w:rPr>
        <w:fldChar w:fldCharType="separate"/>
      </w:r>
      <w:r w:rsidR="00A11FC3" w:rsidRPr="00B710EC">
        <w:rPr>
          <w:rFonts w:ascii="Times New Roman" w:eastAsia="Times New Roman" w:hAnsi="Times New Roman" w:cs="Times New Roman"/>
          <w:noProof/>
          <w:sz w:val="24"/>
          <w:szCs w:val="24"/>
          <w:lang w:eastAsia="pl-PL"/>
        </w:rPr>
        <w:t>[35]</w:t>
      </w:r>
      <w:r w:rsidR="00F22A38" w:rsidRPr="00B710EC">
        <w:rPr>
          <w:rFonts w:ascii="Times New Roman" w:eastAsia="Times New Roman" w:hAnsi="Times New Roman" w:cs="Times New Roman"/>
          <w:sz w:val="24"/>
          <w:szCs w:val="24"/>
          <w:lang w:eastAsia="pl-PL"/>
        </w:rPr>
        <w:fldChar w:fldCharType="end"/>
      </w:r>
      <w:r w:rsidR="00F22A38" w:rsidRPr="00B710EC">
        <w:rPr>
          <w:rFonts w:ascii="Times New Roman" w:hAnsi="Times New Roman" w:cs="Times New Roman"/>
          <w:sz w:val="24"/>
          <w:szCs w:val="24"/>
        </w:rPr>
        <w:t>.</w:t>
      </w:r>
    </w:p>
    <w:p w14:paraId="114F50B7" w14:textId="080AC2C5" w:rsidR="004A0834" w:rsidRPr="00D815D7" w:rsidRDefault="009450C7" w:rsidP="00D815D7">
      <w:pPr>
        <w:spacing w:line="360" w:lineRule="auto"/>
        <w:jc w:val="both"/>
        <w:rPr>
          <w:rFonts w:ascii="Times New Roman" w:eastAsia="Times New Roman" w:hAnsi="Times New Roman" w:cs="Times New Roman"/>
          <w:sz w:val="24"/>
          <w:szCs w:val="24"/>
          <w:lang w:eastAsia="pl-PL"/>
        </w:rPr>
      </w:pPr>
      <w:r w:rsidRPr="00B710EC">
        <w:rPr>
          <w:rFonts w:ascii="Times New Roman" w:eastAsia="Times New Roman" w:hAnsi="Times New Roman" w:cs="Times New Roman"/>
          <w:sz w:val="24"/>
          <w:szCs w:val="24"/>
          <w:lang w:eastAsia="pl-PL"/>
        </w:rPr>
        <w:t xml:space="preserve">Common to all works, including the current one, is that the CRSS value ​​for the first activated slip system, which is the prismatic slip P </w:t>
      </w:r>
      <m:oMath>
        <m:d>
          <m:dPr>
            <m:begChr m:val="{"/>
            <m:endChr m:val="}"/>
            <m:ctrlPr>
              <w:rPr>
                <w:rFonts w:ascii="Cambria Math" w:eastAsia="Times New Roman" w:hAnsi="Cambria Math" w:cs="Times New Roman"/>
                <w:sz w:val="24"/>
                <w:szCs w:val="24"/>
                <w:lang w:eastAsia="pl-PL"/>
              </w:rPr>
            </m:ctrlPr>
          </m:dPr>
          <m:e>
            <m:r>
              <m:rPr>
                <m:sty m:val="p"/>
              </m:rPr>
              <w:rPr>
                <w:rFonts w:ascii="Cambria Math" w:eastAsia="Times New Roman" w:hAnsi="Cambria Math" w:cs="Times New Roman"/>
                <w:sz w:val="24"/>
                <w:szCs w:val="24"/>
                <w:lang w:eastAsia="pl-PL"/>
              </w:rPr>
              <m:t>0001</m:t>
            </m:r>
          </m:e>
        </m:d>
        <m:d>
          <m:dPr>
            <m:begChr m:val="〈"/>
            <m:endChr m:val="〉"/>
            <m:ctrlPr>
              <w:rPr>
                <w:rFonts w:ascii="Cambria Math" w:eastAsia="Times New Roman" w:hAnsi="Cambria Math" w:cs="Times New Roman"/>
                <w:i/>
                <w:sz w:val="24"/>
                <w:szCs w:val="24"/>
                <w:lang w:eastAsia="pl-PL"/>
              </w:rPr>
            </m:ctrlPr>
          </m:dPr>
          <m:e>
            <m:r>
              <w:rPr>
                <w:rFonts w:ascii="Cambria Math" w:eastAsia="Times New Roman" w:hAnsi="Cambria Math" w:cs="Times New Roman"/>
                <w:sz w:val="24"/>
                <w:szCs w:val="24"/>
                <w:lang w:eastAsia="pl-PL"/>
              </w:rPr>
              <m:t>11</m:t>
            </m:r>
            <m:acc>
              <m:accPr>
                <m:chr m:val="̅"/>
                <m:ctrlPr>
                  <w:rPr>
                    <w:rFonts w:ascii="Cambria Math" w:eastAsia="Times New Roman" w:hAnsi="Cambria Math" w:cs="Times New Roman"/>
                    <w:i/>
                    <w:sz w:val="24"/>
                    <w:szCs w:val="24"/>
                    <w:lang w:eastAsia="pl-PL"/>
                  </w:rPr>
                </m:ctrlPr>
              </m:accPr>
              <m:e>
                <m:r>
                  <w:rPr>
                    <w:rFonts w:ascii="Cambria Math" w:eastAsia="Times New Roman" w:hAnsi="Cambria Math" w:cs="Times New Roman"/>
                    <w:sz w:val="24"/>
                    <w:szCs w:val="24"/>
                    <w:lang w:eastAsia="pl-PL"/>
                  </w:rPr>
                  <m:t>2</m:t>
                </m:r>
              </m:e>
            </m:acc>
            <m:r>
              <w:rPr>
                <w:rFonts w:ascii="Cambria Math" w:eastAsia="Times New Roman" w:hAnsi="Cambria Math" w:cs="Times New Roman"/>
                <w:sz w:val="24"/>
                <w:szCs w:val="24"/>
                <w:lang w:eastAsia="pl-PL"/>
              </w:rPr>
              <m:t>0</m:t>
            </m:r>
          </m:e>
        </m:d>
      </m:oMath>
      <w:r w:rsidRPr="00B710EC">
        <w:rPr>
          <w:rFonts w:ascii="Times New Roman" w:eastAsia="Times New Roman" w:hAnsi="Times New Roman" w:cs="Times New Roman"/>
          <w:sz w:val="24"/>
          <w:szCs w:val="24"/>
          <w:lang w:eastAsia="pl-PL"/>
        </w:rPr>
        <w:t>, reach</w:t>
      </w:r>
      <w:r w:rsidR="00E10393" w:rsidRPr="00B710EC">
        <w:rPr>
          <w:rFonts w:ascii="Times New Roman" w:eastAsia="Times New Roman" w:hAnsi="Times New Roman" w:cs="Times New Roman"/>
          <w:sz w:val="24"/>
          <w:szCs w:val="24"/>
          <w:lang w:eastAsia="pl-PL"/>
        </w:rPr>
        <w:t>es</w:t>
      </w:r>
      <w:r w:rsidRPr="00B710EC">
        <w:rPr>
          <w:rFonts w:ascii="Times New Roman" w:eastAsia="Times New Roman" w:hAnsi="Times New Roman" w:cs="Times New Roman"/>
          <w:sz w:val="24"/>
          <w:szCs w:val="24"/>
          <w:lang w:eastAsia="pl-PL"/>
        </w:rPr>
        <w:t xml:space="preserve"> value ​​around 100 MPa (</w:t>
      </w:r>
      <w:r w:rsidR="00E10393" w:rsidRPr="00B710EC">
        <w:rPr>
          <w:rFonts w:ascii="Times New Roman" w:eastAsia="Times New Roman" w:hAnsi="Times New Roman" w:cs="Times New Roman"/>
          <w:sz w:val="24"/>
          <w:szCs w:val="24"/>
          <w:lang w:eastAsia="pl-PL"/>
        </w:rPr>
        <w:t xml:space="preserve">90 MPa </w:t>
      </w:r>
      <w:r w:rsidRPr="00B710EC">
        <w:rPr>
          <w:rFonts w:ascii="Times New Roman" w:eastAsia="Times New Roman" w:hAnsi="Times New Roman" w:cs="Times New Roman"/>
          <w:sz w:val="24"/>
          <w:szCs w:val="24"/>
          <w:lang w:eastAsia="pl-PL"/>
        </w:rPr>
        <w:t xml:space="preserve">in this work). </w:t>
      </w:r>
      <w:r w:rsidR="00E10393" w:rsidRPr="00B710EC">
        <w:rPr>
          <w:rFonts w:ascii="Times New Roman" w:eastAsia="Times New Roman" w:hAnsi="Times New Roman" w:cs="Times New Roman"/>
          <w:sz w:val="24"/>
          <w:szCs w:val="24"/>
          <w:lang w:eastAsia="pl-PL"/>
        </w:rPr>
        <w:t xml:space="preserve">Relatively higher are the pyramidal systems, for which the reported ratios of CRSS with respect to prismatic are from </w:t>
      </w:r>
      <w:r w:rsidR="00387799" w:rsidRPr="00B710EC">
        <w:rPr>
          <w:rFonts w:ascii="Times New Roman" w:eastAsia="Times New Roman" w:hAnsi="Times New Roman" w:cs="Times New Roman"/>
          <w:sz w:val="24"/>
          <w:szCs w:val="24"/>
          <w:lang w:eastAsia="pl-PL"/>
        </w:rPr>
        <w:t xml:space="preserve">1.1 to 1.6 for </w:t>
      </w:r>
      <w:r w:rsidR="00387799" w:rsidRPr="00B710EC">
        <w:rPr>
          <w:rFonts w:ascii="Times New Roman" w:eastAsia="Times New Roman" w:hAnsi="Times New Roman" w:cs="Times New Roman"/>
          <w:sz w:val="24"/>
          <w:szCs w:val="24"/>
          <w:lang w:eastAsia="pl-PL"/>
        </w:rPr>
        <w:sym w:font="Symbol" w:char="F070"/>
      </w:r>
      <w:r w:rsidR="00387799" w:rsidRPr="00B710EC">
        <w:rPr>
          <w:rFonts w:ascii="Times New Roman" w:eastAsia="Times New Roman" w:hAnsi="Times New Roman" w:cs="Times New Roman"/>
          <w:sz w:val="24"/>
          <w:szCs w:val="24"/>
          <w:lang w:eastAsia="pl-PL"/>
        </w:rPr>
        <w:t>&lt;a&gt; system and above 2</w:t>
      </w:r>
      <w:r w:rsidR="00D23EAF" w:rsidRPr="00B710EC">
        <w:rPr>
          <w:rFonts w:ascii="Times New Roman" w:eastAsia="Times New Roman" w:hAnsi="Times New Roman" w:cs="Times New Roman"/>
          <w:sz w:val="24"/>
          <w:szCs w:val="24"/>
          <w:lang w:eastAsia="pl-PL"/>
        </w:rPr>
        <w:t>.0</w:t>
      </w:r>
      <w:r w:rsidR="00387799" w:rsidRPr="00B710EC">
        <w:rPr>
          <w:rFonts w:ascii="Times New Roman" w:eastAsia="Times New Roman" w:hAnsi="Times New Roman" w:cs="Times New Roman"/>
          <w:sz w:val="24"/>
          <w:szCs w:val="24"/>
          <w:lang w:eastAsia="pl-PL"/>
        </w:rPr>
        <w:t xml:space="preserve"> for </w:t>
      </w:r>
      <w:r w:rsidR="00387799" w:rsidRPr="00B710EC">
        <w:rPr>
          <w:rFonts w:ascii="Times New Roman" w:eastAsia="Times New Roman" w:hAnsi="Times New Roman" w:cs="Times New Roman"/>
          <w:sz w:val="24"/>
          <w:szCs w:val="24"/>
          <w:lang w:eastAsia="pl-PL"/>
        </w:rPr>
        <w:sym w:font="Symbol" w:char="F070"/>
      </w:r>
      <w:r w:rsidR="00387799" w:rsidRPr="00B710EC">
        <w:rPr>
          <w:rFonts w:ascii="Times New Roman" w:eastAsia="Times New Roman" w:hAnsi="Times New Roman" w:cs="Times New Roman"/>
          <w:sz w:val="24"/>
          <w:szCs w:val="24"/>
          <w:vertAlign w:val="subscript"/>
          <w:lang w:eastAsia="pl-PL"/>
        </w:rPr>
        <w:t xml:space="preserve">1 </w:t>
      </w:r>
      <w:r w:rsidR="00387799" w:rsidRPr="00B710EC">
        <w:rPr>
          <w:rFonts w:ascii="Times New Roman" w:eastAsia="Times New Roman" w:hAnsi="Times New Roman" w:cs="Times New Roman"/>
          <w:sz w:val="24"/>
          <w:szCs w:val="24"/>
          <w:lang w:eastAsia="pl-PL"/>
        </w:rPr>
        <w:t>&lt;</w:t>
      </w:r>
      <w:proofErr w:type="spellStart"/>
      <w:r w:rsidR="00387799" w:rsidRPr="00B710EC">
        <w:rPr>
          <w:rFonts w:ascii="Times New Roman" w:eastAsia="Times New Roman" w:hAnsi="Times New Roman" w:cs="Times New Roman"/>
          <w:sz w:val="24"/>
          <w:szCs w:val="24"/>
          <w:lang w:eastAsia="pl-PL"/>
        </w:rPr>
        <w:t>c+a</w:t>
      </w:r>
      <w:proofErr w:type="spellEnd"/>
      <w:r w:rsidR="00387799" w:rsidRPr="00B710EC">
        <w:rPr>
          <w:rFonts w:ascii="Times New Roman" w:eastAsia="Times New Roman" w:hAnsi="Times New Roman" w:cs="Times New Roman"/>
          <w:sz w:val="24"/>
          <w:szCs w:val="24"/>
          <w:lang w:eastAsia="pl-PL"/>
        </w:rPr>
        <w:t>&gt; system</w:t>
      </w:r>
      <w:r w:rsidR="00857D30" w:rsidRPr="00B710EC">
        <w:rPr>
          <w:rFonts w:ascii="Times New Roman" w:eastAsia="Times New Roman" w:hAnsi="Times New Roman" w:cs="Times New Roman"/>
          <w:sz w:val="24"/>
          <w:szCs w:val="24"/>
          <w:lang w:eastAsia="pl-PL"/>
        </w:rPr>
        <w:t xml:space="preserve">. </w:t>
      </w:r>
      <w:r w:rsidR="00387799" w:rsidRPr="00B710EC">
        <w:rPr>
          <w:rFonts w:ascii="Times New Roman" w:eastAsia="Times New Roman" w:hAnsi="Times New Roman" w:cs="Times New Roman"/>
          <w:sz w:val="24"/>
          <w:szCs w:val="24"/>
          <w:lang w:eastAsia="pl-PL"/>
        </w:rPr>
        <w:t>In this work the optimal values of relative CRSS are the same for both systems and equal to 1.44</w:t>
      </w:r>
      <w:r w:rsidR="00857D30" w:rsidRPr="00B710EC">
        <w:rPr>
          <w:rFonts w:ascii="Times New Roman" w:eastAsia="Times New Roman" w:hAnsi="Times New Roman" w:cs="Times New Roman"/>
          <w:sz w:val="24"/>
          <w:szCs w:val="24"/>
          <w:lang w:eastAsia="pl-PL"/>
        </w:rPr>
        <w:t>. A</w:t>
      </w:r>
      <w:r w:rsidR="00387799" w:rsidRPr="00B710EC">
        <w:rPr>
          <w:rFonts w:ascii="Times New Roman" w:eastAsia="Times New Roman" w:hAnsi="Times New Roman" w:cs="Times New Roman"/>
          <w:sz w:val="24"/>
          <w:szCs w:val="24"/>
          <w:lang w:eastAsia="pl-PL"/>
        </w:rPr>
        <w:t>lso</w:t>
      </w:r>
      <w:r w:rsidR="00E10393" w:rsidRPr="00B710EC">
        <w:rPr>
          <w:rFonts w:ascii="Times New Roman" w:eastAsia="Times New Roman" w:hAnsi="Times New Roman" w:cs="Times New Roman"/>
          <w:sz w:val="24"/>
          <w:szCs w:val="24"/>
          <w:lang w:eastAsia="pl-PL"/>
        </w:rPr>
        <w:t>,</w:t>
      </w:r>
      <w:r w:rsidR="00387799" w:rsidRPr="00B710EC">
        <w:rPr>
          <w:rFonts w:ascii="Times New Roman" w:eastAsia="Times New Roman" w:hAnsi="Times New Roman" w:cs="Times New Roman"/>
          <w:sz w:val="24"/>
          <w:szCs w:val="24"/>
          <w:lang w:eastAsia="pl-PL"/>
        </w:rPr>
        <w:t xml:space="preserve"> the CRSS for basal system is higher than </w:t>
      </w:r>
      <w:r w:rsidR="00E10393" w:rsidRPr="00B710EC">
        <w:rPr>
          <w:rFonts w:ascii="Times New Roman" w:eastAsia="Times New Roman" w:hAnsi="Times New Roman" w:cs="Times New Roman"/>
          <w:sz w:val="24"/>
          <w:szCs w:val="24"/>
          <w:lang w:eastAsia="pl-PL"/>
        </w:rPr>
        <w:t xml:space="preserve">for </w:t>
      </w:r>
      <w:r w:rsidR="00387799" w:rsidRPr="00B710EC">
        <w:rPr>
          <w:rFonts w:ascii="Times New Roman" w:eastAsia="Times New Roman" w:hAnsi="Times New Roman" w:cs="Times New Roman"/>
          <w:sz w:val="24"/>
          <w:szCs w:val="24"/>
          <w:lang w:eastAsia="pl-PL"/>
        </w:rPr>
        <w:t>prismatic with relativ</w:t>
      </w:r>
      <w:r w:rsidR="00E10393" w:rsidRPr="00B710EC">
        <w:rPr>
          <w:rFonts w:ascii="Times New Roman" w:eastAsia="Times New Roman" w:hAnsi="Times New Roman" w:cs="Times New Roman"/>
          <w:sz w:val="24"/>
          <w:szCs w:val="24"/>
          <w:lang w:eastAsia="pl-PL"/>
        </w:rPr>
        <w:t>e value</w:t>
      </w:r>
      <w:r w:rsidR="00387799" w:rsidRPr="00B710EC">
        <w:rPr>
          <w:rFonts w:ascii="Times New Roman" w:eastAsia="Times New Roman" w:hAnsi="Times New Roman" w:cs="Times New Roman"/>
          <w:sz w:val="24"/>
          <w:szCs w:val="24"/>
          <w:lang w:eastAsia="pl-PL"/>
        </w:rPr>
        <w:t xml:space="preserve"> between 1.2 - 2.0</w:t>
      </w:r>
      <w:r w:rsidR="00E10393" w:rsidRPr="00B710EC">
        <w:rPr>
          <w:rFonts w:ascii="Times New Roman" w:eastAsia="Times New Roman" w:hAnsi="Times New Roman" w:cs="Times New Roman"/>
          <w:sz w:val="24"/>
          <w:szCs w:val="24"/>
          <w:lang w:eastAsia="pl-PL"/>
        </w:rPr>
        <w:t xml:space="preserve"> as reported in literature and 1.5 found in present work. In general the comparison with the literature showed that the order of activation of slip system in Ti40 alloy agree with the previous</w:t>
      </w:r>
      <w:r w:rsidR="00F50578" w:rsidRPr="00B710EC">
        <w:rPr>
          <w:rFonts w:ascii="Times New Roman" w:eastAsia="Times New Roman" w:hAnsi="Times New Roman" w:cs="Times New Roman"/>
          <w:sz w:val="24"/>
          <w:szCs w:val="24"/>
          <w:lang w:eastAsia="pl-PL"/>
        </w:rPr>
        <w:t>ly published</w:t>
      </w:r>
      <w:r w:rsidR="00E10393" w:rsidRPr="00B710EC">
        <w:rPr>
          <w:rFonts w:ascii="Times New Roman" w:eastAsia="Times New Roman" w:hAnsi="Times New Roman" w:cs="Times New Roman"/>
          <w:sz w:val="24"/>
          <w:szCs w:val="24"/>
          <w:lang w:eastAsia="pl-PL"/>
        </w:rPr>
        <w:t xml:space="preserve"> data</w:t>
      </w:r>
      <w:r w:rsidR="00F50578" w:rsidRPr="00B710EC">
        <w:rPr>
          <w:rFonts w:ascii="Times New Roman" w:eastAsia="Times New Roman" w:hAnsi="Times New Roman" w:cs="Times New Roman"/>
          <w:sz w:val="24"/>
          <w:szCs w:val="24"/>
          <w:lang w:eastAsia="pl-PL"/>
        </w:rPr>
        <w:t>. It should be also emphasised that the activation of the slip systems in Ti alloys is different from that in Mg alloys, in which the basal system is activated as the first and it exhibit very small value of CRSS</w:t>
      </w:r>
      <w:r w:rsidR="00BE7B90" w:rsidRPr="00B710EC">
        <w:rPr>
          <w:rFonts w:ascii="Times New Roman" w:eastAsia="Times New Roman" w:hAnsi="Times New Roman" w:cs="Times New Roman"/>
          <w:sz w:val="24"/>
          <w:szCs w:val="24"/>
          <w:lang w:eastAsia="pl-PL"/>
        </w:rPr>
        <w:t xml:space="preserve"> </w:t>
      </w:r>
      <w:r w:rsidR="00BE7B90" w:rsidRPr="00B710EC">
        <w:rPr>
          <w:rFonts w:ascii="Times New Roman" w:eastAsia="Times New Roman" w:hAnsi="Times New Roman" w:cs="Times New Roman"/>
          <w:sz w:val="24"/>
          <w:szCs w:val="24"/>
          <w:lang w:eastAsia="pl-PL"/>
        </w:rPr>
        <w:fldChar w:fldCharType="begin" w:fldLock="1"/>
      </w:r>
      <w:r w:rsidR="004A5586" w:rsidRPr="00B710EC">
        <w:rPr>
          <w:rFonts w:ascii="Times New Roman" w:eastAsia="Times New Roman" w:hAnsi="Times New Roman" w:cs="Times New Roman"/>
          <w:sz w:val="24"/>
          <w:szCs w:val="24"/>
          <w:lang w:eastAsia="pl-PL"/>
        </w:rPr>
        <w:instrText xml:space="preserve">ADDIN CSL_CITATION {"citationItems":[{"id":"ITEM-1","itemData":{"DOI":"10.1016/j.actamat.2008.01.057","ISSN":"13596454","abstract":"A study of the mechanical response of Mg AZ31 when deformed under twinning dominated conditions is presented. In addition to the well-known rapid texture variation, neutron diffraction measurements reveal a 'sense-reversal' of the internal stress in the twinned grains. The latter is characterized experimentally and an elasto-plastic polycrystal model is extended in order to account for twin domain reorientation and associated stress relaxation. It is concluded that the texture variation due to twinning is sufficient to explain the observed macroscopic stress-strain response. However, the evolution of internal stresses in diffracting subsets of grains is complex and more challenging to explain. It seems to be strongly controlled by the order in which slip and twinning are activated, the stress relaxation associated with twin propagation, and neighbor constraint effects. © 2008 Acta Materialia Inc.","author":[{"dropping-particle":"","family":"Clausen","given":"B","non-dropping-particle":"","parse-names":false,"suffix":""},{"dropping-particle":"","family":"Tomé","given":"C N","non-dropping-particle":"","parse-names":false,"suffix":""},{"dropping-particle":"","family":"Brown","given":"D W","non-dropping-particle":"","parse-names":false,"suffix":""},{"dropping-particle":"","family":"Agnew","given":"S R","non-dropping-particle":"","parse-names":false,"suffix":""}],"container-title":"Acta Materialia","id":"ITEM-1","issue":"11","issued":{"date-parts":[["2008"]]},"page":"2456-2468","title":"Reorientation and stress relaxation due to twinning: Modeling and experimental characterization for Mg","type":"article-journal","volume":"56"},"uris":["http://www.mendeley.com/documents/?uuid=019251e8-36b6-3480-b232-b2ad1cfc0dbb"]},{"id":"ITEM-2","itemData":{"DOI":"10.1016/j.msea.2008.07.031","ISSN":"09215093","abstract":"In situ neutron diffraction and Elasto-Plastic Self-Consistent (EPSC) polycrystal modelling have been employed to investigate which deformation mechanisms are involved in the plasticity of extruded AZ31 Mg alloy during the tensile loading along the extrusion direction. On the basis of this study we were able to determine the relative activity of the slip and twinning deformation modes. By tuning the parameters of the EPSC model (i.e. the critical resolved shear strengths and hardening parameters), excellent agreement with the experimental data has been achieved. It is shown that the strain in the crystallographic </w:instrText>
      </w:r>
      <w:r w:rsidR="004A5586" w:rsidRPr="00B710EC">
        <w:rPr>
          <w:rFonts w:ascii="MS Mincho" w:eastAsia="MS Mincho" w:hAnsi="MS Mincho" w:cs="MS Mincho" w:hint="eastAsia"/>
          <w:sz w:val="24"/>
          <w:szCs w:val="24"/>
          <w:lang w:eastAsia="pl-PL"/>
        </w:rPr>
        <w:instrText>〈</w:instrText>
      </w:r>
      <w:r w:rsidR="004A5586" w:rsidRPr="00B710EC">
        <w:rPr>
          <w:rFonts w:ascii="Times New Roman" w:eastAsia="Times New Roman" w:hAnsi="Times New Roman" w:cs="Times New Roman"/>
          <w:sz w:val="24"/>
          <w:szCs w:val="24"/>
          <w:lang w:eastAsia="pl-PL"/>
        </w:rPr>
        <w:instrText>c</w:instrText>
      </w:r>
      <w:r w:rsidR="004A5586" w:rsidRPr="00B710EC">
        <w:rPr>
          <w:rFonts w:ascii="MS Mincho" w:eastAsia="MS Mincho" w:hAnsi="MS Mincho" w:cs="MS Mincho" w:hint="eastAsia"/>
          <w:sz w:val="24"/>
          <w:szCs w:val="24"/>
          <w:lang w:eastAsia="pl-PL"/>
        </w:rPr>
        <w:instrText>〉</w:instrText>
      </w:r>
      <w:r w:rsidR="004A5586" w:rsidRPr="00B710EC">
        <w:rPr>
          <w:rFonts w:ascii="Times New Roman" w:eastAsia="Times New Roman" w:hAnsi="Times New Roman" w:cs="Times New Roman"/>
          <w:sz w:val="24"/>
          <w:szCs w:val="24"/>
          <w:lang w:eastAsia="pl-PL"/>
        </w:rPr>
        <w:instrText xml:space="preserve"> direction is accommodated mainly by </w:instrText>
      </w:r>
      <w:r w:rsidR="004A5586" w:rsidRPr="00B710EC">
        <w:rPr>
          <w:rFonts w:ascii="MS Mincho" w:eastAsia="MS Mincho" w:hAnsi="MS Mincho" w:cs="MS Mincho" w:hint="eastAsia"/>
          <w:sz w:val="24"/>
          <w:szCs w:val="24"/>
          <w:lang w:eastAsia="pl-PL"/>
        </w:rPr>
        <w:instrText>〈</w:instrText>
      </w:r>
      <w:r w:rsidR="004A5586" w:rsidRPr="00B710EC">
        <w:rPr>
          <w:rFonts w:ascii="Times New Roman" w:eastAsia="Times New Roman" w:hAnsi="Times New Roman" w:cs="Times New Roman"/>
          <w:sz w:val="24"/>
          <w:szCs w:val="24"/>
          <w:lang w:eastAsia="pl-PL"/>
        </w:rPr>
        <w:instrText>c + a</w:instrText>
      </w:r>
      <w:r w:rsidR="004A5586" w:rsidRPr="00B710EC">
        <w:rPr>
          <w:rFonts w:ascii="MS Mincho" w:eastAsia="MS Mincho" w:hAnsi="MS Mincho" w:cs="MS Mincho" w:hint="eastAsia"/>
          <w:sz w:val="24"/>
          <w:szCs w:val="24"/>
          <w:lang w:eastAsia="pl-PL"/>
        </w:rPr>
        <w:instrText>〉</w:instrText>
      </w:r>
      <w:r w:rsidR="004A5586" w:rsidRPr="00B710EC">
        <w:rPr>
          <w:rFonts w:ascii="Times New Roman" w:eastAsia="Times New Roman" w:hAnsi="Times New Roman" w:cs="Times New Roman"/>
          <w:sz w:val="24"/>
          <w:szCs w:val="24"/>
          <w:lang w:eastAsia="pl-PL"/>
        </w:rPr>
        <w:instrText xml:space="preserve"> dislocation slip on second-order pyramidal planes. The results further indicate that either slip of </w:instrText>
      </w:r>
      <w:r w:rsidR="004A5586" w:rsidRPr="00B710EC">
        <w:rPr>
          <w:rFonts w:ascii="MS Mincho" w:eastAsia="MS Mincho" w:hAnsi="MS Mincho" w:cs="MS Mincho" w:hint="eastAsia"/>
          <w:sz w:val="24"/>
          <w:szCs w:val="24"/>
          <w:lang w:eastAsia="pl-PL"/>
        </w:rPr>
        <w:instrText>〈</w:instrText>
      </w:r>
      <w:r w:rsidR="004A5586" w:rsidRPr="00B710EC">
        <w:rPr>
          <w:rFonts w:ascii="Times New Roman" w:eastAsia="Times New Roman" w:hAnsi="Times New Roman" w:cs="Times New Roman"/>
          <w:sz w:val="24"/>
          <w:szCs w:val="24"/>
          <w:lang w:eastAsia="pl-PL"/>
        </w:rPr>
        <w:instrText>a</w:instrText>
      </w:r>
      <w:r w:rsidR="004A5586" w:rsidRPr="00B710EC">
        <w:rPr>
          <w:rFonts w:ascii="MS Mincho" w:eastAsia="MS Mincho" w:hAnsi="MS Mincho" w:cs="MS Mincho" w:hint="eastAsia"/>
          <w:sz w:val="24"/>
          <w:szCs w:val="24"/>
          <w:lang w:eastAsia="pl-PL"/>
        </w:rPr>
        <w:instrText>〉</w:instrText>
      </w:r>
      <w:r w:rsidR="004A5586" w:rsidRPr="00B710EC">
        <w:rPr>
          <w:rFonts w:ascii="Times New Roman" w:eastAsia="Times New Roman" w:hAnsi="Times New Roman" w:cs="Times New Roman"/>
          <w:sz w:val="24"/>
          <w:szCs w:val="24"/>
          <w:lang w:eastAsia="pl-PL"/>
        </w:rPr>
        <w:instrText xml:space="preserve"> dislocations occurs on 10.1 pyramidal planes or cross-slip from basal and prismatic planes takes place. Crown Copyright © 2008.","author":[{"dropping-particle":"","family":"Muránsky","given":"O","non-dropping-particle":"","parse-names":false,"suffix":""},{"dropping-particle":"","family":"Carr","given":"D G","non-dropping-particle":"","parse-names":false,"suffix":""},{"dropping-particle":"","family":"Barnett","given":"M R","non-dropping-particle":"","parse-names":false,"suffix":""},{"dropping-particle":"","family":"Oliver","given":"E C","non-dropping-particle":"","parse-names":false,"suffix":""},{"dropping-particle":"","family":"Šittner","given":"P","non-dropping-particle":"","parse-names":false,"suffix":""}],"container-title":"Materials Science and Engineering A","id":"ITEM-2","issue":"1-2","issued":{"date-parts":[["2008"]]},"page":"14-24","title":"Investigation of deformation mechanisms involved in the plasticity of AZ31 Mg alloy: In situ neutron diffraction and EPSC modelling","type":"article-journal","volume":"496"},"uris":["http://www.mendeley.com/documents/?uuid=fd3a2aa6-c800-3f75-b4a3-2dbd8a69f5e1"]},{"id":"ITEM-3","itemData":{"DOI":"10.1016/j.ijplas.2015.07.004","ISSN":"07496419","abstract":"Continuous mechanical tests with strain holds (stress relaxation) and with stress holds (strain relaxation) are performed simultaneously with in-situ neutron measurements to analyze the mechanisms of stress and strain relaxation in Mg AZ31 rolled plate. A dislocation activity based constitutive model, accounting for internal stress statistical distributions, is proposed and implemented into an elastic viscoplastic self-consistent (EVPSC) framework to simultaneously describe both stress and strain relaxation. The model captures the experimental data in terms of macroscopic stress strain curves, evolution of stress and strain during holding, as well as evolution of the internal elastic strains. Model results indicate that the magnitude of the stress relaxed during strain holding is dependent on both, the magnitude of the flow stress and the spread of the resolved shear stress distribution. The magnitude of strain accumulated during stress holding is, on the other hand, dependent on the magnitude of the hardening rate and on the spread of the resolved shear stress distribution. The internal elastic strains are directly correlated with the stress state, and hence the stress relaxation during strain holds has a greater influence on the lattice strains than strain relaxation during stress holds.","author":[{"dropping-particle":"","family":"Wang","given":"H","non-dropping-particle":"","parse-names":false,"suffix":""},{"dropping-particle":"","family":"Clausen","given":"B","non-dropping-particle":"","parse-names":false,"suffix":""},{"dropping-particle":"","family":"Capolungo","given":"L","non-dropping-particle":"","parse-names":false,"suffix":""},{"dropping-particle":"","family":"Beyerlein","given":"I J","non-dropping-particle":"","parse-names":false,"suffix":""},{"dropping-particle":"","family":"Wang","given":"J","non-dropping-particle":"","parse-names":false,"suffix":""},{"dropping-particle":"","family":"Tomé","given":"C N","non-dropping-particle":"","parse-names":false,"suffix":""}],"container-title":"International Journal of Plasticity","id":"ITEM-3","issued":{"date-parts":[["2016"]]},"page":"275-292","title":"Stress and strain relaxation in magnesium AZ31 rolled plate: In-situ neutron measurement and elastic viscoplastic polycrystal modeling","type":"article-journal","volume":"79"},"uris":["http://www.mendeley.com/documents/?uuid=c9a9c50e-c5e3-3ae2-9952-9a73c6e785a9"]},{"id":"ITEM-4","itemData":{"DOI":"10.1016/J.MEASUREMENT.2023.113469","ISSN":"0263-2241","abstract":"A novel original method of determination of stresses and critical resolved shear stresses (CRSSs) using neutron diffraction was proposed. In this method, based on the crystallite group method, the lattice strains were measured in different directions and using different reflections hkl during uniaxial deformation of magnesium alloy AZ31. The advantage of this method is that the stresses for groups of grains having similar orientations can be determined directly from measurement without any models used for data interpretation. The obtained results are unambiguous and do not depend on the models assumptions as in previous works. Moreover, it was possible for the first time to determine the uncertainty of the measured CRSS values and local stresses at groups of grains. The used methodology allowed for the determination of stress partitioning between grains having different orientations and for an explanation of the anisotropic mechanical behaviour of the strongly textured alloy. Finally, the CRSS values allowed for the validation of the type of intergranular interaction assumed in the elastic–plastic self-consistent model and for a significant reduction of the number of unknown parameters when the model is adjusted to the experimental data.","author":[{"dropping-particle":"","family":"Kot","given":"P.","non-dropping-particle":"","parse-names":false,"suffix":""},{"dropping-particle":"","family":"Wroński","given":"M.","non-dropping-particle":"","parse-names":false,"suffix":""},{"dropping-particle":"","family":"Baczmański","given":"A.","non-dropping-particle":"","parse-names":false,"suffix":""},{"dropping-particle":"","family":"Ludwik","given":"A.","non-dropping-particle":"","parse-names":false,"suffix":""},{"dropping-particle":"","family":"Wroński","given":"S.","non-dropping-particle":"","parse-names":false,"suffix":""},{"dropping-particle":"","family":"Wierzbanowski","given":"K.","non-dropping-particle":"","parse-names":false,"suffix":""},{"dropping-particle":"","family":"Scheffzük","given":"Ch","non-dropping-particle":"","parse-names":false,"suffix":""},{"dropping-particle":"","family":"Pilch","given":"J.","non-dropping-particle":"","parse-names":false,"suffix":""},{"dropping-particle":"","family":"Farkas","given":"G.","non-dropping-particle":"","parse-names":false,"suffix":""}],"container-title":"Measurement","id":"ITEM-4","issued":{"date-parts":[["2023","11","15"]]},"page":"113469","publisher":"Elsevier","title":"A novel method of experimental determination of grain stresses and critical resolved shear stresses for slip and twin systems in a magnesium alloy","type":"article-journal","volume":"221"},"uris":["http://www.mendeley.com/documents/?uuid=7a6b3e9e-9e0c-31fd-a6f1-8710db58e127"]}],"mendeley":{"formattedCitation":"[17,44–46]","plainTextFormattedCitation":"[17,44–46]","previouslyFormattedCitation":"[17,44–46]"},"properties":{"noteIndex":0},"schema":"https://github.com/citation-style-language/schema/raw/master/csl-citation.json"}</w:instrText>
      </w:r>
      <w:r w:rsidR="00BE7B90" w:rsidRPr="00B710EC">
        <w:rPr>
          <w:rFonts w:ascii="Times New Roman" w:eastAsia="Times New Roman" w:hAnsi="Times New Roman" w:cs="Times New Roman"/>
          <w:sz w:val="24"/>
          <w:szCs w:val="24"/>
          <w:lang w:eastAsia="pl-PL"/>
        </w:rPr>
        <w:fldChar w:fldCharType="separate"/>
      </w:r>
      <w:r w:rsidR="00A11FC3" w:rsidRPr="00B710EC">
        <w:rPr>
          <w:rFonts w:ascii="Times New Roman" w:eastAsia="Times New Roman" w:hAnsi="Times New Roman" w:cs="Times New Roman"/>
          <w:noProof/>
          <w:sz w:val="24"/>
          <w:szCs w:val="24"/>
          <w:lang w:eastAsia="pl-PL"/>
        </w:rPr>
        <w:t>[17,44–46]</w:t>
      </w:r>
      <w:r w:rsidR="00BE7B90" w:rsidRPr="00B710EC">
        <w:rPr>
          <w:rFonts w:ascii="Times New Roman" w:eastAsia="Times New Roman" w:hAnsi="Times New Roman" w:cs="Times New Roman"/>
          <w:sz w:val="24"/>
          <w:szCs w:val="24"/>
          <w:lang w:eastAsia="pl-PL"/>
        </w:rPr>
        <w:fldChar w:fldCharType="end"/>
      </w:r>
      <w:r w:rsidR="003F7BCB" w:rsidRPr="00B710EC">
        <w:rPr>
          <w:rFonts w:ascii="Times New Roman" w:eastAsia="Times New Roman" w:hAnsi="Times New Roman" w:cs="Times New Roman"/>
          <w:sz w:val="24"/>
          <w:szCs w:val="24"/>
          <w:lang w:eastAsia="pl-PL"/>
        </w:rPr>
        <w:t xml:space="preserve">. </w:t>
      </w:r>
      <w:r w:rsidR="00F50578" w:rsidRPr="00B710EC">
        <w:rPr>
          <w:rFonts w:ascii="Times New Roman" w:eastAsia="Times New Roman" w:hAnsi="Times New Roman" w:cs="Times New Roman"/>
          <w:sz w:val="24"/>
          <w:szCs w:val="24"/>
          <w:lang w:eastAsia="pl-PL"/>
        </w:rPr>
        <w:t xml:space="preserve">Therefore it is very interesting to compare the stress state, especially plastic incompatibility stresses </w:t>
      </w:r>
      <w:r w:rsidR="007F3673" w:rsidRPr="00B710EC">
        <w:rPr>
          <w:rFonts w:ascii="Times New Roman" w:eastAsia="Times New Roman" w:hAnsi="Times New Roman" w:cs="Times New Roman"/>
          <w:sz w:val="24"/>
          <w:szCs w:val="24"/>
          <w:lang w:eastAsia="pl-PL"/>
        </w:rPr>
        <w:t xml:space="preserve">evolution </w:t>
      </w:r>
      <w:r w:rsidR="00F50578" w:rsidRPr="00B710EC">
        <w:rPr>
          <w:rFonts w:ascii="Times New Roman" w:eastAsia="Times New Roman" w:hAnsi="Times New Roman" w:cs="Times New Roman"/>
          <w:sz w:val="24"/>
          <w:szCs w:val="24"/>
          <w:lang w:eastAsia="pl-PL"/>
        </w:rPr>
        <w:t>for the Mg and Ti alloy</w:t>
      </w:r>
      <w:r w:rsidR="007F3673" w:rsidRPr="00B710EC">
        <w:rPr>
          <w:rFonts w:ascii="Times New Roman" w:eastAsia="Times New Roman" w:hAnsi="Times New Roman" w:cs="Times New Roman"/>
          <w:sz w:val="24"/>
          <w:szCs w:val="24"/>
          <w:lang w:eastAsia="pl-PL"/>
        </w:rPr>
        <w:t>s. This will be done on the basis of the current results (Ti</w:t>
      </w:r>
      <w:r w:rsidR="00870BCE" w:rsidRPr="00B710EC">
        <w:rPr>
          <w:rFonts w:ascii="Times New Roman" w:eastAsia="Times New Roman" w:hAnsi="Times New Roman" w:cs="Times New Roman"/>
          <w:sz w:val="24"/>
          <w:szCs w:val="24"/>
          <w:lang w:eastAsia="pl-PL"/>
        </w:rPr>
        <w:t>40</w:t>
      </w:r>
      <w:r w:rsidR="007F3673" w:rsidRPr="00B710EC">
        <w:rPr>
          <w:rFonts w:ascii="Times New Roman" w:eastAsia="Times New Roman" w:hAnsi="Times New Roman" w:cs="Times New Roman"/>
          <w:sz w:val="24"/>
          <w:szCs w:val="24"/>
          <w:lang w:eastAsia="pl-PL"/>
        </w:rPr>
        <w:t>) and those obtained previously by</w:t>
      </w:r>
      <w:r w:rsidR="00FA28AB" w:rsidRPr="00B710EC">
        <w:rPr>
          <w:rFonts w:ascii="Times New Roman" w:eastAsia="Times New Roman" w:hAnsi="Times New Roman" w:cs="Times New Roman"/>
          <w:sz w:val="24"/>
          <w:szCs w:val="24"/>
          <w:lang w:eastAsia="pl-PL"/>
        </w:rPr>
        <w:t xml:space="preserve"> Baczmański et al. </w:t>
      </w:r>
      <w:r w:rsidR="00FA28AB" w:rsidRPr="00B710EC">
        <w:rPr>
          <w:rFonts w:ascii="Times New Roman" w:hAnsi="Times New Roman" w:cs="Times New Roman"/>
          <w:bCs/>
          <w:sz w:val="24"/>
          <w:szCs w:val="24"/>
        </w:rPr>
        <w:fldChar w:fldCharType="begin" w:fldLock="1"/>
      </w:r>
      <w:r w:rsidR="004A5586" w:rsidRPr="00B710EC">
        <w:rPr>
          <w:rFonts w:ascii="Times New Roman" w:hAnsi="Times New Roman" w:cs="Times New Roman"/>
          <w:bCs/>
          <w:sz w:val="24"/>
          <w:szCs w:val="24"/>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FA28AB" w:rsidRPr="00B710EC">
        <w:rPr>
          <w:rFonts w:ascii="Times New Roman" w:hAnsi="Times New Roman" w:cs="Times New Roman"/>
          <w:bCs/>
          <w:sz w:val="24"/>
          <w:szCs w:val="24"/>
        </w:rPr>
        <w:fldChar w:fldCharType="separate"/>
      </w:r>
      <w:r w:rsidR="00A11FC3" w:rsidRPr="00B710EC">
        <w:rPr>
          <w:rFonts w:ascii="Times New Roman" w:hAnsi="Times New Roman" w:cs="Times New Roman"/>
          <w:bCs/>
          <w:noProof/>
          <w:sz w:val="24"/>
          <w:szCs w:val="24"/>
        </w:rPr>
        <w:t>[27]</w:t>
      </w:r>
      <w:r w:rsidR="00FA28AB" w:rsidRPr="00B710EC">
        <w:rPr>
          <w:rFonts w:ascii="Times New Roman" w:hAnsi="Times New Roman" w:cs="Times New Roman"/>
          <w:bCs/>
          <w:sz w:val="24"/>
          <w:szCs w:val="24"/>
        </w:rPr>
        <w:fldChar w:fldCharType="end"/>
      </w:r>
      <w:r w:rsidR="007F3673" w:rsidRPr="00B710EC">
        <w:rPr>
          <w:rFonts w:ascii="Times New Roman" w:eastAsia="Times New Roman" w:hAnsi="Times New Roman" w:cs="Times New Roman"/>
          <w:sz w:val="24"/>
          <w:szCs w:val="24"/>
          <w:lang w:eastAsia="pl-PL"/>
        </w:rPr>
        <w:t xml:space="preserve"> for AZ31 magnesium alloy</w:t>
      </w:r>
      <w:r w:rsidR="00FA28AB" w:rsidRPr="00B710EC">
        <w:rPr>
          <w:rFonts w:ascii="Times New Roman" w:eastAsia="Times New Roman" w:hAnsi="Times New Roman" w:cs="Times New Roman"/>
          <w:sz w:val="24"/>
          <w:szCs w:val="24"/>
          <w:lang w:eastAsia="pl-PL"/>
        </w:rPr>
        <w:t>, using exactly the same method</w:t>
      </w:r>
      <w:r w:rsidR="007F3673" w:rsidRPr="00B710EC">
        <w:rPr>
          <w:rFonts w:ascii="Times New Roman" w:eastAsia="Times New Roman" w:hAnsi="Times New Roman" w:cs="Times New Roman"/>
          <w:sz w:val="24"/>
          <w:szCs w:val="24"/>
          <w:lang w:eastAsia="pl-PL"/>
        </w:rPr>
        <w:t>.</w:t>
      </w:r>
    </w:p>
    <w:p w14:paraId="3663E95F" w14:textId="0465ABBF" w:rsidR="0013208E" w:rsidRPr="002B6B01" w:rsidRDefault="004A0834" w:rsidP="00D42716">
      <w:pPr>
        <w:pStyle w:val="Bezodstpw"/>
        <w:spacing w:line="360" w:lineRule="auto"/>
        <w:jc w:val="both"/>
        <w:rPr>
          <w:rFonts w:ascii="Times New Roman" w:hAnsi="Times New Roman" w:cs="Times New Roman"/>
          <w:sz w:val="24"/>
          <w:szCs w:val="24"/>
          <w:lang w:val="en-GB"/>
        </w:rPr>
      </w:pPr>
      <w:r w:rsidRPr="00E079F7">
        <w:rPr>
          <w:rFonts w:ascii="Times New Roman" w:hAnsi="Times New Roman" w:cs="Times New Roman"/>
          <w:sz w:val="24"/>
          <w:szCs w:val="24"/>
          <w:lang w:val="en-GB"/>
        </w:rPr>
        <w:t>The results presented in this work, showing the influence of second</w:t>
      </w:r>
      <w:r w:rsidR="009E4C85">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order stresses on the fit quality, are consistent with the results obtained for the AZ31 magnesium alloy, which were published in </w:t>
      </w:r>
      <w:r w:rsidRPr="00E079F7">
        <w:rPr>
          <w:rFonts w:ascii="Times New Roman" w:hAnsi="Times New Roman" w:cs="Times New Roman"/>
          <w:bCs/>
          <w:sz w:val="24"/>
          <w:szCs w:val="24"/>
          <w:lang w:val="en-GB"/>
        </w:rPr>
        <w:fldChar w:fldCharType="begin" w:fldLock="1"/>
      </w:r>
      <w:r w:rsidR="004A5586">
        <w:rPr>
          <w:rFonts w:ascii="Times New Roman" w:hAnsi="Times New Roman" w:cs="Times New Roman"/>
          <w:bCs/>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Pr="00E079F7">
        <w:rPr>
          <w:rFonts w:ascii="Times New Roman" w:hAnsi="Times New Roman" w:cs="Times New Roman"/>
          <w:bCs/>
          <w:sz w:val="24"/>
          <w:szCs w:val="24"/>
          <w:lang w:val="en-GB"/>
        </w:rPr>
        <w:fldChar w:fldCharType="separate"/>
      </w:r>
      <w:r w:rsidR="00A11FC3" w:rsidRPr="00A11FC3">
        <w:rPr>
          <w:rFonts w:ascii="Times New Roman" w:hAnsi="Times New Roman" w:cs="Times New Roman"/>
          <w:bCs/>
          <w:noProof/>
          <w:sz w:val="24"/>
          <w:szCs w:val="24"/>
          <w:lang w:val="en-GB"/>
        </w:rPr>
        <w:t>[27]</w:t>
      </w:r>
      <w:r w:rsidRPr="00E079F7">
        <w:rPr>
          <w:rFonts w:ascii="Times New Roman" w:hAnsi="Times New Roman" w:cs="Times New Roman"/>
          <w:bCs/>
          <w:sz w:val="24"/>
          <w:szCs w:val="24"/>
          <w:lang w:val="en-GB"/>
        </w:rPr>
        <w:fldChar w:fldCharType="end"/>
      </w:r>
      <w:r w:rsidRPr="00E079F7">
        <w:rPr>
          <w:rFonts w:ascii="Times New Roman" w:hAnsi="Times New Roman" w:cs="Times New Roman"/>
          <w:bCs/>
          <w:sz w:val="24"/>
          <w:szCs w:val="24"/>
          <w:lang w:val="en-GB"/>
        </w:rPr>
        <w:t xml:space="preserve">. </w:t>
      </w:r>
      <w:r w:rsidRPr="00E079F7">
        <w:rPr>
          <w:rFonts w:ascii="Times New Roman" w:hAnsi="Times New Roman" w:cs="Times New Roman"/>
          <w:sz w:val="24"/>
          <w:szCs w:val="24"/>
          <w:lang w:val="en-GB"/>
        </w:rPr>
        <w:t xml:space="preserve">It should be noted, that greater nonlinearities were observed in the plots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Pr="00E079F7">
        <w:rPr>
          <w:rFonts w:ascii="Times New Roman" w:eastAsiaTheme="minorEastAsia" w:hAnsi="Times New Roman" w:cs="Times New Roman"/>
          <w:sz w:val="24"/>
          <w:szCs w:val="24"/>
          <w:lang w:val="en-GB"/>
        </w:rPr>
        <w:t xml:space="preserve"> </w:t>
      </w:r>
      <w:r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Pr="00E079F7">
        <w:rPr>
          <w:rFonts w:ascii="Times New Roman" w:eastAsiaTheme="minorEastAsia" w:hAnsi="Times New Roman" w:cs="Times New Roman"/>
          <w:sz w:val="24"/>
          <w:szCs w:val="24"/>
          <w:lang w:val="en-GB"/>
        </w:rPr>
        <w:t xml:space="preserve"> measured for AZ31 alloy</w:t>
      </w:r>
      <w:r w:rsidRPr="00E079F7">
        <w:rPr>
          <w:rFonts w:ascii="Times New Roman" w:hAnsi="Times New Roman" w:cs="Times New Roman"/>
          <w:sz w:val="24"/>
          <w:szCs w:val="24"/>
          <w:lang w:val="en-GB"/>
        </w:rPr>
        <w:t xml:space="preserve"> compared to Ti40</w:t>
      </w:r>
      <w:r w:rsidR="002B6B01">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The experimental nonlinearities were correctly predicted by the EPSC model for both AZ31 and Ti40. For the magnesium alloy, an almost five-fold decrease in the fitting quality parameter </w:t>
      </w:r>
      <w:r w:rsidRPr="00E079F7">
        <w:rPr>
          <w:rFonts w:ascii="Times New Roman" w:hAnsi="Times New Roman" w:cs="Times New Roman"/>
          <w:i/>
          <w:iCs/>
          <w:sz w:val="24"/>
          <w:szCs w:val="24"/>
          <w:lang w:val="en-GB"/>
        </w:rPr>
        <w:t>χ</w:t>
      </w:r>
      <w:r w:rsidRPr="00E079F7">
        <w:rPr>
          <w:rFonts w:ascii="Times New Roman" w:hAnsi="Times New Roman" w:cs="Times New Roman"/>
          <w:i/>
          <w:iCs/>
          <w:sz w:val="24"/>
          <w:szCs w:val="24"/>
          <w:vertAlign w:val="superscript"/>
          <w:lang w:val="en-GB"/>
        </w:rPr>
        <w:t>2</w:t>
      </w:r>
      <w:r w:rsidRPr="00E079F7">
        <w:rPr>
          <w:rFonts w:ascii="Times New Roman" w:hAnsi="Times New Roman" w:cs="Times New Roman"/>
          <w:sz w:val="24"/>
          <w:szCs w:val="24"/>
          <w:lang w:val="en-GB"/>
        </w:rPr>
        <w:t xml:space="preserve"> was observed at the sample strain of approximately </w:t>
      </w:r>
      <m:oMath>
        <m:sSub>
          <m:sSubPr>
            <m:ctrlPr>
              <w:rPr>
                <w:rFonts w:ascii="Cambria Math" w:eastAsia="Times New Roman" w:hAnsi="Cambria Math" w:cs="Times New Roman"/>
                <w:i/>
                <w:iCs/>
                <w:sz w:val="24"/>
                <w:szCs w:val="24"/>
                <w:bdr w:val="none" w:sz="0" w:space="0" w:color="auto" w:frame="1"/>
                <w:shd w:val="clear" w:color="auto" w:fill="FFFFFF"/>
                <w:lang w:val="en-GB" w:eastAsia="pl-PL"/>
              </w:rPr>
            </m:ctrlPr>
          </m:sSubPr>
          <m:e>
            <m:r>
              <w:rPr>
                <w:rFonts w:ascii="Cambria Math" w:eastAsia="Times New Roman" w:hAnsi="Cambria Math" w:cs="Times New Roman"/>
                <w:sz w:val="24"/>
                <w:szCs w:val="24"/>
                <w:bdr w:val="none" w:sz="0" w:space="0" w:color="auto" w:frame="1"/>
                <w:shd w:val="clear" w:color="auto" w:fill="FFFFFF"/>
                <w:lang w:val="en-GB" w:eastAsia="pl-PL"/>
              </w:rPr>
              <m:t>E</m:t>
            </m:r>
          </m:e>
          <m:sub>
            <m:r>
              <w:rPr>
                <w:rFonts w:ascii="Cambria Math" w:eastAsia="Times New Roman" w:hAnsi="Cambria Math" w:cs="Times New Roman"/>
                <w:sz w:val="24"/>
                <w:szCs w:val="24"/>
                <w:bdr w:val="none" w:sz="0" w:space="0" w:color="auto" w:frame="1"/>
                <w:shd w:val="clear" w:color="auto" w:fill="FFFFFF"/>
                <w:lang w:val="en-GB" w:eastAsia="pl-PL"/>
              </w:rPr>
              <m:t>11</m:t>
            </m:r>
          </m:sub>
        </m:sSub>
      </m:oMath>
      <w:r w:rsidRPr="00E079F7">
        <w:rPr>
          <w:rFonts w:ascii="Times New Roman" w:eastAsiaTheme="minorEastAsia" w:hAnsi="Times New Roman" w:cs="Times New Roman"/>
          <w:iCs/>
          <w:sz w:val="24"/>
          <w:szCs w:val="24"/>
          <w:bdr w:val="none" w:sz="0" w:space="0" w:color="auto" w:frame="1"/>
          <w:shd w:val="clear" w:color="auto" w:fill="FFFFFF"/>
          <w:lang w:val="en-GB" w:eastAsia="pl-PL"/>
        </w:rPr>
        <w:t xml:space="preserve">= </w:t>
      </w:r>
      <w:r w:rsidRPr="00E079F7">
        <w:rPr>
          <w:rStyle w:val="tlid-translation"/>
          <w:rFonts w:ascii="Times New Roman" w:hAnsi="Times New Roman" w:cs="Times New Roman"/>
          <w:sz w:val="24"/>
          <w:szCs w:val="24"/>
          <w:lang w:val="en-GB"/>
        </w:rPr>
        <w:t>10%-11%</w:t>
      </w:r>
      <w:r w:rsidRPr="00E079F7">
        <w:rPr>
          <w:rFonts w:ascii="Times New Roman" w:hAnsi="Times New Roman" w:cs="Times New Roman"/>
          <w:sz w:val="24"/>
          <w:szCs w:val="24"/>
          <w:lang w:val="en-GB"/>
        </w:rPr>
        <w:t>, if the second</w:t>
      </w:r>
      <w:r w:rsidR="009E4C85">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order plastic unconformity stresses were taken into account in the analysis </w:t>
      </w:r>
      <w:r w:rsidRPr="00E079F7">
        <w:rPr>
          <w:rFonts w:ascii="Times New Roman" w:hAnsi="Times New Roman" w:cs="Times New Roman"/>
          <w:bCs/>
          <w:sz w:val="24"/>
          <w:szCs w:val="24"/>
          <w:lang w:val="en-GB"/>
        </w:rPr>
        <w:fldChar w:fldCharType="begin" w:fldLock="1"/>
      </w:r>
      <w:r w:rsidR="004A5586">
        <w:rPr>
          <w:rFonts w:ascii="Times New Roman" w:hAnsi="Times New Roman" w:cs="Times New Roman"/>
          <w:bCs/>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Pr="00E079F7">
        <w:rPr>
          <w:rFonts w:ascii="Times New Roman" w:hAnsi="Times New Roman" w:cs="Times New Roman"/>
          <w:bCs/>
          <w:sz w:val="24"/>
          <w:szCs w:val="24"/>
          <w:lang w:val="en-GB"/>
        </w:rPr>
        <w:fldChar w:fldCharType="separate"/>
      </w:r>
      <w:r w:rsidR="00A11FC3" w:rsidRPr="00A11FC3">
        <w:rPr>
          <w:rFonts w:ascii="Times New Roman" w:hAnsi="Times New Roman" w:cs="Times New Roman"/>
          <w:bCs/>
          <w:noProof/>
          <w:sz w:val="24"/>
          <w:szCs w:val="24"/>
          <w:lang w:val="en-GB"/>
        </w:rPr>
        <w:t>[27]</w:t>
      </w:r>
      <w:r w:rsidRPr="00E079F7">
        <w:rPr>
          <w:rFonts w:ascii="Times New Roman" w:hAnsi="Times New Roman" w:cs="Times New Roman"/>
          <w:bCs/>
          <w:sz w:val="24"/>
          <w:szCs w:val="24"/>
          <w:lang w:val="en-GB"/>
        </w:rPr>
        <w:fldChar w:fldCharType="end"/>
      </w:r>
      <w:r w:rsidRPr="00E079F7">
        <w:rPr>
          <w:rFonts w:ascii="Times New Roman" w:hAnsi="Times New Roman" w:cs="Times New Roman"/>
          <w:sz w:val="24"/>
          <w:szCs w:val="24"/>
          <w:lang w:val="en-GB"/>
        </w:rPr>
        <w:t xml:space="preserve">. The decrease in </w:t>
      </w:r>
      <w:r w:rsidRPr="00E079F7">
        <w:rPr>
          <w:rFonts w:ascii="Times New Roman" w:hAnsi="Times New Roman" w:cs="Times New Roman"/>
          <w:i/>
          <w:iCs/>
          <w:sz w:val="24"/>
          <w:szCs w:val="24"/>
          <w:lang w:val="en-GB"/>
        </w:rPr>
        <w:t>χ</w:t>
      </w:r>
      <w:r w:rsidRPr="00E079F7">
        <w:rPr>
          <w:rFonts w:ascii="Times New Roman" w:hAnsi="Times New Roman" w:cs="Times New Roman"/>
          <w:i/>
          <w:iCs/>
          <w:sz w:val="24"/>
          <w:szCs w:val="24"/>
          <w:vertAlign w:val="superscript"/>
          <w:lang w:val="en-GB"/>
        </w:rPr>
        <w:t>2</w:t>
      </w:r>
      <w:r w:rsidRPr="00E079F7">
        <w:rPr>
          <w:rFonts w:ascii="Times New Roman" w:hAnsi="Times New Roman" w:cs="Times New Roman"/>
          <w:sz w:val="24"/>
          <w:szCs w:val="24"/>
          <w:lang w:val="en-GB"/>
        </w:rPr>
        <w:t xml:space="preserve"> is much smaller </w:t>
      </w:r>
      <w:r w:rsidR="001C37C4" w:rsidRPr="00E079F7">
        <w:rPr>
          <w:rFonts w:ascii="Times New Roman" w:hAnsi="Times New Roman" w:cs="Times New Roman"/>
          <w:sz w:val="24"/>
          <w:szCs w:val="24"/>
          <w:lang w:val="en-GB"/>
        </w:rPr>
        <w:t xml:space="preserve">for Ti40 </w:t>
      </w:r>
      <w:r w:rsidRPr="00E079F7">
        <w:rPr>
          <w:rFonts w:ascii="Times New Roman" w:hAnsi="Times New Roman" w:cs="Times New Roman"/>
          <w:sz w:val="24"/>
          <w:szCs w:val="24"/>
          <w:lang w:val="en-GB"/>
        </w:rPr>
        <w:t xml:space="preserve">(about 1.7 times at a similar sample deformation), but it occurred at the same stage of the sample, i.e. at a small plastic deformation of the sample and </w:t>
      </w:r>
      <w:r w:rsidR="001C37C4" w:rsidRPr="00E079F7">
        <w:rPr>
          <w:rFonts w:ascii="Times New Roman" w:hAnsi="Times New Roman" w:cs="Times New Roman"/>
          <w:sz w:val="24"/>
          <w:szCs w:val="24"/>
          <w:lang w:val="en-GB"/>
        </w:rPr>
        <w:t>remined in the sample</w:t>
      </w:r>
      <w:r w:rsidRPr="00E079F7">
        <w:rPr>
          <w:rFonts w:ascii="Times New Roman" w:hAnsi="Times New Roman" w:cs="Times New Roman"/>
          <w:sz w:val="24"/>
          <w:szCs w:val="24"/>
          <w:lang w:val="en-GB"/>
        </w:rPr>
        <w:t xml:space="preserve"> after </w:t>
      </w:r>
      <w:r w:rsidRPr="00E079F7">
        <w:rPr>
          <w:rFonts w:ascii="Times New Roman" w:hAnsi="Times New Roman" w:cs="Times New Roman"/>
          <w:sz w:val="24"/>
          <w:szCs w:val="24"/>
          <w:lang w:val="en-GB"/>
        </w:rPr>
        <w:lastRenderedPageBreak/>
        <w:t xml:space="preserve">unloading. The </w:t>
      </w:r>
      <w:r w:rsidR="001C37C4" w:rsidRPr="00E079F7">
        <w:rPr>
          <w:rFonts w:ascii="Times New Roman" w:hAnsi="Times New Roman" w:cs="Times New Roman"/>
          <w:sz w:val="24"/>
          <w:szCs w:val="24"/>
          <w:lang w:val="en-GB"/>
        </w:rPr>
        <w:t>magnitude</w:t>
      </w:r>
      <w:r w:rsidRPr="00E079F7">
        <w:rPr>
          <w:rFonts w:ascii="Times New Roman" w:hAnsi="Times New Roman" w:cs="Times New Roman"/>
          <w:sz w:val="24"/>
          <w:szCs w:val="24"/>
          <w:lang w:val="en-GB"/>
        </w:rPr>
        <w:t xml:space="preserve"> of second</w:t>
      </w:r>
      <w:r w:rsidR="001C37C4" w:rsidRPr="00E079F7">
        <w:rPr>
          <w:rFonts w:ascii="Times New Roman" w:hAnsi="Times New Roman" w:cs="Times New Roman"/>
          <w:sz w:val="24"/>
          <w:szCs w:val="24"/>
          <w:lang w:val="en-GB"/>
        </w:rPr>
        <w:t xml:space="preserve"> </w:t>
      </w:r>
      <w:r w:rsidRPr="00E079F7">
        <w:rPr>
          <w:rFonts w:ascii="Times New Roman" w:hAnsi="Times New Roman" w:cs="Times New Roman"/>
          <w:sz w:val="24"/>
          <w:szCs w:val="24"/>
          <w:lang w:val="en-GB"/>
        </w:rPr>
        <w:t xml:space="preserve">order plastic </w:t>
      </w:r>
      <w:r w:rsidR="001C37C4" w:rsidRPr="00E079F7">
        <w:rPr>
          <w:rFonts w:ascii="Times New Roman" w:hAnsi="Times New Roman" w:cs="Times New Roman"/>
          <w:sz w:val="24"/>
          <w:szCs w:val="24"/>
          <w:lang w:val="en-GB"/>
        </w:rPr>
        <w:t>incompatibility</w:t>
      </w:r>
      <w:r w:rsidRPr="00E079F7">
        <w:rPr>
          <w:rFonts w:ascii="Times New Roman" w:hAnsi="Times New Roman" w:cs="Times New Roman"/>
          <w:sz w:val="24"/>
          <w:szCs w:val="24"/>
          <w:lang w:val="en-GB"/>
        </w:rPr>
        <w:t xml:space="preserve"> stress, expressed by the average von Mises stress </w:t>
      </w:r>
      <m:oMath>
        <m:sSubSup>
          <m:sSubSupPr>
            <m:ctrlPr>
              <w:rPr>
                <w:rFonts w:ascii="Cambria Math" w:hAnsi="Cambria Math" w:cs="Times New Roman"/>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Mis</m:t>
            </m:r>
          </m:sub>
          <m:sup>
            <m:r>
              <w:rPr>
                <w:rFonts w:ascii="Cambria Math" w:hAnsi="Cambria Math" w:cs="Times New Roman"/>
                <w:sz w:val="24"/>
                <w:szCs w:val="24"/>
                <w:lang w:val="en-GB"/>
              </w:rPr>
              <m:t>II(pi)</m:t>
            </m:r>
          </m:sup>
        </m:sSubSup>
      </m:oMath>
      <w:r w:rsidRPr="00E079F7">
        <w:rPr>
          <w:rFonts w:ascii="Times New Roman" w:hAnsi="Times New Roman" w:cs="Times New Roman"/>
          <w:sz w:val="24"/>
          <w:szCs w:val="24"/>
          <w:lang w:val="en-GB"/>
        </w:rPr>
        <w:t xml:space="preserve">, reached a similar value of approximately 65 MPa for both materials tested, however, the ratio </w:t>
      </w:r>
      <m:oMath>
        <m:sSubSup>
          <m:sSubSupPr>
            <m:ctrlPr>
              <w:rPr>
                <w:rFonts w:ascii="Cambria Math" w:hAnsi="Cambria Math" w:cs="Times New Roman"/>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Mis</m:t>
            </m:r>
          </m:sub>
          <m:sup>
            <m:r>
              <w:rPr>
                <w:rFonts w:ascii="Cambria Math" w:hAnsi="Cambria Math" w:cs="Times New Roman"/>
                <w:sz w:val="24"/>
                <w:szCs w:val="24"/>
                <w:lang w:val="en-GB"/>
              </w:rPr>
              <m:t>II(pi)</m:t>
            </m:r>
          </m:sup>
        </m:sSubSup>
        <m:r>
          <w:rPr>
            <w:rFonts w:ascii="Cambria Math" w:eastAsiaTheme="minorEastAsia" w:hAnsi="Cambria Math" w:cs="Times New Roman"/>
            <w:sz w:val="24"/>
            <w:szCs w:val="24"/>
            <w:lang w:val="en-GB"/>
          </w:rPr>
          <m:t>/</m:t>
        </m:r>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Pr="00E079F7">
        <w:rPr>
          <w:rFonts w:ascii="Times New Roman" w:hAnsi="Times New Roman" w:cs="Times New Roman"/>
          <w:sz w:val="24"/>
          <w:szCs w:val="24"/>
          <w:lang w:val="en-GB"/>
        </w:rPr>
        <w:t xml:space="preserve"> is lower for the Ti40 alloy (25%, </w:t>
      </w:r>
      <w:r w:rsidRPr="00E079F7">
        <w:rPr>
          <w:rFonts w:ascii="Times New Roman" w:hAnsi="Times New Roman" w:cs="Times New Roman"/>
          <w:bCs/>
          <w:sz w:val="24"/>
          <w:szCs w:val="24"/>
          <w:lang w:val="en-GB"/>
        </w:rPr>
        <w:fldChar w:fldCharType="begin" w:fldLock="1"/>
      </w:r>
      <w:r w:rsidR="004A5586">
        <w:rPr>
          <w:rFonts w:ascii="Times New Roman" w:hAnsi="Times New Roman" w:cs="Times New Roman"/>
          <w:bCs/>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Pr="00E079F7">
        <w:rPr>
          <w:rFonts w:ascii="Times New Roman" w:hAnsi="Times New Roman" w:cs="Times New Roman"/>
          <w:bCs/>
          <w:sz w:val="24"/>
          <w:szCs w:val="24"/>
          <w:lang w:val="en-GB"/>
        </w:rPr>
        <w:fldChar w:fldCharType="separate"/>
      </w:r>
      <w:r w:rsidR="00A11FC3" w:rsidRPr="00A11FC3">
        <w:rPr>
          <w:rFonts w:ascii="Times New Roman" w:hAnsi="Times New Roman" w:cs="Times New Roman"/>
          <w:bCs/>
          <w:noProof/>
          <w:sz w:val="24"/>
          <w:szCs w:val="24"/>
          <w:lang w:val="en-GB"/>
        </w:rPr>
        <w:t>[27]</w:t>
      </w:r>
      <w:r w:rsidRPr="00E079F7">
        <w:rPr>
          <w:rFonts w:ascii="Times New Roman" w:hAnsi="Times New Roman" w:cs="Times New Roman"/>
          <w:bCs/>
          <w:sz w:val="24"/>
          <w:szCs w:val="24"/>
          <w:lang w:val="en-GB"/>
        </w:rPr>
        <w:fldChar w:fldCharType="end"/>
      </w:r>
      <w:r w:rsidRPr="00E079F7">
        <w:rPr>
          <w:rFonts w:ascii="Times New Roman" w:hAnsi="Times New Roman" w:cs="Times New Roman"/>
          <w:sz w:val="24"/>
          <w:szCs w:val="24"/>
          <w:lang w:val="en-GB"/>
        </w:rPr>
        <w:t xml:space="preserve">) compared to the AZ31 alloy (37%, this work). The difference in the evolution of plastic </w:t>
      </w:r>
      <w:r w:rsidR="001C37C4" w:rsidRPr="00E079F7">
        <w:rPr>
          <w:rFonts w:ascii="Times New Roman" w:hAnsi="Times New Roman" w:cs="Times New Roman"/>
          <w:sz w:val="24"/>
          <w:szCs w:val="24"/>
          <w:lang w:val="en-GB"/>
        </w:rPr>
        <w:t>incompatibility</w:t>
      </w:r>
      <w:r w:rsidRPr="00E079F7">
        <w:rPr>
          <w:rFonts w:ascii="Times New Roman" w:hAnsi="Times New Roman" w:cs="Times New Roman"/>
          <w:sz w:val="24"/>
          <w:szCs w:val="24"/>
          <w:lang w:val="en-GB"/>
        </w:rPr>
        <w:t xml:space="preserve"> stresses is that </w:t>
      </w:r>
      <m:oMath>
        <m:sSubSup>
          <m:sSubSupPr>
            <m:ctrlPr>
              <w:rPr>
                <w:rFonts w:ascii="Cambria Math" w:hAnsi="Cambria Math" w:cs="Times New Roman"/>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Mis</m:t>
            </m:r>
          </m:sub>
          <m:sup>
            <m:r>
              <w:rPr>
                <w:rFonts w:ascii="Cambria Math" w:hAnsi="Cambria Math" w:cs="Times New Roman"/>
                <w:sz w:val="24"/>
                <w:szCs w:val="24"/>
                <w:lang w:val="en-GB"/>
              </w:rPr>
              <m:t>II(pi)</m:t>
            </m:r>
          </m:sup>
        </m:sSubSup>
      </m:oMath>
      <w:r w:rsidRPr="00E079F7">
        <w:rPr>
          <w:rFonts w:ascii="Times New Roman" w:hAnsi="Times New Roman" w:cs="Times New Roman"/>
          <w:sz w:val="24"/>
          <w:szCs w:val="24"/>
          <w:lang w:val="en-GB"/>
        </w:rPr>
        <w:t xml:space="preserve"> relaxes by approximately 50% </w:t>
      </w:r>
      <w:r w:rsidR="001C37C4" w:rsidRPr="00E079F7">
        <w:rPr>
          <w:rFonts w:ascii="Times New Roman" w:hAnsi="Times New Roman" w:cs="Times New Roman"/>
          <w:sz w:val="24"/>
          <w:szCs w:val="24"/>
          <w:lang w:val="en-GB"/>
        </w:rPr>
        <w:t>after</w:t>
      </w:r>
      <w:r w:rsidRPr="00E079F7">
        <w:rPr>
          <w:rFonts w:ascii="Times New Roman" w:hAnsi="Times New Roman" w:cs="Times New Roman"/>
          <w:sz w:val="24"/>
          <w:szCs w:val="24"/>
          <w:lang w:val="en-GB"/>
        </w:rPr>
        <w:t xml:space="preserve"> unloading of the AZ31 alloy </w:t>
      </w:r>
      <w:r w:rsidRPr="00E079F7">
        <w:rPr>
          <w:rFonts w:ascii="Times New Roman" w:hAnsi="Times New Roman" w:cs="Times New Roman"/>
          <w:bCs/>
          <w:sz w:val="24"/>
          <w:szCs w:val="24"/>
          <w:lang w:val="en-GB"/>
        </w:rPr>
        <w:fldChar w:fldCharType="begin" w:fldLock="1"/>
      </w:r>
      <w:r w:rsidR="004A5586">
        <w:rPr>
          <w:rFonts w:ascii="Times New Roman" w:hAnsi="Times New Roman" w:cs="Times New Roman"/>
          <w:bCs/>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Pr="00E079F7">
        <w:rPr>
          <w:rFonts w:ascii="Times New Roman" w:hAnsi="Times New Roman" w:cs="Times New Roman"/>
          <w:bCs/>
          <w:sz w:val="24"/>
          <w:szCs w:val="24"/>
          <w:lang w:val="en-GB"/>
        </w:rPr>
        <w:fldChar w:fldCharType="separate"/>
      </w:r>
      <w:r w:rsidR="00A11FC3" w:rsidRPr="00A11FC3">
        <w:rPr>
          <w:rFonts w:ascii="Times New Roman" w:hAnsi="Times New Roman" w:cs="Times New Roman"/>
          <w:bCs/>
          <w:noProof/>
          <w:sz w:val="24"/>
          <w:szCs w:val="24"/>
          <w:lang w:val="en-GB"/>
        </w:rPr>
        <w:t>[27]</w:t>
      </w:r>
      <w:r w:rsidRPr="00E079F7">
        <w:rPr>
          <w:rFonts w:ascii="Times New Roman" w:hAnsi="Times New Roman" w:cs="Times New Roman"/>
          <w:bCs/>
          <w:sz w:val="24"/>
          <w:szCs w:val="24"/>
          <w:lang w:val="en-GB"/>
        </w:rPr>
        <w:fldChar w:fldCharType="end"/>
      </w:r>
      <w:r w:rsidRPr="00E079F7">
        <w:rPr>
          <w:rFonts w:ascii="Times New Roman" w:hAnsi="Times New Roman" w:cs="Times New Roman"/>
          <w:sz w:val="24"/>
          <w:szCs w:val="24"/>
          <w:lang w:val="en-GB"/>
        </w:rPr>
        <w:t xml:space="preserve">, while </w:t>
      </w:r>
      <w:r w:rsidR="001C37C4" w:rsidRPr="00E079F7">
        <w:rPr>
          <w:rFonts w:ascii="Times New Roman" w:hAnsi="Times New Roman" w:cs="Times New Roman"/>
          <w:sz w:val="24"/>
          <w:szCs w:val="24"/>
          <w:lang w:val="en-GB"/>
        </w:rPr>
        <w:t>they</w:t>
      </w:r>
      <w:r w:rsidRPr="00E079F7">
        <w:rPr>
          <w:rFonts w:ascii="Times New Roman" w:hAnsi="Times New Roman" w:cs="Times New Roman"/>
          <w:sz w:val="24"/>
          <w:szCs w:val="24"/>
          <w:lang w:val="en-GB"/>
        </w:rPr>
        <w:t xml:space="preserve"> remain unchanged for the Ti40 alloy. This </w:t>
      </w:r>
      <w:r w:rsidRPr="002B6B01">
        <w:rPr>
          <w:rFonts w:ascii="Times New Roman" w:hAnsi="Times New Roman" w:cs="Times New Roman"/>
          <w:sz w:val="24"/>
          <w:szCs w:val="24"/>
          <w:lang w:val="en-GB"/>
        </w:rPr>
        <w:t xml:space="preserve">effect </w:t>
      </w:r>
      <w:r w:rsidR="001C37C4" w:rsidRPr="002B6B01">
        <w:rPr>
          <w:rFonts w:ascii="Times New Roman" w:hAnsi="Times New Roman" w:cs="Times New Roman"/>
          <w:sz w:val="24"/>
          <w:szCs w:val="24"/>
          <w:lang w:val="en-GB"/>
        </w:rPr>
        <w:t>was</w:t>
      </w:r>
      <w:r w:rsidRPr="002B6B01">
        <w:rPr>
          <w:rFonts w:ascii="Times New Roman" w:hAnsi="Times New Roman" w:cs="Times New Roman"/>
          <w:sz w:val="24"/>
          <w:szCs w:val="24"/>
          <w:lang w:val="en-GB"/>
        </w:rPr>
        <w:t xml:space="preserve"> confirmed by the EPSC model and results from the much softer </w:t>
      </w:r>
      <w:r w:rsidR="001E00B0" w:rsidRPr="002B6B01">
        <w:rPr>
          <w:rFonts w:ascii="Times New Roman" w:hAnsi="Times New Roman" w:cs="Times New Roman"/>
          <w:sz w:val="24"/>
          <w:szCs w:val="24"/>
          <w:lang w:val="en-GB"/>
        </w:rPr>
        <w:t>behaviour</w:t>
      </w:r>
      <w:r w:rsidRPr="002B6B01">
        <w:rPr>
          <w:rFonts w:ascii="Times New Roman" w:hAnsi="Times New Roman" w:cs="Times New Roman"/>
          <w:sz w:val="24"/>
          <w:szCs w:val="24"/>
          <w:lang w:val="en-GB"/>
        </w:rPr>
        <w:t xml:space="preserve"> of the AZ31 alloy compared to the Ti40.</w:t>
      </w:r>
      <w:r w:rsidR="002E1A45" w:rsidRPr="002B6B01">
        <w:rPr>
          <w:rFonts w:ascii="Times New Roman" w:hAnsi="Times New Roman" w:cs="Times New Roman"/>
          <w:sz w:val="24"/>
          <w:szCs w:val="24"/>
          <w:lang w:val="en-GB"/>
        </w:rPr>
        <w:t xml:space="preserve"> It</w:t>
      </w:r>
      <w:r w:rsidR="001B31CC" w:rsidRPr="002B6B01">
        <w:rPr>
          <w:rFonts w:ascii="Times New Roman" w:hAnsi="Times New Roman" w:cs="Times New Roman"/>
          <w:sz w:val="24"/>
          <w:szCs w:val="24"/>
          <w:lang w:val="en-GB"/>
        </w:rPr>
        <w:t xml:space="preserve"> is also </w:t>
      </w:r>
      <w:r w:rsidR="002E1A45" w:rsidRPr="002B6B01">
        <w:rPr>
          <w:rFonts w:ascii="Times New Roman" w:hAnsi="Times New Roman" w:cs="Times New Roman"/>
          <w:sz w:val="24"/>
          <w:szCs w:val="24"/>
          <w:lang w:val="en-GB"/>
        </w:rPr>
        <w:t>found</w:t>
      </w:r>
      <w:r w:rsidR="001B31CC" w:rsidRPr="002B6B01">
        <w:rPr>
          <w:rFonts w:ascii="Times New Roman" w:hAnsi="Times New Roman" w:cs="Times New Roman"/>
          <w:sz w:val="24"/>
          <w:szCs w:val="24"/>
          <w:lang w:val="en-GB"/>
        </w:rPr>
        <w:t xml:space="preserve"> that activation of the first slip system, i.e. the prismatic system in the Ti40 does not lead to generation of significant second order stresses, while the first active basal system in the Mg alloy causes significant second order stresses</w:t>
      </w:r>
      <w:r w:rsidR="003C79CF" w:rsidRPr="002B6B01">
        <w:rPr>
          <w:rFonts w:ascii="Times New Roman" w:hAnsi="Times New Roman" w:cs="Times New Roman"/>
          <w:sz w:val="24"/>
          <w:szCs w:val="24"/>
          <w:lang w:val="en-GB"/>
        </w:rPr>
        <w:t xml:space="preserve"> (cf. </w:t>
      </w:r>
      <w:r w:rsidR="003C79CF" w:rsidRPr="002B6B01">
        <w:rPr>
          <w:rFonts w:ascii="Times New Roman" w:hAnsi="Times New Roman" w:cs="Times New Roman"/>
          <w:bCs/>
          <w:sz w:val="24"/>
          <w:szCs w:val="24"/>
          <w:lang w:val="en-GB"/>
        </w:rPr>
        <w:fldChar w:fldCharType="begin" w:fldLock="1"/>
      </w:r>
      <w:r w:rsidR="003C79CF" w:rsidRPr="002B6B01">
        <w:rPr>
          <w:rFonts w:ascii="Times New Roman" w:hAnsi="Times New Roman" w:cs="Times New Roman"/>
          <w:bCs/>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3C79CF" w:rsidRPr="002B6B01">
        <w:rPr>
          <w:rFonts w:ascii="Times New Roman" w:hAnsi="Times New Roman" w:cs="Times New Roman"/>
          <w:bCs/>
          <w:sz w:val="24"/>
          <w:szCs w:val="24"/>
          <w:lang w:val="en-GB"/>
        </w:rPr>
        <w:fldChar w:fldCharType="separate"/>
      </w:r>
      <w:r w:rsidR="003C79CF" w:rsidRPr="002B6B01">
        <w:rPr>
          <w:rFonts w:ascii="Times New Roman" w:hAnsi="Times New Roman" w:cs="Times New Roman"/>
          <w:bCs/>
          <w:noProof/>
          <w:sz w:val="24"/>
          <w:szCs w:val="24"/>
          <w:lang w:val="en-GB"/>
        </w:rPr>
        <w:t>[27]</w:t>
      </w:r>
      <w:r w:rsidR="003C79CF" w:rsidRPr="002B6B01">
        <w:rPr>
          <w:rFonts w:ascii="Times New Roman" w:hAnsi="Times New Roman" w:cs="Times New Roman"/>
          <w:bCs/>
          <w:sz w:val="24"/>
          <w:szCs w:val="24"/>
          <w:lang w:val="en-GB"/>
        </w:rPr>
        <w:fldChar w:fldCharType="end"/>
      </w:r>
      <w:r w:rsidR="003C79CF" w:rsidRPr="002B6B01">
        <w:rPr>
          <w:rFonts w:ascii="Times New Roman" w:hAnsi="Times New Roman" w:cs="Times New Roman"/>
          <w:bCs/>
          <w:sz w:val="24"/>
          <w:szCs w:val="24"/>
          <w:lang w:val="en-GB"/>
        </w:rPr>
        <w:t>)</w:t>
      </w:r>
      <w:r w:rsidR="002E1A45" w:rsidRPr="002B6B01">
        <w:rPr>
          <w:rFonts w:ascii="Times New Roman" w:hAnsi="Times New Roman" w:cs="Times New Roman"/>
          <w:sz w:val="24"/>
          <w:szCs w:val="24"/>
          <w:lang w:val="en-GB"/>
        </w:rPr>
        <w:t>.</w:t>
      </w:r>
    </w:p>
    <w:p w14:paraId="2313B8AD" w14:textId="03FA42BB" w:rsidR="008A3049" w:rsidRPr="00E079F7" w:rsidRDefault="00460E65" w:rsidP="00D42716">
      <w:pPr>
        <w:pStyle w:val="Bezodstpw"/>
        <w:spacing w:line="360" w:lineRule="auto"/>
        <w:jc w:val="both"/>
        <w:rPr>
          <w:rStyle w:val="tlid-translation"/>
          <w:rFonts w:ascii="Times New Roman" w:hAnsi="Times New Roman" w:cs="Times New Roman"/>
          <w:sz w:val="24"/>
          <w:szCs w:val="24"/>
          <w:lang w:val="en-GB"/>
        </w:rPr>
      </w:pPr>
      <w:r w:rsidRPr="002B6B01">
        <w:rPr>
          <w:rStyle w:val="tlid-translation"/>
          <w:rFonts w:ascii="Times New Roman" w:hAnsi="Times New Roman" w:cs="Times New Roman"/>
          <w:sz w:val="24"/>
          <w:szCs w:val="24"/>
          <w:lang w:val="en-GB"/>
        </w:rPr>
        <w:t>T</w:t>
      </w:r>
      <w:r w:rsidR="00AB5F4D" w:rsidRPr="002B6B01">
        <w:rPr>
          <w:rStyle w:val="tlid-translation"/>
          <w:rFonts w:ascii="Times New Roman" w:hAnsi="Times New Roman" w:cs="Times New Roman"/>
          <w:sz w:val="24"/>
          <w:szCs w:val="24"/>
          <w:lang w:val="en-GB"/>
        </w:rPr>
        <w:t xml:space="preserve">he orientation distribution of plastic incompatibility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oMath>
      <w:r w:rsidR="000A44F9" w:rsidRPr="002B6B01">
        <w:rPr>
          <w:rFonts w:ascii="Times New Roman" w:eastAsiaTheme="minorEastAsia" w:hAnsi="Times New Roman" w:cs="Times New Roman"/>
          <w:sz w:val="24"/>
          <w:szCs w:val="24"/>
          <w:lang w:val="en-GB"/>
        </w:rPr>
        <w:t xml:space="preserve"> </w:t>
      </w:r>
      <w:r w:rsidR="000A44F9" w:rsidRPr="002B6B01">
        <w:rPr>
          <w:rStyle w:val="tlid-translation"/>
          <w:rFonts w:ascii="Times New Roman" w:hAnsi="Times New Roman" w:cs="Times New Roman"/>
          <w:sz w:val="24"/>
          <w:szCs w:val="24"/>
          <w:lang w:val="en-GB"/>
        </w:rPr>
        <w:t xml:space="preserve"> </w:t>
      </w:r>
      <w:r w:rsidR="005B2F68" w:rsidRPr="002B6B01">
        <w:rPr>
          <w:rStyle w:val="tlid-translation"/>
          <w:rFonts w:ascii="Times New Roman" w:hAnsi="Times New Roman" w:cs="Times New Roman"/>
          <w:sz w:val="24"/>
          <w:szCs w:val="24"/>
          <w:lang w:val="en-GB"/>
        </w:rPr>
        <w:t xml:space="preserve">was </w:t>
      </w:r>
      <w:r w:rsidR="00FB0668" w:rsidRPr="002B6B01">
        <w:rPr>
          <w:rStyle w:val="tlid-translation"/>
          <w:rFonts w:ascii="Times New Roman" w:hAnsi="Times New Roman" w:cs="Times New Roman"/>
          <w:sz w:val="24"/>
          <w:szCs w:val="24"/>
          <w:lang w:val="en-GB"/>
        </w:rPr>
        <w:t xml:space="preserve">determined </w:t>
      </w:r>
      <w:r w:rsidRPr="002B6B01">
        <w:rPr>
          <w:rStyle w:val="tlid-translation"/>
          <w:rFonts w:ascii="Times New Roman" w:hAnsi="Times New Roman" w:cs="Times New Roman"/>
          <w:sz w:val="24"/>
          <w:szCs w:val="24"/>
          <w:lang w:val="en-GB"/>
        </w:rPr>
        <w:t xml:space="preserve">for the </w:t>
      </w:r>
      <w:r w:rsidR="00CE7385" w:rsidRPr="002B6B01">
        <w:rPr>
          <w:rFonts w:ascii="Times New Roman" w:hAnsi="Times New Roman" w:cs="Times New Roman"/>
          <w:sz w:val="24"/>
          <w:szCs w:val="24"/>
          <w:lang w:val="en"/>
        </w:rPr>
        <w:t>maxim</w:t>
      </w:r>
      <w:r w:rsidR="00576EDA" w:rsidRPr="002B6B01">
        <w:rPr>
          <w:rFonts w:ascii="Times New Roman" w:hAnsi="Times New Roman" w:cs="Times New Roman"/>
          <w:sz w:val="24"/>
          <w:szCs w:val="24"/>
          <w:lang w:val="en"/>
        </w:rPr>
        <w:t xml:space="preserve">um </w:t>
      </w:r>
      <w:r w:rsidR="00ED781F" w:rsidRPr="002B6B01">
        <w:rPr>
          <w:rFonts w:ascii="Times New Roman" w:hAnsi="Times New Roman" w:cs="Times New Roman"/>
          <w:sz w:val="24"/>
          <w:szCs w:val="24"/>
          <w:lang w:val="en"/>
        </w:rPr>
        <w:t>loaded</w:t>
      </w:r>
      <w:r w:rsidR="00ED781F" w:rsidRPr="002B6B01">
        <w:rPr>
          <w:rStyle w:val="tlid-translation"/>
          <w:rFonts w:ascii="Times New Roman" w:hAnsi="Times New Roman" w:cs="Times New Roman"/>
          <w:sz w:val="24"/>
          <w:szCs w:val="24"/>
          <w:lang w:val="en-GB"/>
        </w:rPr>
        <w:t xml:space="preserve"> </w:t>
      </w:r>
      <w:r w:rsidRPr="002B6B01">
        <w:rPr>
          <w:rStyle w:val="tlid-translation"/>
          <w:rFonts w:ascii="Times New Roman" w:hAnsi="Times New Roman" w:cs="Times New Roman"/>
          <w:sz w:val="24"/>
          <w:szCs w:val="24"/>
          <w:lang w:val="en-GB"/>
        </w:rPr>
        <w:t xml:space="preserve">and unloaded sample </w:t>
      </w:r>
      <w:r w:rsidR="00047D87" w:rsidRPr="002B6B01">
        <w:rPr>
          <w:rStyle w:val="tlid-translation"/>
          <w:rFonts w:ascii="Times New Roman" w:hAnsi="Times New Roman" w:cs="Times New Roman"/>
          <w:sz w:val="24"/>
          <w:szCs w:val="24"/>
          <w:lang w:val="en-GB"/>
        </w:rPr>
        <w:t>substituting</w:t>
      </w:r>
      <w:r w:rsidR="005B2F68" w:rsidRPr="002B6B01">
        <w:rPr>
          <w:rStyle w:val="tlid-translation"/>
          <w:rFonts w:ascii="Times New Roman" w:hAnsi="Times New Roman" w:cs="Times New Roman"/>
          <w:sz w:val="24"/>
          <w:szCs w:val="24"/>
          <w:lang w:val="en-GB"/>
        </w:rPr>
        <w:t xml:space="preserve"> </w:t>
      </w:r>
      <w:r w:rsidR="00B8304E" w:rsidRPr="002B6B01">
        <w:rPr>
          <w:rStyle w:val="tlid-translation"/>
          <w:rFonts w:ascii="Times New Roman" w:hAnsi="Times New Roman" w:cs="Times New Roman"/>
          <w:sz w:val="24"/>
          <w:szCs w:val="24"/>
          <w:lang w:val="en-GB"/>
        </w:rPr>
        <w:t>factor</w:t>
      </w:r>
      <w:r w:rsidR="00B8304E" w:rsidRPr="002B6B01">
        <w:rPr>
          <w:rStyle w:val="tlid-translation"/>
          <w:rFonts w:ascii="Times New Roman" w:hAnsi="Times New Roman" w:cs="Times New Roman"/>
          <w:i/>
          <w:iCs/>
          <w:sz w:val="24"/>
          <w:szCs w:val="24"/>
          <w:lang w:val="en-GB"/>
        </w:rPr>
        <w:t xml:space="preserve"> </w:t>
      </w:r>
      <w:r w:rsidR="00BE17E9" w:rsidRPr="002B6B01">
        <w:rPr>
          <w:rStyle w:val="tlid-translation"/>
          <w:rFonts w:ascii="Times New Roman" w:hAnsi="Times New Roman" w:cs="Times New Roman"/>
          <w:i/>
          <w:iCs/>
          <w:sz w:val="24"/>
          <w:szCs w:val="24"/>
          <w:lang w:val="en-GB"/>
        </w:rPr>
        <w:t>q</w:t>
      </w:r>
      <w:r w:rsidR="00A43347" w:rsidRPr="002B6B01">
        <w:rPr>
          <w:rStyle w:val="tlid-translation"/>
          <w:rFonts w:ascii="Times New Roman" w:hAnsi="Times New Roman" w:cs="Times New Roman"/>
          <w:i/>
          <w:iCs/>
          <w:sz w:val="24"/>
          <w:szCs w:val="24"/>
          <w:lang w:val="en-GB"/>
        </w:rPr>
        <w:t xml:space="preserve"> </w:t>
      </w:r>
      <w:r w:rsidR="00A43347" w:rsidRPr="002B6B01">
        <w:rPr>
          <w:rStyle w:val="tlid-translation"/>
          <w:rFonts w:ascii="Times New Roman" w:hAnsi="Times New Roman" w:cs="Times New Roman"/>
          <w:sz w:val="24"/>
          <w:szCs w:val="24"/>
          <w:lang w:val="en-GB"/>
        </w:rPr>
        <w:t>=</w:t>
      </w:r>
      <w:r w:rsidR="006E0731" w:rsidRPr="002B6B01">
        <w:rPr>
          <w:rStyle w:val="tlid-translation"/>
          <w:rFonts w:ascii="Times New Roman" w:hAnsi="Times New Roman" w:cs="Times New Roman"/>
          <w:sz w:val="24"/>
          <w:szCs w:val="24"/>
          <w:lang w:val="en-GB"/>
        </w:rPr>
        <w:t>1</w:t>
      </w:r>
      <w:r w:rsidR="00BE17E9" w:rsidRPr="002B6B01">
        <w:rPr>
          <w:rStyle w:val="tlid-translation"/>
          <w:rFonts w:ascii="Times New Roman" w:hAnsi="Times New Roman" w:cs="Times New Roman"/>
          <w:i/>
          <w:iCs/>
          <w:sz w:val="24"/>
          <w:szCs w:val="24"/>
          <w:lang w:val="en-GB"/>
        </w:rPr>
        <w:t xml:space="preserve"> </w:t>
      </w:r>
      <w:r w:rsidR="004172E4" w:rsidRPr="002B6B01">
        <w:rPr>
          <w:rStyle w:val="tlid-translation"/>
          <w:rFonts w:ascii="Times New Roman" w:hAnsi="Times New Roman" w:cs="Times New Roman"/>
          <w:sz w:val="24"/>
          <w:szCs w:val="24"/>
          <w:lang w:val="en-GB"/>
        </w:rPr>
        <w:t xml:space="preserve">into Eq. 7 </w:t>
      </w:r>
      <w:r w:rsidR="00047D87" w:rsidRPr="002B6B01">
        <w:rPr>
          <w:rStyle w:val="tlid-translation"/>
          <w:rFonts w:ascii="Times New Roman" w:hAnsi="Times New Roman" w:cs="Times New Roman"/>
          <w:sz w:val="24"/>
          <w:szCs w:val="24"/>
          <w:lang w:val="en-GB"/>
        </w:rPr>
        <w:t>(</w:t>
      </w:r>
      <w:r w:rsidR="00436C45" w:rsidRPr="002B6B01">
        <w:rPr>
          <w:rStyle w:val="tlid-translation"/>
          <w:rFonts w:ascii="Times New Roman" w:hAnsi="Times New Roman" w:cs="Times New Roman"/>
          <w:sz w:val="24"/>
          <w:szCs w:val="24"/>
          <w:lang w:val="en-GB"/>
        </w:rPr>
        <w:t xml:space="preserve">the values </w:t>
      </w:r>
      <w:r w:rsidR="004172E4" w:rsidRPr="002B6B01">
        <w:rPr>
          <w:rStyle w:val="tlid-translation"/>
          <w:rFonts w:ascii="Times New Roman" w:hAnsi="Times New Roman" w:cs="Times New Roman"/>
          <w:sz w:val="24"/>
          <w:szCs w:val="24"/>
          <w:lang w:val="en-GB"/>
        </w:rPr>
        <w:t xml:space="preserve">of </w:t>
      </w:r>
      <w:r w:rsidR="000E110F" w:rsidRPr="002B6B01">
        <w:rPr>
          <w:rStyle w:val="tlid-translation"/>
          <w:rFonts w:ascii="Times New Roman" w:hAnsi="Times New Roman" w:cs="Times New Roman"/>
          <w:i/>
          <w:iCs/>
          <w:sz w:val="24"/>
          <w:szCs w:val="24"/>
          <w:lang w:val="en-GB"/>
        </w:rPr>
        <w:t>q</w:t>
      </w:r>
      <w:r w:rsidR="000E110F" w:rsidRPr="002B6B01">
        <w:rPr>
          <w:rStyle w:val="tlid-translation"/>
          <w:rFonts w:ascii="Times New Roman" w:hAnsi="Times New Roman" w:cs="Times New Roman"/>
          <w:sz w:val="24"/>
          <w:szCs w:val="24"/>
          <w:lang w:val="en-GB"/>
        </w:rPr>
        <w:t xml:space="preserve"> </w:t>
      </w:r>
      <w:r w:rsidR="00BE17E9" w:rsidRPr="002B6B01">
        <w:rPr>
          <w:rStyle w:val="tlid-translation"/>
          <w:rFonts w:ascii="Times New Roman" w:hAnsi="Times New Roman" w:cs="Times New Roman"/>
          <w:sz w:val="24"/>
          <w:szCs w:val="24"/>
          <w:lang w:val="en-GB"/>
        </w:rPr>
        <w:t>obtained from least square procedure</w:t>
      </w:r>
      <w:r w:rsidR="00436C45" w:rsidRPr="002B6B01">
        <w:rPr>
          <w:rStyle w:val="tlid-translation"/>
          <w:rFonts w:ascii="Times New Roman" w:hAnsi="Times New Roman" w:cs="Times New Roman"/>
          <w:sz w:val="24"/>
          <w:szCs w:val="24"/>
          <w:lang w:val="en-GB"/>
        </w:rPr>
        <w:t xml:space="preserve"> were </w:t>
      </w:r>
      <w:r w:rsidR="00436C45" w:rsidRPr="002B6B01">
        <w:rPr>
          <w:rFonts w:ascii="Times New Roman" w:hAnsi="Times New Roman" w:cs="Times New Roman"/>
          <w:sz w:val="24"/>
          <w:szCs w:val="24"/>
          <w:lang w:val="en-GB"/>
        </w:rPr>
        <w:t>0</w:t>
      </w:r>
      <w:r w:rsidR="00B8304E" w:rsidRPr="002B6B01">
        <w:rPr>
          <w:rFonts w:ascii="Times New Roman" w:hAnsi="Times New Roman" w:cs="Times New Roman"/>
          <w:sz w:val="24"/>
          <w:szCs w:val="24"/>
          <w:lang w:val="en-GB"/>
        </w:rPr>
        <w:t>.</w:t>
      </w:r>
      <w:r w:rsidR="00436C45" w:rsidRPr="002B6B01">
        <w:rPr>
          <w:rFonts w:ascii="Times New Roman" w:hAnsi="Times New Roman" w:cs="Times New Roman"/>
          <w:sz w:val="24"/>
          <w:szCs w:val="24"/>
          <w:lang w:val="en-GB"/>
        </w:rPr>
        <w:t>99 and 1.0</w:t>
      </w:r>
      <w:r w:rsidR="00B8304E" w:rsidRPr="002B6B01">
        <w:rPr>
          <w:rFonts w:ascii="Times New Roman" w:hAnsi="Times New Roman" w:cs="Times New Roman"/>
          <w:sz w:val="24"/>
          <w:szCs w:val="24"/>
          <w:lang w:val="en-GB"/>
        </w:rPr>
        <w:t>6, respectively</w:t>
      </w:r>
      <w:r w:rsidR="00047D87" w:rsidRPr="002B6B01">
        <w:rPr>
          <w:rStyle w:val="tlid-translation"/>
          <w:rFonts w:ascii="Times New Roman" w:hAnsi="Times New Roman" w:cs="Times New Roman"/>
          <w:sz w:val="24"/>
          <w:szCs w:val="24"/>
          <w:lang w:val="en-GB"/>
        </w:rPr>
        <w:t>)</w:t>
      </w:r>
      <w:r w:rsidR="00A43347" w:rsidRPr="002B6B01">
        <w:rPr>
          <w:rStyle w:val="tlid-translation"/>
          <w:rFonts w:ascii="Times New Roman" w:hAnsi="Times New Roman" w:cs="Times New Roman"/>
          <w:sz w:val="24"/>
          <w:szCs w:val="24"/>
          <w:lang w:val="en-GB"/>
        </w:rPr>
        <w:t xml:space="preserve">. </w:t>
      </w:r>
      <w:r w:rsidRPr="002B6B01">
        <w:rPr>
          <w:rStyle w:val="tlid-translation"/>
          <w:rFonts w:ascii="Times New Roman" w:hAnsi="Times New Roman" w:cs="Times New Roman"/>
          <w:sz w:val="24"/>
          <w:szCs w:val="24"/>
          <w:lang w:val="en-GB"/>
        </w:rPr>
        <w:t xml:space="preserve"> </w:t>
      </w:r>
      <w:r w:rsidR="008C66F9" w:rsidRPr="002B6B01">
        <w:rPr>
          <w:rStyle w:val="tlid-translation"/>
          <w:rFonts w:ascii="Times New Roman" w:hAnsi="Times New Roman" w:cs="Times New Roman"/>
          <w:sz w:val="24"/>
          <w:szCs w:val="24"/>
          <w:lang w:val="en-GB"/>
        </w:rPr>
        <w:t xml:space="preserve">Then the </w:t>
      </w:r>
      <w:r w:rsidR="006C76B3" w:rsidRPr="002B6B01">
        <w:rPr>
          <w:rStyle w:val="tlid-translation"/>
          <w:rFonts w:ascii="Times New Roman" w:hAnsi="Times New Roman" w:cs="Times New Roman"/>
          <w:sz w:val="24"/>
          <w:szCs w:val="24"/>
          <w:lang w:val="en-GB"/>
        </w:rPr>
        <w:t>orientation</w:t>
      </w:r>
      <w:r w:rsidR="008C66F9" w:rsidRPr="002B6B01">
        <w:rPr>
          <w:rStyle w:val="tlid-translation"/>
          <w:rFonts w:ascii="Times New Roman" w:hAnsi="Times New Roman" w:cs="Times New Roman"/>
          <w:sz w:val="24"/>
          <w:szCs w:val="24"/>
          <w:lang w:val="en-GB"/>
        </w:rPr>
        <w:t xml:space="preserve"> distribution of </w:t>
      </w:r>
      <w:r w:rsidR="006C76B3" w:rsidRPr="002B6B01">
        <w:rPr>
          <w:rStyle w:val="tlid-translation"/>
          <w:rFonts w:ascii="Times New Roman" w:hAnsi="Times New Roman" w:cs="Times New Roman"/>
          <w:sz w:val="24"/>
          <w:szCs w:val="24"/>
          <w:lang w:val="en-GB"/>
        </w:rPr>
        <w:t>corresponding</w:t>
      </w:r>
      <w:r w:rsidR="008C66F9" w:rsidRPr="002B6B01">
        <w:rPr>
          <w:rStyle w:val="tlid-translation"/>
          <w:rFonts w:ascii="Times New Roman" w:hAnsi="Times New Roman" w:cs="Times New Roman"/>
          <w:sz w:val="24"/>
          <w:szCs w:val="24"/>
          <w:lang w:val="en-GB"/>
        </w:rPr>
        <w:t xml:space="preserve"> von Mises </w:t>
      </w:r>
      <w:r w:rsidR="00CC7202" w:rsidRPr="002B6B01">
        <w:rPr>
          <w:rStyle w:val="tlid-translation"/>
          <w:rFonts w:ascii="Times New Roman" w:hAnsi="Times New Roman" w:cs="Times New Roman"/>
          <w:sz w:val="24"/>
          <w:szCs w:val="24"/>
          <w:lang w:val="en-GB"/>
        </w:rPr>
        <w:t xml:space="preserve">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0018F9" w:rsidRPr="002B6B01">
        <w:rPr>
          <w:rFonts w:ascii="Times New Roman" w:eastAsiaTheme="minorEastAsia" w:hAnsi="Times New Roman" w:cs="Times New Roman"/>
          <w:sz w:val="24"/>
          <w:szCs w:val="24"/>
          <w:lang w:val="en-GB"/>
        </w:rPr>
        <w:t xml:space="preserve"> </w:t>
      </w:r>
      <w:r w:rsidR="00CC7202" w:rsidRPr="002B6B01">
        <w:rPr>
          <w:rStyle w:val="tlid-translation"/>
          <w:rFonts w:ascii="Times New Roman" w:hAnsi="Times New Roman" w:cs="Times New Roman"/>
          <w:sz w:val="24"/>
          <w:szCs w:val="24"/>
          <w:lang w:val="en-GB"/>
        </w:rPr>
        <w:t>was</w:t>
      </w:r>
      <w:r w:rsidR="00CC7202" w:rsidRPr="00E079F7">
        <w:rPr>
          <w:rStyle w:val="tlid-translation"/>
          <w:rFonts w:ascii="Times New Roman" w:hAnsi="Times New Roman" w:cs="Times New Roman"/>
          <w:sz w:val="24"/>
          <w:szCs w:val="24"/>
          <w:lang w:val="en-GB"/>
        </w:rPr>
        <w:t xml:space="preserve"> calculated from Eq. </w:t>
      </w:r>
      <w:r w:rsidR="00DD2F9B" w:rsidRPr="00E079F7">
        <w:rPr>
          <w:rStyle w:val="tlid-translation"/>
          <w:rFonts w:ascii="Times New Roman" w:hAnsi="Times New Roman" w:cs="Times New Roman"/>
          <w:sz w:val="24"/>
          <w:szCs w:val="24"/>
          <w:lang w:val="en-GB"/>
        </w:rPr>
        <w:t>1</w:t>
      </w:r>
      <w:r w:rsidR="00B738AE" w:rsidRPr="00E079F7">
        <w:rPr>
          <w:rStyle w:val="tlid-translation"/>
          <w:rFonts w:ascii="Times New Roman" w:hAnsi="Times New Roman" w:cs="Times New Roman"/>
          <w:sz w:val="24"/>
          <w:szCs w:val="24"/>
          <w:lang w:val="en-GB"/>
        </w:rPr>
        <w:t>2</w:t>
      </w:r>
      <w:r w:rsidR="00CC7202" w:rsidRPr="00E079F7">
        <w:rPr>
          <w:rStyle w:val="tlid-translation"/>
          <w:rFonts w:ascii="Times New Roman" w:hAnsi="Times New Roman" w:cs="Times New Roman"/>
          <w:sz w:val="24"/>
          <w:szCs w:val="24"/>
          <w:lang w:val="en-GB"/>
        </w:rPr>
        <w:t xml:space="preserve"> and presented in </w:t>
      </w:r>
      <w:r w:rsidR="00DD2F9B" w:rsidRPr="00E079F7">
        <w:rPr>
          <w:rStyle w:val="tlid-translation"/>
          <w:rFonts w:ascii="Times New Roman" w:hAnsi="Times New Roman" w:cs="Times New Roman"/>
          <w:sz w:val="24"/>
          <w:szCs w:val="24"/>
          <w:lang w:val="en-GB"/>
        </w:rPr>
        <w:t>Fig. 10</w:t>
      </w:r>
      <w:r w:rsidR="002C7ABB" w:rsidRPr="00E079F7">
        <w:rPr>
          <w:rStyle w:val="tlid-translation"/>
          <w:rFonts w:ascii="Times New Roman" w:hAnsi="Times New Roman" w:cs="Times New Roman"/>
          <w:sz w:val="24"/>
          <w:szCs w:val="24"/>
          <w:lang w:val="en-GB"/>
        </w:rPr>
        <w:t xml:space="preserve"> together with ODF for the initial and deformed sample.</w:t>
      </w:r>
      <w:r w:rsidR="00BE17E9" w:rsidRPr="00E079F7">
        <w:rPr>
          <w:rStyle w:val="tlid-translation"/>
          <w:rFonts w:ascii="Times New Roman" w:hAnsi="Times New Roman" w:cs="Times New Roman"/>
          <w:sz w:val="24"/>
          <w:szCs w:val="24"/>
          <w:lang w:val="en-GB"/>
        </w:rPr>
        <w:t xml:space="preserve"> </w:t>
      </w:r>
      <w:r w:rsidR="00ED1381" w:rsidRPr="00E079F7">
        <w:rPr>
          <w:rStyle w:val="tlid-translation"/>
          <w:rFonts w:ascii="Times New Roman" w:hAnsi="Times New Roman" w:cs="Times New Roman"/>
          <w:sz w:val="24"/>
          <w:szCs w:val="24"/>
          <w:lang w:val="en-GB"/>
        </w:rPr>
        <w:t xml:space="preserve">Comparing </w:t>
      </w:r>
      <w:r w:rsidR="00BC721D" w:rsidRPr="00E079F7">
        <w:rPr>
          <w:rStyle w:val="tlid-translation"/>
          <w:rFonts w:ascii="Times New Roman" w:hAnsi="Times New Roman" w:cs="Times New Roman"/>
          <w:sz w:val="24"/>
          <w:szCs w:val="24"/>
          <w:lang w:val="en-GB"/>
        </w:rPr>
        <w:t>experimental ODFs for initial and deformed samples</w:t>
      </w:r>
      <w:r w:rsidR="004A7DE1" w:rsidRPr="00E079F7">
        <w:rPr>
          <w:rStyle w:val="tlid-translation"/>
          <w:rFonts w:ascii="Times New Roman" w:hAnsi="Times New Roman" w:cs="Times New Roman"/>
          <w:sz w:val="24"/>
          <w:szCs w:val="24"/>
          <w:lang w:val="en-GB"/>
        </w:rPr>
        <w:t xml:space="preserve"> (Figs. </w:t>
      </w:r>
      <w:r w:rsidR="00C45860" w:rsidRPr="00E079F7">
        <w:rPr>
          <w:rStyle w:val="tlid-translation"/>
          <w:rFonts w:ascii="Times New Roman" w:hAnsi="Times New Roman" w:cs="Times New Roman"/>
          <w:sz w:val="24"/>
          <w:szCs w:val="24"/>
          <w:lang w:val="en-GB"/>
        </w:rPr>
        <w:t>10 a and b)</w:t>
      </w:r>
      <w:r w:rsidR="00BD357B" w:rsidRPr="00E079F7">
        <w:rPr>
          <w:rStyle w:val="tlid-translation"/>
          <w:rFonts w:ascii="Times New Roman" w:hAnsi="Times New Roman" w:cs="Times New Roman"/>
          <w:sz w:val="24"/>
          <w:szCs w:val="24"/>
          <w:lang w:val="en-GB"/>
        </w:rPr>
        <w:t>,</w:t>
      </w:r>
      <w:r w:rsidR="00BC721D" w:rsidRPr="00E079F7">
        <w:rPr>
          <w:rStyle w:val="tlid-translation"/>
          <w:rFonts w:ascii="Times New Roman" w:hAnsi="Times New Roman" w:cs="Times New Roman"/>
          <w:sz w:val="24"/>
          <w:szCs w:val="24"/>
          <w:lang w:val="en-GB"/>
        </w:rPr>
        <w:t xml:space="preserve"> it was found,</w:t>
      </w:r>
      <w:r w:rsidR="00BD357B" w:rsidRPr="00E079F7">
        <w:rPr>
          <w:rStyle w:val="tlid-translation"/>
          <w:rFonts w:ascii="Times New Roman" w:hAnsi="Times New Roman" w:cs="Times New Roman"/>
          <w:sz w:val="24"/>
          <w:szCs w:val="24"/>
          <w:lang w:val="en-GB"/>
        </w:rPr>
        <w:t xml:space="preserve"> that during tensile test carried out along TD</w:t>
      </w:r>
      <w:r w:rsidR="00156D93" w:rsidRPr="00E079F7">
        <w:rPr>
          <w:rStyle w:val="tlid-translation"/>
          <w:rFonts w:ascii="Times New Roman" w:hAnsi="Times New Roman" w:cs="Times New Roman"/>
          <w:sz w:val="24"/>
          <w:szCs w:val="24"/>
          <w:lang w:val="en-GB"/>
        </w:rPr>
        <w:t xml:space="preserve"> t</w:t>
      </w:r>
      <w:r w:rsidR="00880663" w:rsidRPr="00E079F7">
        <w:rPr>
          <w:rStyle w:val="tlid-translation"/>
          <w:rFonts w:ascii="Times New Roman" w:hAnsi="Times New Roman" w:cs="Times New Roman"/>
          <w:sz w:val="24"/>
          <w:szCs w:val="24"/>
          <w:lang w:val="en-GB"/>
        </w:rPr>
        <w:t xml:space="preserve">he change in texture is observed </w:t>
      </w:r>
      <w:r w:rsidR="001044A8" w:rsidRPr="00E079F7">
        <w:rPr>
          <w:rStyle w:val="tlid-translation"/>
          <w:rFonts w:ascii="Times New Roman" w:hAnsi="Times New Roman" w:cs="Times New Roman"/>
          <w:sz w:val="24"/>
          <w:szCs w:val="24"/>
          <w:lang w:val="en-GB"/>
        </w:rPr>
        <w:t>mostly</w:t>
      </w:r>
      <w:r w:rsidR="00880663" w:rsidRPr="00E079F7">
        <w:rPr>
          <w:rStyle w:val="tlid-translation"/>
          <w:rFonts w:ascii="Times New Roman" w:hAnsi="Times New Roman" w:cs="Times New Roman"/>
          <w:sz w:val="24"/>
          <w:szCs w:val="24"/>
          <w:lang w:val="en-GB"/>
        </w:rPr>
        <w:t xml:space="preserve"> in the section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1</m:t>
            </m:r>
          </m:sub>
        </m:sSub>
        <m:r>
          <w:rPr>
            <w:rFonts w:ascii="Cambria Math" w:hAnsi="Cambria Math" w:cs="Times New Roman"/>
            <w:sz w:val="24"/>
            <w:szCs w:val="24"/>
            <w:lang w:val="en-GB"/>
          </w:rPr>
          <m:t>=0°</m:t>
        </m:r>
      </m:oMath>
      <w:r w:rsidR="008C5958" w:rsidRPr="00E079F7">
        <w:rPr>
          <w:rStyle w:val="tlid-translation"/>
          <w:rFonts w:ascii="Times New Roman" w:hAnsi="Times New Roman" w:cs="Times New Roman"/>
          <w:sz w:val="24"/>
          <w:szCs w:val="24"/>
          <w:lang w:val="en-GB"/>
        </w:rPr>
        <w:t xml:space="preserve">. As a result of deformation, </w:t>
      </w:r>
      <w:r w:rsidR="00880663" w:rsidRPr="00E079F7">
        <w:rPr>
          <w:rStyle w:val="tlid-translation"/>
          <w:rFonts w:ascii="Times New Roman" w:hAnsi="Times New Roman" w:cs="Times New Roman"/>
          <w:sz w:val="24"/>
          <w:szCs w:val="24"/>
          <w:lang w:val="en-GB"/>
        </w:rPr>
        <w:t xml:space="preserve">a </w:t>
      </w:r>
      <w:r w:rsidR="00C75610" w:rsidRPr="00E079F7">
        <w:rPr>
          <w:rStyle w:val="tlid-translation"/>
          <w:rFonts w:ascii="Times New Roman" w:hAnsi="Times New Roman" w:cs="Times New Roman"/>
          <w:sz w:val="24"/>
          <w:szCs w:val="24"/>
          <w:lang w:val="en-GB"/>
        </w:rPr>
        <w:t xml:space="preserve">strong </w:t>
      </w:r>
      <w:r w:rsidR="009A7EAC" w:rsidRPr="00E079F7">
        <w:rPr>
          <w:rStyle w:val="tlid-translation"/>
          <w:rFonts w:ascii="Times New Roman" w:hAnsi="Times New Roman" w:cs="Times New Roman"/>
          <w:sz w:val="24"/>
          <w:szCs w:val="24"/>
          <w:lang w:val="en-GB"/>
        </w:rPr>
        <w:t xml:space="preserve">preferred </w:t>
      </w:r>
      <w:r w:rsidR="00880663" w:rsidRPr="00E079F7">
        <w:rPr>
          <w:rStyle w:val="tlid-translation"/>
          <w:rFonts w:ascii="Times New Roman" w:hAnsi="Times New Roman" w:cs="Times New Roman"/>
          <w:sz w:val="24"/>
          <w:szCs w:val="24"/>
          <w:lang w:val="en-GB"/>
        </w:rPr>
        <w:t xml:space="preserve"> orientation for </w:t>
      </w:r>
      <m:oMath>
        <m:r>
          <w:rPr>
            <w:rFonts w:ascii="Cambria Math" w:hAnsi="Cambria Math" w:cs="Times New Roman"/>
            <w:sz w:val="24"/>
            <w:szCs w:val="24"/>
            <w:lang w:val="en-GB"/>
          </w:rPr>
          <m:t>Φ</m:t>
        </m:r>
        <m:r>
          <m:rPr>
            <m:sty m:val="p"/>
          </m:rPr>
          <w:rPr>
            <w:rFonts w:ascii="Cambria Math" w:hAnsi="Cambria Math" w:cs="Times New Roman"/>
            <w:sz w:val="24"/>
            <w:szCs w:val="24"/>
            <w:lang w:val="en-GB"/>
          </w:rPr>
          <m:t>=3</m:t>
        </m:r>
        <m:r>
          <w:rPr>
            <w:rFonts w:ascii="Cambria Math" w:hAnsi="Cambria Math" w:cs="Times New Roman"/>
            <w:sz w:val="24"/>
            <w:szCs w:val="24"/>
            <w:lang w:val="en-GB"/>
          </w:rPr>
          <m:t>0°</m:t>
        </m:r>
      </m:oMath>
      <w:r w:rsidR="00880663" w:rsidRPr="00E079F7">
        <w:rPr>
          <w:rStyle w:val="tlid-translation"/>
          <w:rFonts w:ascii="Times New Roman" w:hAnsi="Times New Roman" w:cs="Times New Roman"/>
          <w:sz w:val="24"/>
          <w:szCs w:val="24"/>
          <w:lang w:val="en-GB"/>
        </w:rPr>
        <w:t xml:space="preserve"> and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2</m:t>
            </m:r>
          </m:sub>
        </m:sSub>
        <m:r>
          <w:rPr>
            <w:rFonts w:ascii="Cambria Math" w:hAnsi="Cambria Math" w:cs="Times New Roman"/>
            <w:sz w:val="24"/>
            <w:szCs w:val="24"/>
            <w:lang w:val="en-GB"/>
          </w:rPr>
          <m:t>=45°</m:t>
        </m:r>
      </m:oMath>
      <w:r w:rsidR="00880663" w:rsidRPr="00E079F7">
        <w:rPr>
          <w:rStyle w:val="tlid-translation"/>
          <w:rFonts w:ascii="Times New Roman" w:hAnsi="Times New Roman" w:cs="Times New Roman"/>
          <w:sz w:val="24"/>
          <w:szCs w:val="24"/>
          <w:lang w:val="en-GB"/>
        </w:rPr>
        <w:t xml:space="preserve"> </w:t>
      </w:r>
      <w:r w:rsidR="00F96FFF" w:rsidRPr="00E079F7">
        <w:rPr>
          <w:rStyle w:val="tlid-translation"/>
          <w:rFonts w:ascii="Times New Roman" w:hAnsi="Times New Roman" w:cs="Times New Roman"/>
          <w:sz w:val="24"/>
          <w:szCs w:val="24"/>
          <w:lang w:val="en-GB"/>
        </w:rPr>
        <w:t xml:space="preserve">(cf. </w:t>
      </w:r>
      <w:r w:rsidR="00880663" w:rsidRPr="00E079F7">
        <w:rPr>
          <w:rStyle w:val="tlid-translation"/>
          <w:rFonts w:ascii="Times New Roman" w:hAnsi="Times New Roman" w:cs="Times New Roman"/>
          <w:sz w:val="24"/>
          <w:szCs w:val="24"/>
          <w:lang w:val="en-GB"/>
        </w:rPr>
        <w:t xml:space="preserve">R2 orientation </w:t>
      </w:r>
      <w:r w:rsidR="007560F4" w:rsidRPr="00E079F7">
        <w:rPr>
          <w:rStyle w:val="tlid-translation"/>
          <w:rFonts w:ascii="Times New Roman" w:hAnsi="Times New Roman" w:cs="Times New Roman"/>
          <w:sz w:val="24"/>
          <w:szCs w:val="24"/>
          <w:lang w:val="en-GB"/>
        </w:rPr>
        <w:t>defined</w:t>
      </w:r>
      <w:r w:rsidR="00880663" w:rsidRPr="00E079F7">
        <w:rPr>
          <w:rStyle w:val="tlid-translation"/>
          <w:rFonts w:ascii="Times New Roman" w:hAnsi="Times New Roman" w:cs="Times New Roman"/>
          <w:sz w:val="24"/>
          <w:szCs w:val="24"/>
          <w:lang w:val="en-GB"/>
        </w:rPr>
        <w:t xml:space="preserve"> in Fi</w:t>
      </w:r>
      <w:r w:rsidR="000C6A93" w:rsidRPr="00E079F7">
        <w:rPr>
          <w:rStyle w:val="tlid-translation"/>
          <w:rFonts w:ascii="Times New Roman" w:hAnsi="Times New Roman" w:cs="Times New Roman"/>
          <w:sz w:val="24"/>
          <w:szCs w:val="24"/>
          <w:lang w:val="en-GB"/>
        </w:rPr>
        <w:t>g</w:t>
      </w:r>
      <w:r w:rsidR="00C75610" w:rsidRPr="00E079F7">
        <w:rPr>
          <w:rStyle w:val="tlid-translation"/>
          <w:rFonts w:ascii="Times New Roman" w:hAnsi="Times New Roman" w:cs="Times New Roman"/>
          <w:sz w:val="24"/>
          <w:szCs w:val="24"/>
          <w:lang w:val="en-GB"/>
        </w:rPr>
        <w:t>. 4 c)</w:t>
      </w:r>
      <w:r w:rsidR="00880663" w:rsidRPr="00E079F7">
        <w:rPr>
          <w:rStyle w:val="tlid-translation"/>
          <w:rFonts w:ascii="Times New Roman" w:hAnsi="Times New Roman" w:cs="Times New Roman"/>
          <w:sz w:val="24"/>
          <w:szCs w:val="24"/>
          <w:lang w:val="en-GB"/>
        </w:rPr>
        <w:t xml:space="preserve"> </w:t>
      </w:r>
      <w:r w:rsidR="00C8192D" w:rsidRPr="00E079F7">
        <w:rPr>
          <w:rStyle w:val="tlid-translation"/>
          <w:rFonts w:ascii="Times New Roman" w:hAnsi="Times New Roman" w:cs="Times New Roman"/>
          <w:sz w:val="24"/>
          <w:szCs w:val="24"/>
          <w:lang w:val="en-GB"/>
        </w:rPr>
        <w:t>shifts</w:t>
      </w:r>
      <w:r w:rsidR="00880663" w:rsidRPr="00E079F7">
        <w:rPr>
          <w:rStyle w:val="tlid-translation"/>
          <w:rFonts w:ascii="Times New Roman" w:hAnsi="Times New Roman" w:cs="Times New Roman"/>
          <w:sz w:val="24"/>
          <w:szCs w:val="24"/>
          <w:lang w:val="en-GB"/>
        </w:rPr>
        <w:t xml:space="preserve"> to</w:t>
      </w:r>
      <w:r w:rsidR="00910A79" w:rsidRPr="00E079F7">
        <w:rPr>
          <w:rStyle w:val="tlid-translation"/>
          <w:rFonts w:ascii="Times New Roman" w:hAnsi="Times New Roman" w:cs="Times New Roman"/>
          <w:sz w:val="24"/>
          <w:szCs w:val="24"/>
          <w:lang w:val="en-GB"/>
        </w:rPr>
        <w:t>ward</w:t>
      </w:r>
      <w:r w:rsidR="00A46F71" w:rsidRPr="00E079F7">
        <w:rPr>
          <w:rStyle w:val="tlid-translation"/>
          <w:rFonts w:ascii="Times New Roman" w:hAnsi="Times New Roman" w:cs="Times New Roman"/>
          <w:sz w:val="24"/>
          <w:szCs w:val="24"/>
          <w:lang w:val="en-GB"/>
        </w:rPr>
        <w:t xml:space="preserve"> orientation</w:t>
      </w:r>
      <w:r w:rsidR="00910A79" w:rsidRPr="00E079F7">
        <w:rPr>
          <w:rStyle w:val="tlid-translation"/>
          <w:rFonts w:ascii="Times New Roman" w:hAnsi="Times New Roman" w:cs="Times New Roman"/>
          <w:sz w:val="24"/>
          <w:szCs w:val="24"/>
          <w:lang w:val="en-GB"/>
        </w:rPr>
        <w:t xml:space="preserve"> D2</w:t>
      </w:r>
      <w:r w:rsidR="00A46F71" w:rsidRPr="00E079F7">
        <w:rPr>
          <w:rStyle w:val="tlid-translation"/>
          <w:rFonts w:ascii="Times New Roman" w:hAnsi="Times New Roman" w:cs="Times New Roman"/>
          <w:sz w:val="24"/>
          <w:szCs w:val="24"/>
          <w:lang w:val="en-GB"/>
        </w:rPr>
        <w:t xml:space="preserve"> </w:t>
      </w:r>
      <w:r w:rsidR="000C6A93" w:rsidRPr="00E079F7">
        <w:rPr>
          <w:rStyle w:val="tlid-translation"/>
          <w:rFonts w:ascii="Times New Roman" w:hAnsi="Times New Roman" w:cs="Times New Roman"/>
          <w:sz w:val="24"/>
          <w:szCs w:val="24"/>
          <w:lang w:val="en-GB"/>
        </w:rPr>
        <w:t xml:space="preserve">(Fig. 4 c) </w:t>
      </w:r>
      <w:r w:rsidR="00826A86" w:rsidRPr="00E079F7">
        <w:rPr>
          <w:rStyle w:val="tlid-translation"/>
          <w:rFonts w:ascii="Times New Roman" w:hAnsi="Times New Roman" w:cs="Times New Roman"/>
          <w:sz w:val="24"/>
          <w:szCs w:val="24"/>
          <w:lang w:val="en-GB"/>
        </w:rPr>
        <w:t xml:space="preserve">defined by Euler angles: </w:t>
      </w:r>
      <w:r w:rsidR="00880663" w:rsidRPr="00E079F7">
        <w:rPr>
          <w:rStyle w:val="tlid-translation"/>
          <w:rFonts w:ascii="Times New Roman" w:hAnsi="Times New Roman" w:cs="Times New Roman"/>
          <w:sz w:val="24"/>
          <w:szCs w:val="24"/>
          <w:lang w:val="en-GB"/>
        </w:rPr>
        <w:t xml:space="preserve">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1</m:t>
            </m:r>
          </m:sub>
        </m:sSub>
        <m:r>
          <w:rPr>
            <w:rFonts w:ascii="Cambria Math" w:hAnsi="Cambria Math" w:cs="Times New Roman"/>
            <w:sz w:val="24"/>
            <w:szCs w:val="24"/>
            <w:lang w:val="en-GB"/>
          </w:rPr>
          <m:t>=0°</m:t>
        </m:r>
      </m:oMath>
      <w:r w:rsidR="00880663" w:rsidRPr="00E079F7">
        <w:rPr>
          <w:rStyle w:val="tlid-translation"/>
          <w:rFonts w:ascii="Times New Roman" w:hAnsi="Times New Roman" w:cs="Times New Roman"/>
          <w:sz w:val="24"/>
          <w:szCs w:val="24"/>
          <w:lang w:val="en-GB"/>
        </w:rPr>
        <w:t xml:space="preserve">, </w:t>
      </w:r>
      <m:oMath>
        <m:r>
          <w:rPr>
            <w:rFonts w:ascii="Cambria Math" w:hAnsi="Cambria Math" w:cs="Times New Roman"/>
            <w:sz w:val="24"/>
            <w:szCs w:val="24"/>
            <w:lang w:val="en-GB"/>
          </w:rPr>
          <m:t>Φ</m:t>
        </m:r>
        <m:r>
          <m:rPr>
            <m:sty m:val="p"/>
          </m:rPr>
          <w:rPr>
            <w:rFonts w:ascii="Cambria Math" w:hAnsi="Cambria Math" w:cs="Times New Roman"/>
            <w:sz w:val="24"/>
            <w:szCs w:val="24"/>
            <w:lang w:val="en-GB"/>
          </w:rPr>
          <m:t>=3</m:t>
        </m:r>
        <m:r>
          <w:rPr>
            <w:rFonts w:ascii="Cambria Math" w:hAnsi="Cambria Math" w:cs="Times New Roman"/>
            <w:sz w:val="24"/>
            <w:szCs w:val="24"/>
            <w:lang w:val="en-GB"/>
          </w:rPr>
          <m:t>0°</m:t>
        </m:r>
      </m:oMath>
      <w:r w:rsidR="00910A79" w:rsidRPr="00E079F7">
        <w:rPr>
          <w:rStyle w:val="tlid-translation"/>
          <w:rFonts w:ascii="Times New Roman" w:hAnsi="Times New Roman" w:cs="Times New Roman"/>
          <w:sz w:val="24"/>
          <w:szCs w:val="24"/>
          <w:lang w:val="en-GB"/>
        </w:rPr>
        <w:t xml:space="preserve"> and</w:t>
      </w:r>
      <w:r w:rsidR="00880663" w:rsidRPr="00E079F7">
        <w:rPr>
          <w:rStyle w:val="tlid-translation"/>
          <w:rFonts w:ascii="Times New Roman" w:hAnsi="Times New Roman" w:cs="Times New Roman"/>
          <w:sz w:val="24"/>
          <w:szCs w:val="24"/>
          <w:lang w:val="en-GB"/>
        </w:rPr>
        <w:t xml:space="preserve">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2</m:t>
            </m:r>
          </m:sub>
        </m:sSub>
        <m:r>
          <w:rPr>
            <w:rFonts w:ascii="Cambria Math" w:hAnsi="Cambria Math" w:cs="Times New Roman"/>
            <w:sz w:val="24"/>
            <w:szCs w:val="24"/>
            <w:lang w:val="en-GB"/>
          </w:rPr>
          <m:t>=0°</m:t>
        </m:r>
        <m:r>
          <w:rPr>
            <w:rStyle w:val="tlid-translation"/>
            <w:rFonts w:ascii="Cambria Math" w:hAnsi="Cambria Math" w:cs="Times New Roman"/>
            <w:sz w:val="24"/>
            <w:szCs w:val="24"/>
            <w:lang w:val="en-GB"/>
          </w:rPr>
          <m:t>/</m:t>
        </m:r>
        <m:r>
          <w:rPr>
            <w:rFonts w:ascii="Cambria Math" w:hAnsi="Cambria Math" w:cs="Times New Roman"/>
            <w:sz w:val="24"/>
            <w:szCs w:val="24"/>
            <w:vertAlign w:val="subscript"/>
            <w:lang w:val="en-GB"/>
          </w:rPr>
          <m:t>9</m:t>
        </m:r>
        <m:r>
          <w:rPr>
            <w:rFonts w:ascii="Cambria Math" w:hAnsi="Cambria Math" w:cs="Times New Roman"/>
            <w:sz w:val="24"/>
            <w:szCs w:val="24"/>
            <w:lang w:val="en-GB"/>
          </w:rPr>
          <m:t>0°</m:t>
        </m:r>
      </m:oMath>
      <w:r w:rsidR="00880663" w:rsidRPr="00E079F7">
        <w:rPr>
          <w:rStyle w:val="tlid-translation"/>
          <w:rFonts w:ascii="Times New Roman" w:hAnsi="Times New Roman" w:cs="Times New Roman"/>
          <w:sz w:val="24"/>
          <w:szCs w:val="24"/>
          <w:lang w:val="en-GB"/>
        </w:rPr>
        <w:t xml:space="preserve">. </w:t>
      </w:r>
      <w:r w:rsidR="006B1677" w:rsidRPr="00E079F7">
        <w:rPr>
          <w:rStyle w:val="tlid-translation"/>
          <w:rFonts w:ascii="Times New Roman" w:hAnsi="Times New Roman" w:cs="Times New Roman"/>
          <w:sz w:val="24"/>
          <w:szCs w:val="24"/>
          <w:lang w:val="en-GB"/>
        </w:rPr>
        <w:t xml:space="preserve">The </w:t>
      </w:r>
      <w:r w:rsidR="00880663" w:rsidRPr="00E079F7">
        <w:rPr>
          <w:rStyle w:val="tlid-translation"/>
          <w:rFonts w:ascii="Times New Roman" w:hAnsi="Times New Roman" w:cs="Times New Roman"/>
          <w:sz w:val="24"/>
          <w:szCs w:val="24"/>
          <w:lang w:val="en-GB"/>
        </w:rPr>
        <w:t>orientation</w:t>
      </w:r>
      <w:r w:rsidR="006B1677" w:rsidRPr="00E079F7">
        <w:rPr>
          <w:rStyle w:val="tlid-translation"/>
          <w:rFonts w:ascii="Times New Roman" w:hAnsi="Times New Roman" w:cs="Times New Roman"/>
          <w:sz w:val="24"/>
          <w:szCs w:val="24"/>
          <w:lang w:val="en-GB"/>
        </w:rPr>
        <w:t xml:space="preserve"> </w:t>
      </w:r>
      <w:r w:rsidR="00647C05" w:rsidRPr="00E079F7">
        <w:rPr>
          <w:rStyle w:val="tlid-translation"/>
          <w:rFonts w:ascii="Times New Roman" w:hAnsi="Times New Roman" w:cs="Times New Roman"/>
          <w:sz w:val="24"/>
          <w:szCs w:val="24"/>
          <w:lang w:val="en-GB"/>
        </w:rPr>
        <w:t xml:space="preserve">D2 can be obtained from orientation by rotation </w:t>
      </w:r>
      <w:r w:rsidR="00AC3383" w:rsidRPr="00E079F7">
        <w:rPr>
          <w:rStyle w:val="tlid-translation"/>
          <w:rFonts w:ascii="Times New Roman" w:hAnsi="Times New Roman" w:cs="Times New Roman"/>
          <w:sz w:val="24"/>
          <w:szCs w:val="24"/>
          <w:lang w:val="en-GB"/>
        </w:rPr>
        <w:t xml:space="preserve">around </w:t>
      </w:r>
      <w:r w:rsidR="00AC3383" w:rsidRPr="00E079F7">
        <w:rPr>
          <w:rStyle w:val="tlid-translation"/>
          <w:rFonts w:ascii="Times New Roman" w:hAnsi="Times New Roman" w:cs="Times New Roman"/>
          <w:i/>
          <w:iCs/>
          <w:sz w:val="24"/>
          <w:szCs w:val="24"/>
          <w:lang w:val="en-GB"/>
        </w:rPr>
        <w:t>c</w:t>
      </w:r>
      <w:r w:rsidR="00AC3383" w:rsidRPr="00E079F7">
        <w:rPr>
          <w:rStyle w:val="tlid-translation"/>
          <w:rFonts w:ascii="Times New Roman" w:hAnsi="Times New Roman" w:cs="Times New Roman"/>
          <w:sz w:val="24"/>
          <w:szCs w:val="24"/>
          <w:lang w:val="en-GB"/>
        </w:rPr>
        <w:t xml:space="preserve"> – axis by </w:t>
      </w:r>
      <m:oMath>
        <m:r>
          <w:rPr>
            <w:rFonts w:ascii="Cambria Math" w:hAnsi="Cambria Math" w:cs="Times New Roman"/>
            <w:sz w:val="24"/>
            <w:szCs w:val="24"/>
            <w:lang w:val="en-GB"/>
          </w:rPr>
          <m:t>45°</m:t>
        </m:r>
      </m:oMath>
      <w:r w:rsidR="002A2E64" w:rsidRPr="00E079F7">
        <w:rPr>
          <w:rStyle w:val="tlid-translation"/>
          <w:rFonts w:ascii="Times New Roman" w:hAnsi="Times New Roman" w:cs="Times New Roman"/>
          <w:sz w:val="24"/>
          <w:szCs w:val="24"/>
          <w:lang w:val="en-GB"/>
        </w:rPr>
        <w:t>.</w:t>
      </w:r>
      <w:r w:rsidR="00880663" w:rsidRPr="00E079F7">
        <w:rPr>
          <w:rStyle w:val="tlid-translation"/>
          <w:rFonts w:ascii="Times New Roman" w:hAnsi="Times New Roman" w:cs="Times New Roman"/>
          <w:sz w:val="24"/>
          <w:szCs w:val="24"/>
          <w:lang w:val="en-GB"/>
        </w:rPr>
        <w:t xml:space="preserve"> Comparing the experimental texture after deformation and that predicted by the model, it can be concluded that the </w:t>
      </w:r>
      <w:r w:rsidR="006E5552" w:rsidRPr="00E079F7">
        <w:rPr>
          <w:rStyle w:val="tlid-translation"/>
          <w:rFonts w:ascii="Times New Roman" w:hAnsi="Times New Roman" w:cs="Times New Roman"/>
          <w:sz w:val="24"/>
          <w:szCs w:val="24"/>
          <w:lang w:val="en-GB"/>
        </w:rPr>
        <w:t xml:space="preserve">EPSC </w:t>
      </w:r>
      <w:r w:rsidR="00880663" w:rsidRPr="00E079F7">
        <w:rPr>
          <w:rStyle w:val="tlid-translation"/>
          <w:rFonts w:ascii="Times New Roman" w:hAnsi="Times New Roman" w:cs="Times New Roman"/>
          <w:sz w:val="24"/>
          <w:szCs w:val="24"/>
          <w:lang w:val="en-GB"/>
        </w:rPr>
        <w:t xml:space="preserve">model correctly predicted the crystallographic texture after deformation, which confirms the correct choice of model parameters. </w:t>
      </w:r>
      <w:r w:rsidR="00845509" w:rsidRPr="00E079F7">
        <w:rPr>
          <w:rStyle w:val="tlid-translation"/>
          <w:rFonts w:ascii="Times New Roman" w:hAnsi="Times New Roman" w:cs="Times New Roman"/>
          <w:sz w:val="24"/>
          <w:szCs w:val="24"/>
          <w:lang w:val="en-GB"/>
        </w:rPr>
        <w:t>T</w:t>
      </w:r>
      <w:r w:rsidR="00880663" w:rsidRPr="00E079F7">
        <w:rPr>
          <w:rStyle w:val="tlid-translation"/>
          <w:rFonts w:ascii="Times New Roman" w:hAnsi="Times New Roman" w:cs="Times New Roman"/>
          <w:sz w:val="24"/>
          <w:szCs w:val="24"/>
          <w:lang w:val="en-GB"/>
        </w:rPr>
        <w:t xml:space="preserve">he comparison between the crystallographic texture and the </w:t>
      </w:r>
      <w:r w:rsidR="005B488C" w:rsidRPr="00E079F7">
        <w:rPr>
          <w:rStyle w:val="tlid-translation"/>
          <w:rFonts w:ascii="Times New Roman" w:hAnsi="Times New Roman" w:cs="Times New Roman"/>
          <w:sz w:val="24"/>
          <w:szCs w:val="24"/>
          <w:lang w:val="en-GB"/>
        </w:rPr>
        <w:t>plastic incompatibility</w:t>
      </w:r>
      <w:r w:rsidR="00880663" w:rsidRPr="00E079F7">
        <w:rPr>
          <w:rStyle w:val="tlid-translation"/>
          <w:rFonts w:ascii="Times New Roman" w:hAnsi="Times New Roman" w:cs="Times New Roman"/>
          <w:sz w:val="24"/>
          <w:szCs w:val="24"/>
          <w:lang w:val="en-GB"/>
        </w:rPr>
        <w:t xml:space="preserve"> stress distribution </w:t>
      </w:r>
      <w:r w:rsidR="002C3F8D" w:rsidRPr="00E079F7">
        <w:rPr>
          <w:rStyle w:val="tlid-translation"/>
          <w:rFonts w:ascii="Times New Roman" w:hAnsi="Times New Roman" w:cs="Times New Roman"/>
          <w:sz w:val="24"/>
          <w:szCs w:val="24"/>
          <w:lang w:val="en-GB"/>
        </w:rPr>
        <w:t xml:space="preserve">in the deformed sample </w:t>
      </w:r>
      <w:r w:rsidR="00C17CC4" w:rsidRPr="00E079F7">
        <w:rPr>
          <w:rStyle w:val="tlid-translation"/>
          <w:rFonts w:ascii="Times New Roman" w:hAnsi="Times New Roman" w:cs="Times New Roman"/>
          <w:sz w:val="24"/>
          <w:szCs w:val="24"/>
          <w:lang w:val="en-GB"/>
        </w:rPr>
        <w:t xml:space="preserve">(Figs. </w:t>
      </w:r>
      <w:r w:rsidR="00FD6BE3" w:rsidRPr="00E079F7">
        <w:rPr>
          <w:rStyle w:val="tlid-translation"/>
          <w:rFonts w:ascii="Times New Roman" w:hAnsi="Times New Roman" w:cs="Times New Roman"/>
          <w:sz w:val="24"/>
          <w:szCs w:val="24"/>
          <w:lang w:val="en-GB"/>
        </w:rPr>
        <w:t>10 c and d)</w:t>
      </w:r>
      <w:r w:rsidR="00880663" w:rsidRPr="00E079F7">
        <w:rPr>
          <w:rStyle w:val="tlid-translation"/>
          <w:rFonts w:ascii="Times New Roman" w:hAnsi="Times New Roman" w:cs="Times New Roman"/>
          <w:sz w:val="24"/>
          <w:szCs w:val="24"/>
          <w:lang w:val="en-GB"/>
        </w:rPr>
        <w:t xml:space="preserve"> showed no direct correlation between the texture maxim</w:t>
      </w:r>
      <w:r w:rsidR="009A4C3A" w:rsidRPr="00E079F7">
        <w:rPr>
          <w:rStyle w:val="tlid-translation"/>
          <w:rFonts w:ascii="Times New Roman" w:hAnsi="Times New Roman" w:cs="Times New Roman"/>
          <w:sz w:val="24"/>
          <w:szCs w:val="24"/>
          <w:lang w:val="en-GB"/>
        </w:rPr>
        <w:t>a</w:t>
      </w:r>
      <w:r w:rsidR="00880663" w:rsidRPr="00E079F7">
        <w:rPr>
          <w:rStyle w:val="tlid-translation"/>
          <w:rFonts w:ascii="Times New Roman" w:hAnsi="Times New Roman" w:cs="Times New Roman"/>
          <w:sz w:val="24"/>
          <w:szCs w:val="24"/>
          <w:lang w:val="en-GB"/>
        </w:rPr>
        <w:t xml:space="preserve"> and the</w:t>
      </w:r>
      <w:r w:rsidR="005004CE" w:rsidRPr="00E079F7">
        <w:rPr>
          <w:rStyle w:val="tlid-translation"/>
          <w:rFonts w:ascii="Times New Roman" w:hAnsi="Times New Roman" w:cs="Times New Roman"/>
          <w:sz w:val="24"/>
          <w:szCs w:val="24"/>
          <w:lang w:val="en-GB"/>
        </w:rPr>
        <w:t xml:space="preserve"> maxima of </w:t>
      </w:r>
      <w:r w:rsidR="005004CE" w:rsidRPr="00E079F7">
        <w:rPr>
          <w:rStyle w:val="tlid-translation"/>
          <w:rFonts w:ascii="Times New Roman" w:eastAsiaTheme="minorEastAsia" w:hAnsi="Times New Roman" w:cs="Times New Roman"/>
          <w:sz w:val="24"/>
          <w:szCs w:val="24"/>
          <w:lang w:val="en-GB"/>
        </w:rPr>
        <w:t xml:space="preserve">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880663" w:rsidRPr="00E079F7">
        <w:rPr>
          <w:rStyle w:val="tlid-translation"/>
          <w:rFonts w:ascii="Times New Roman" w:hAnsi="Times New Roman" w:cs="Times New Roman"/>
          <w:sz w:val="24"/>
          <w:szCs w:val="24"/>
          <w:lang w:val="en-GB"/>
        </w:rPr>
        <w:t xml:space="preserve"> maxim</w:t>
      </w:r>
      <w:r w:rsidR="009A4C3A" w:rsidRPr="00E079F7">
        <w:rPr>
          <w:rStyle w:val="tlid-translation"/>
          <w:rFonts w:ascii="Times New Roman" w:hAnsi="Times New Roman" w:cs="Times New Roman"/>
          <w:sz w:val="24"/>
          <w:szCs w:val="24"/>
          <w:lang w:val="en-GB"/>
        </w:rPr>
        <w:t>a</w:t>
      </w:r>
      <w:r w:rsidR="00880663" w:rsidRPr="00E079F7">
        <w:rPr>
          <w:rStyle w:val="tlid-translation"/>
          <w:rFonts w:ascii="Times New Roman" w:hAnsi="Times New Roman" w:cs="Times New Roman"/>
          <w:sz w:val="24"/>
          <w:szCs w:val="24"/>
          <w:lang w:val="en-GB"/>
        </w:rPr>
        <w:t xml:space="preserve">. </w:t>
      </w:r>
      <w:r w:rsidR="005004CE" w:rsidRPr="00E079F7">
        <w:rPr>
          <w:rStyle w:val="tlid-translation"/>
          <w:rFonts w:ascii="Times New Roman" w:hAnsi="Times New Roman" w:cs="Times New Roman"/>
          <w:sz w:val="24"/>
          <w:szCs w:val="24"/>
          <w:lang w:val="en-GB"/>
        </w:rPr>
        <w:t xml:space="preserve">Similarly as in the case of AZ31 magnesium alloy </w:t>
      </w:r>
      <w:r w:rsidR="005004CE" w:rsidRPr="00E079F7">
        <w:rPr>
          <w:rFonts w:ascii="Times New Roman" w:hAnsi="Times New Roman" w:cs="Times New Roman"/>
          <w:bCs/>
          <w:sz w:val="24"/>
          <w:szCs w:val="24"/>
          <w:lang w:val="en-GB"/>
        </w:rPr>
        <w:fldChar w:fldCharType="begin" w:fldLock="1"/>
      </w:r>
      <w:r w:rsidR="004A5586">
        <w:rPr>
          <w:rFonts w:ascii="Times New Roman" w:hAnsi="Times New Roman" w:cs="Times New Roman"/>
          <w:bCs/>
          <w:sz w:val="24"/>
          <w:szCs w:val="24"/>
          <w:lang w:val="en-GB"/>
        </w:rPr>
        <w:instrText>ADDIN CSL_CITATION {"citationItems":[{"id":"ITEM-1","itemData":{"DOI":"10.1016/j.matdes.2021.109543","ISSN":"18734197","abstract":"Characterisation of the residual stresses at a scale of polycrystalline grains is the main topic of this work. The grazing incidence X-ray diffraction during “in situ” tensile test and a novel method of experimental data interpretation allowed to determine the evolution of macroscopic and intergranular stresses (the second order stresses) during elastic-plastic deformation and elastic unloading of AZ31 alloy sample. Additionally, the values of the critical resolved shear stresses were determined for slip systems activated during plastic deformation. A new important finding of this work is the determination of significant residual intergranular stresses in textured magnesium alloy subjected to plastic deformation. These stresses are correlated with the orientation of basal plane with respect to the applied stress, and they can be explained by a large difference between critical resolved shear stress values for basal and non-basal slip systems. In contrast to the magnesium alloy studied in this work, low values of the second order stresses were found previously in a two-phase Ti alloy due to the small difference between critical resolved stresses in both phases.","author":[{"dropping-particle":"","family":"Baczmański","given":"A","non-dropping-particle":"","parse-names":false,"suffix":""},{"dropping-particle":"","family":"Wroński","given":"M","non-dropping-particle":"","parse-names":false,"suffix":""},{"dropping-particle":"","family":"Kot","given":"P","non-dropping-particle":"","parse-names":false,"suffix":""},{"dropping-particle":"","family":"Wroński","given":"S","non-dropping-particle":"","parse-names":false,"suffix":""},{"dropping-particle":"","family":"Łabaza","given":"A","non-dropping-particle":"","parse-names":false,"suffix":""},{"dropping-particle":"","family":"Wierzbanowski","given":"K","non-dropping-particle":"","parse-names":false,"suffix":""},{"dropping-particle":"","family":"Ludwik","given":"A","non-dropping-particle":"","parse-names":false,"suffix":""},{"dropping-particle":"","family":"Marciszko-Wiąckowska","given":"M","non-dropping-particle":"","parse-names":false,"suffix":""}],"container-title":"Materials and Design","id":"ITEM-1","issued":{"date-parts":[["2021"]]},"title":"The role of basal slip in the generation of intergranular stresses in magnesium alloy studied using X-ray diffraction and modelling","type":"article-journal","volume":"202"},"uris":["http://www.mendeley.com/documents/?uuid=f57b0d7c-e952-362b-9de3-6ff55c3d5b30"]}],"mendeley":{"formattedCitation":"[27]","plainTextFormattedCitation":"[27]","previouslyFormattedCitation":"[27]"},"properties":{"noteIndex":0},"schema":"https://github.com/citation-style-language/schema/raw/master/csl-citation.json"}</w:instrText>
      </w:r>
      <w:r w:rsidR="005004CE" w:rsidRPr="00E079F7">
        <w:rPr>
          <w:rFonts w:ascii="Times New Roman" w:hAnsi="Times New Roman" w:cs="Times New Roman"/>
          <w:bCs/>
          <w:sz w:val="24"/>
          <w:szCs w:val="24"/>
          <w:lang w:val="en-GB"/>
        </w:rPr>
        <w:fldChar w:fldCharType="separate"/>
      </w:r>
      <w:r w:rsidR="00A11FC3" w:rsidRPr="00A11FC3">
        <w:rPr>
          <w:rFonts w:ascii="Times New Roman" w:hAnsi="Times New Roman" w:cs="Times New Roman"/>
          <w:bCs/>
          <w:noProof/>
          <w:sz w:val="24"/>
          <w:szCs w:val="24"/>
          <w:lang w:val="en-GB"/>
        </w:rPr>
        <w:t>[27]</w:t>
      </w:r>
      <w:r w:rsidR="005004CE" w:rsidRPr="00E079F7">
        <w:rPr>
          <w:rFonts w:ascii="Times New Roman" w:hAnsi="Times New Roman" w:cs="Times New Roman"/>
          <w:bCs/>
          <w:sz w:val="24"/>
          <w:szCs w:val="24"/>
          <w:lang w:val="en-GB"/>
        </w:rPr>
        <w:fldChar w:fldCharType="end"/>
      </w:r>
      <w:r w:rsidR="00D42716" w:rsidRPr="00E079F7">
        <w:rPr>
          <w:rFonts w:ascii="Times New Roman" w:hAnsi="Times New Roman" w:cs="Times New Roman"/>
          <w:bCs/>
          <w:sz w:val="24"/>
          <w:szCs w:val="24"/>
          <w:lang w:val="en-GB"/>
        </w:rPr>
        <w:t>, the majority of the preferred grain orientations are correlated with small values of the plasti</w:t>
      </w:r>
      <w:r w:rsidR="0079446F" w:rsidRPr="00E079F7">
        <w:rPr>
          <w:rFonts w:ascii="Times New Roman" w:hAnsi="Times New Roman" w:cs="Times New Roman"/>
          <w:bCs/>
          <w:sz w:val="24"/>
          <w:szCs w:val="24"/>
          <w:lang w:val="en-GB"/>
        </w:rPr>
        <w:t>c incompatibility stresses (compare Figs. 10</w:t>
      </w:r>
      <w:r w:rsidR="0033255F" w:rsidRPr="00E079F7">
        <w:rPr>
          <w:rFonts w:ascii="Times New Roman" w:hAnsi="Times New Roman" w:cs="Times New Roman"/>
          <w:bCs/>
          <w:sz w:val="24"/>
          <w:szCs w:val="24"/>
          <w:lang w:val="en-GB"/>
        </w:rPr>
        <w:t xml:space="preserve"> </w:t>
      </w:r>
      <w:r w:rsidR="0079446F" w:rsidRPr="00E079F7">
        <w:rPr>
          <w:rFonts w:ascii="Times New Roman" w:hAnsi="Times New Roman" w:cs="Times New Roman"/>
          <w:bCs/>
          <w:sz w:val="24"/>
          <w:szCs w:val="24"/>
          <w:lang w:val="en-GB"/>
        </w:rPr>
        <w:t>c and d)</w:t>
      </w:r>
      <w:r w:rsidR="00880663" w:rsidRPr="00E079F7">
        <w:rPr>
          <w:rStyle w:val="tlid-translation"/>
          <w:rFonts w:ascii="Times New Roman" w:hAnsi="Times New Roman" w:cs="Times New Roman"/>
          <w:sz w:val="24"/>
          <w:szCs w:val="24"/>
          <w:lang w:val="en-GB"/>
        </w:rPr>
        <w:t>.</w:t>
      </w:r>
      <w:r w:rsidR="00CF521E" w:rsidRPr="00E079F7">
        <w:rPr>
          <w:rStyle w:val="tlid-translation"/>
          <w:rFonts w:ascii="Times New Roman" w:hAnsi="Times New Roman" w:cs="Times New Roman"/>
          <w:sz w:val="24"/>
          <w:szCs w:val="24"/>
          <w:lang w:val="en-GB"/>
        </w:rPr>
        <w:t xml:space="preserve"> </w:t>
      </w:r>
    </w:p>
    <w:p w14:paraId="788AE219" w14:textId="77777777" w:rsidR="00D842DC" w:rsidRPr="00E079F7" w:rsidRDefault="00D842DC" w:rsidP="00896E54">
      <w:pPr>
        <w:pStyle w:val="Bezodstpw"/>
        <w:spacing w:line="360" w:lineRule="auto"/>
        <w:jc w:val="both"/>
        <w:rPr>
          <w:rStyle w:val="tlid-translation"/>
          <w:rFonts w:ascii="Times New Roman" w:hAnsi="Times New Roman" w:cs="Times New Roman"/>
          <w:sz w:val="24"/>
          <w:szCs w:val="24"/>
          <w:lang w:val="en-G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2"/>
      </w:tblGrid>
      <w:tr w:rsidR="00A43CEC" w:rsidRPr="00E079F7" w14:paraId="6F290122" w14:textId="77777777" w:rsidTr="00AC3A05">
        <w:tc>
          <w:tcPr>
            <w:tcW w:w="4557" w:type="dxa"/>
          </w:tcPr>
          <w:p w14:paraId="3103757B" w14:textId="688D64FE" w:rsidR="005354C7" w:rsidRPr="00E079F7" w:rsidRDefault="005354C7" w:rsidP="002D3742">
            <w:pPr>
              <w:pStyle w:val="Bezodstpw"/>
              <w:spacing w:line="360" w:lineRule="auto"/>
              <w:jc w:val="center"/>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lastRenderedPageBreak/>
              <w:t>Experimental initial texture</w:t>
            </w:r>
            <w:r w:rsidR="00A43CEC">
              <w:rPr>
                <w:rStyle w:val="hps"/>
                <w:rFonts w:ascii="Times New Roman" w:hAnsi="Times New Roman" w:cs="Times New Roman"/>
                <w:noProof/>
                <w:sz w:val="24"/>
                <w:szCs w:val="24"/>
                <w:lang w:val="en-GB" w:eastAsia="pl-PL"/>
              </w:rPr>
              <w:drawing>
                <wp:inline distT="0" distB="0" distL="0" distR="0" wp14:anchorId="13684742" wp14:editId="5BF60A34">
                  <wp:extent cx="2857500" cy="2327342"/>
                  <wp:effectExtent l="0" t="0" r="0" b="0"/>
                  <wp:docPr id="11714958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924" cy="2338275"/>
                          </a:xfrm>
                          <a:prstGeom prst="rect">
                            <a:avLst/>
                          </a:prstGeom>
                          <a:noFill/>
                          <a:ln>
                            <a:noFill/>
                          </a:ln>
                        </pic:spPr>
                      </pic:pic>
                    </a:graphicData>
                  </a:graphic>
                </wp:inline>
              </w:drawing>
            </w:r>
            <w:r w:rsidR="00027488" w:rsidRPr="00E079F7">
              <w:rPr>
                <w:rStyle w:val="tlid-translation"/>
                <w:rFonts w:ascii="Times New Roman" w:hAnsi="Times New Roman" w:cs="Times New Roman"/>
                <w:b/>
                <w:bCs/>
                <w:sz w:val="24"/>
                <w:szCs w:val="24"/>
                <w:lang w:val="en-GB"/>
              </w:rPr>
              <w:t>a)</w:t>
            </w:r>
          </w:p>
        </w:tc>
        <w:tc>
          <w:tcPr>
            <w:tcW w:w="4505" w:type="dxa"/>
          </w:tcPr>
          <w:p w14:paraId="0A14F7AC" w14:textId="39DBEF1A" w:rsidR="005354C7" w:rsidRPr="00E079F7" w:rsidRDefault="005354C7" w:rsidP="002D3742">
            <w:pPr>
              <w:pStyle w:val="Bezodstpw"/>
              <w:spacing w:line="360" w:lineRule="auto"/>
              <w:jc w:val="center"/>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 xml:space="preserve">Experimental deformed texture </w:t>
            </w:r>
            <w:r w:rsidR="00A43CEC">
              <w:rPr>
                <w:rStyle w:val="tlid-translation"/>
                <w:rFonts w:ascii="Times New Roman" w:hAnsi="Times New Roman" w:cs="Times New Roman"/>
                <w:noProof/>
                <w:sz w:val="24"/>
                <w:szCs w:val="24"/>
                <w:lang w:val="en-GB" w:eastAsia="pl-PL"/>
              </w:rPr>
              <w:drawing>
                <wp:inline distT="0" distB="0" distL="0" distR="0" wp14:anchorId="34324FB8" wp14:editId="11F415D3">
                  <wp:extent cx="2832456" cy="2327275"/>
                  <wp:effectExtent l="0" t="0" r="6350" b="0"/>
                  <wp:docPr id="21902670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8292" cy="2348503"/>
                          </a:xfrm>
                          <a:prstGeom prst="rect">
                            <a:avLst/>
                          </a:prstGeom>
                          <a:noFill/>
                          <a:ln>
                            <a:noFill/>
                          </a:ln>
                        </pic:spPr>
                      </pic:pic>
                    </a:graphicData>
                  </a:graphic>
                </wp:inline>
              </w:drawing>
            </w:r>
          </w:p>
          <w:p w14:paraId="6CBECF71" w14:textId="2F2D999B" w:rsidR="00027488" w:rsidRPr="00E079F7" w:rsidRDefault="00027488" w:rsidP="002D3742">
            <w:pPr>
              <w:pStyle w:val="Bezodstpw"/>
              <w:spacing w:line="360" w:lineRule="auto"/>
              <w:jc w:val="center"/>
              <w:rPr>
                <w:rStyle w:val="tlid-translation"/>
                <w:rFonts w:ascii="Times New Roman" w:hAnsi="Times New Roman" w:cs="Times New Roman"/>
                <w:sz w:val="24"/>
                <w:szCs w:val="24"/>
                <w:lang w:val="en-GB"/>
              </w:rPr>
            </w:pPr>
            <w:r w:rsidRPr="00E079F7">
              <w:rPr>
                <w:rStyle w:val="tlid-translation"/>
                <w:rFonts w:ascii="Times New Roman" w:hAnsi="Times New Roman" w:cs="Times New Roman"/>
                <w:b/>
                <w:bCs/>
                <w:sz w:val="24"/>
                <w:szCs w:val="24"/>
                <w:lang w:val="en-GB"/>
              </w:rPr>
              <w:t>b)</w:t>
            </w:r>
          </w:p>
        </w:tc>
      </w:tr>
      <w:tr w:rsidR="00A43CEC" w:rsidRPr="00E079F7" w14:paraId="4E240A1B" w14:textId="77777777" w:rsidTr="00AC3A05">
        <w:tc>
          <w:tcPr>
            <w:tcW w:w="4557" w:type="dxa"/>
          </w:tcPr>
          <w:p w14:paraId="69597B2E" w14:textId="7EEDD6E4" w:rsidR="005354C7" w:rsidRPr="00E079F7" w:rsidRDefault="00B1784F" w:rsidP="002D3742">
            <w:pPr>
              <w:pStyle w:val="Bezodstpw"/>
              <w:spacing w:line="360" w:lineRule="auto"/>
              <w:jc w:val="center"/>
              <w:rPr>
                <w:rStyle w:val="tlid-translation"/>
                <w:rFonts w:ascii="Times New Roman" w:hAnsi="Times New Roman" w:cs="Times New Roman"/>
                <w:sz w:val="24"/>
                <w:szCs w:val="24"/>
                <w:lang w:val="en-GB"/>
              </w:rPr>
            </w:pPr>
            <w:r w:rsidRPr="00E079F7">
              <w:rPr>
                <w:rFonts w:ascii="Times New Roman" w:hAnsi="Times New Roman" w:cs="Times New Roman"/>
                <w:color w:val="242021"/>
                <w:sz w:val="24"/>
                <w:szCs w:val="24"/>
                <w:lang w:val="en-GB"/>
              </w:rPr>
              <w:t>Plastic incompatibility</w:t>
            </w:r>
            <w:r w:rsidR="005354C7" w:rsidRPr="00E079F7">
              <w:rPr>
                <w:rFonts w:ascii="Times New Roman" w:hAnsi="Times New Roman" w:cs="Times New Roman"/>
                <w:color w:val="242021"/>
                <w:sz w:val="24"/>
                <w:szCs w:val="24"/>
                <w:lang w:val="en-GB"/>
              </w:rPr>
              <w:t xml:space="preserve">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A43CEC">
              <w:rPr>
                <w:rStyle w:val="tlid-translation"/>
                <w:rFonts w:ascii="Times New Roman" w:hAnsi="Times New Roman" w:cs="Times New Roman"/>
                <w:noProof/>
                <w:lang w:eastAsia="pl-PL"/>
              </w:rPr>
              <w:drawing>
                <wp:inline distT="0" distB="0" distL="0" distR="0" wp14:anchorId="1490B13D" wp14:editId="4A008B7D">
                  <wp:extent cx="2793871" cy="2300654"/>
                  <wp:effectExtent l="0" t="0" r="6985" b="4445"/>
                  <wp:docPr id="28138184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7453" cy="2303603"/>
                          </a:xfrm>
                          <a:prstGeom prst="rect">
                            <a:avLst/>
                          </a:prstGeom>
                          <a:noFill/>
                          <a:ln>
                            <a:noFill/>
                          </a:ln>
                        </pic:spPr>
                      </pic:pic>
                    </a:graphicData>
                  </a:graphic>
                </wp:inline>
              </w:drawing>
            </w:r>
          </w:p>
          <w:p w14:paraId="28D77F03" w14:textId="62858738" w:rsidR="005354C7" w:rsidRPr="00E079F7" w:rsidRDefault="007E28C7" w:rsidP="002D3742">
            <w:pPr>
              <w:pStyle w:val="Bezodstpw"/>
              <w:spacing w:line="360" w:lineRule="auto"/>
              <w:jc w:val="center"/>
              <w:rPr>
                <w:rStyle w:val="tlid-translation"/>
                <w:rFonts w:ascii="Times New Roman" w:hAnsi="Times New Roman" w:cs="Times New Roman"/>
                <w:sz w:val="24"/>
                <w:szCs w:val="24"/>
                <w:lang w:val="en-GB"/>
              </w:rPr>
            </w:pPr>
            <w:r w:rsidRPr="00E079F7">
              <w:rPr>
                <w:rStyle w:val="tlid-translation"/>
                <w:rFonts w:ascii="Times New Roman" w:hAnsi="Times New Roman" w:cs="Times New Roman"/>
                <w:b/>
                <w:bCs/>
                <w:sz w:val="24"/>
                <w:szCs w:val="24"/>
                <w:lang w:val="en-GB"/>
              </w:rPr>
              <w:t>c)</w:t>
            </w:r>
          </w:p>
        </w:tc>
        <w:tc>
          <w:tcPr>
            <w:tcW w:w="4505" w:type="dxa"/>
          </w:tcPr>
          <w:p w14:paraId="6E304DC2" w14:textId="3D212FB5" w:rsidR="005354C7" w:rsidRPr="00E079F7" w:rsidRDefault="007E28C7" w:rsidP="002D3742">
            <w:pPr>
              <w:pStyle w:val="Bezodstpw"/>
              <w:spacing w:line="360" w:lineRule="auto"/>
              <w:jc w:val="center"/>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Texture predicted for d</w:t>
            </w:r>
            <w:r w:rsidR="005354C7" w:rsidRPr="00E079F7">
              <w:rPr>
                <w:rStyle w:val="tlid-translation"/>
                <w:rFonts w:ascii="Times New Roman" w:hAnsi="Times New Roman" w:cs="Times New Roman"/>
                <w:sz w:val="24"/>
                <w:szCs w:val="24"/>
                <w:lang w:val="en-GB"/>
              </w:rPr>
              <w:t xml:space="preserve">eformed </w:t>
            </w:r>
            <w:r w:rsidRPr="00E079F7">
              <w:rPr>
                <w:rStyle w:val="tlid-translation"/>
                <w:rFonts w:ascii="Times New Roman" w:hAnsi="Times New Roman" w:cs="Times New Roman"/>
                <w:sz w:val="24"/>
                <w:szCs w:val="24"/>
                <w:lang w:val="en-GB"/>
              </w:rPr>
              <w:t>sample</w:t>
            </w:r>
            <w:r w:rsidR="00A43CEC">
              <w:rPr>
                <w:rStyle w:val="tlid-translation"/>
                <w:rFonts w:ascii="Times New Roman" w:hAnsi="Times New Roman" w:cs="Times New Roman"/>
                <w:noProof/>
                <w:sz w:val="24"/>
                <w:szCs w:val="24"/>
                <w:lang w:val="en-GB" w:eastAsia="pl-PL"/>
              </w:rPr>
              <w:drawing>
                <wp:inline distT="0" distB="0" distL="0" distR="0" wp14:anchorId="03BCC24A" wp14:editId="1FC7AB3A">
                  <wp:extent cx="2831123" cy="2324895"/>
                  <wp:effectExtent l="0" t="0" r="7620" b="0"/>
                  <wp:docPr id="204133165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3430" cy="2335001"/>
                          </a:xfrm>
                          <a:prstGeom prst="rect">
                            <a:avLst/>
                          </a:prstGeom>
                          <a:noFill/>
                          <a:ln>
                            <a:noFill/>
                          </a:ln>
                        </pic:spPr>
                      </pic:pic>
                    </a:graphicData>
                  </a:graphic>
                </wp:inline>
              </w:drawing>
            </w:r>
            <w:r w:rsidR="00D348DF" w:rsidRPr="00E079F7">
              <w:rPr>
                <w:rStyle w:val="tlid-translation"/>
                <w:rFonts w:ascii="Times New Roman" w:hAnsi="Times New Roman" w:cs="Times New Roman"/>
                <w:b/>
                <w:bCs/>
                <w:sz w:val="24"/>
                <w:szCs w:val="24"/>
                <w:lang w:val="en-GB"/>
              </w:rPr>
              <w:t xml:space="preserve"> d)</w:t>
            </w:r>
          </w:p>
        </w:tc>
      </w:tr>
      <w:tr w:rsidR="0026352B" w:rsidRPr="00E079F7" w14:paraId="1B6F7A42" w14:textId="77777777" w:rsidTr="00AC3A05">
        <w:tc>
          <w:tcPr>
            <w:tcW w:w="9062" w:type="dxa"/>
            <w:gridSpan w:val="2"/>
          </w:tcPr>
          <w:p w14:paraId="599A9C6A" w14:textId="1CB86C49" w:rsidR="0026352B" w:rsidRPr="00E079F7" w:rsidRDefault="00582D4D" w:rsidP="004907FB">
            <w:pPr>
              <w:pStyle w:val="Bezodstpw"/>
              <w:spacing w:line="276" w:lineRule="auto"/>
              <w:jc w:val="both"/>
              <w:rPr>
                <w:rStyle w:val="tlid-translation"/>
                <w:rFonts w:ascii="Times New Roman" w:hAnsi="Times New Roman" w:cs="Times New Roman"/>
                <w:color w:val="242021"/>
                <w:sz w:val="24"/>
                <w:szCs w:val="24"/>
                <w:lang w:val="en-GB"/>
              </w:rPr>
            </w:pPr>
            <w:r w:rsidRPr="00E079F7">
              <w:rPr>
                <w:rFonts w:ascii="Times New Roman" w:hAnsi="Times New Roman" w:cs="Times New Roman"/>
                <w:b/>
                <w:bCs/>
                <w:color w:val="242021"/>
                <w:sz w:val="24"/>
                <w:szCs w:val="24"/>
                <w:lang w:val="en-GB"/>
              </w:rPr>
              <w:t xml:space="preserve">Fig. </w:t>
            </w:r>
            <w:r w:rsidR="00C815B5">
              <w:rPr>
                <w:rFonts w:ascii="Times New Roman" w:hAnsi="Times New Roman" w:cs="Times New Roman"/>
                <w:b/>
                <w:bCs/>
                <w:color w:val="242021"/>
                <w:sz w:val="24"/>
                <w:szCs w:val="24"/>
                <w:lang w:val="en-GB"/>
              </w:rPr>
              <w:t>10</w:t>
            </w:r>
            <w:r w:rsidRPr="00E079F7">
              <w:rPr>
                <w:rFonts w:ascii="Times New Roman" w:hAnsi="Times New Roman" w:cs="Times New Roman"/>
                <w:b/>
                <w:bCs/>
                <w:color w:val="242021"/>
                <w:sz w:val="24"/>
                <w:szCs w:val="24"/>
                <w:lang w:val="en-GB"/>
              </w:rPr>
              <w:t>.</w:t>
            </w:r>
            <w:r w:rsidRPr="00E079F7">
              <w:rPr>
                <w:rFonts w:ascii="Times New Roman" w:hAnsi="Times New Roman" w:cs="Times New Roman"/>
                <w:color w:val="242021"/>
                <w:sz w:val="24"/>
                <w:szCs w:val="24"/>
                <w:lang w:val="en-GB"/>
              </w:rPr>
              <w:t xml:space="preserve"> </w:t>
            </w:r>
            <w:r w:rsidR="00AC005D" w:rsidRPr="00E079F7">
              <w:rPr>
                <w:rFonts w:ascii="Times New Roman" w:hAnsi="Times New Roman" w:cs="Times New Roman"/>
                <w:color w:val="242021"/>
                <w:sz w:val="24"/>
                <w:szCs w:val="24"/>
                <w:lang w:val="en-GB"/>
              </w:rPr>
              <w:t>Orientation distribution functions (ODFs) measured for the initial (a)</w:t>
            </w:r>
            <w:r w:rsidR="00955835" w:rsidRPr="00E079F7">
              <w:rPr>
                <w:rFonts w:ascii="Times New Roman" w:hAnsi="Times New Roman" w:cs="Times New Roman"/>
                <w:color w:val="242021"/>
                <w:sz w:val="24"/>
                <w:szCs w:val="24"/>
                <w:lang w:val="en-GB"/>
              </w:rPr>
              <w:t xml:space="preserve"> and</w:t>
            </w:r>
            <w:r w:rsidR="00AC005D" w:rsidRPr="00E079F7">
              <w:rPr>
                <w:rFonts w:ascii="Times New Roman" w:hAnsi="Times New Roman" w:cs="Times New Roman"/>
                <w:color w:val="242021"/>
                <w:sz w:val="24"/>
                <w:szCs w:val="24"/>
                <w:lang w:val="en-GB"/>
              </w:rPr>
              <w:t xml:space="preserve"> deformed sample (b)</w:t>
            </w:r>
            <w:r w:rsidR="00955835" w:rsidRPr="00E079F7">
              <w:rPr>
                <w:rFonts w:ascii="Times New Roman" w:hAnsi="Times New Roman" w:cs="Times New Roman"/>
                <w:color w:val="242021"/>
                <w:sz w:val="24"/>
                <w:szCs w:val="24"/>
                <w:lang w:val="en-GB"/>
              </w:rPr>
              <w:t xml:space="preserve">. </w:t>
            </w:r>
            <w:r w:rsidR="00230F32" w:rsidRPr="00E079F7">
              <w:rPr>
                <w:rFonts w:ascii="Times New Roman" w:hAnsi="Times New Roman" w:cs="Times New Roman"/>
                <w:color w:val="242021"/>
                <w:sz w:val="24"/>
                <w:szCs w:val="24"/>
                <w:lang w:val="en-GB"/>
              </w:rPr>
              <w:t>Determined o</w:t>
            </w:r>
            <w:r w:rsidR="00D65BAB" w:rsidRPr="00E079F7">
              <w:rPr>
                <w:rFonts w:ascii="Times New Roman" w:hAnsi="Times New Roman" w:cs="Times New Roman"/>
                <w:color w:val="242021"/>
                <w:sz w:val="24"/>
                <w:szCs w:val="24"/>
                <w:lang w:val="en-GB"/>
              </w:rPr>
              <w:t>rientation distribution of stress</w:t>
            </w:r>
            <w:r w:rsidR="00AC005D" w:rsidRPr="00E079F7">
              <w:rPr>
                <w:rFonts w:ascii="Times New Roman" w:hAnsi="Times New Roman" w:cs="Times New Roman"/>
                <w:color w:val="242021"/>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230F32" w:rsidRPr="00E079F7">
              <w:rPr>
                <w:rFonts w:ascii="Times New Roman" w:eastAsiaTheme="minorEastAsia" w:hAnsi="Times New Roman" w:cs="Times New Roman"/>
                <w:sz w:val="24"/>
                <w:szCs w:val="24"/>
                <w:lang w:val="en-GB"/>
              </w:rPr>
              <w:t xml:space="preserve"> (c) compared with </w:t>
            </w:r>
            <w:r w:rsidR="00230F32" w:rsidRPr="00E079F7">
              <w:rPr>
                <w:rFonts w:ascii="Times New Roman" w:hAnsi="Times New Roman" w:cs="Times New Roman"/>
                <w:color w:val="242021"/>
                <w:sz w:val="24"/>
                <w:szCs w:val="24"/>
                <w:lang w:val="en-GB"/>
              </w:rPr>
              <w:t xml:space="preserve">ODF </w:t>
            </w:r>
            <w:r w:rsidR="00AC005D" w:rsidRPr="00E079F7">
              <w:rPr>
                <w:rFonts w:ascii="Times New Roman" w:hAnsi="Times New Roman" w:cs="Times New Roman"/>
                <w:color w:val="242021"/>
                <w:sz w:val="24"/>
                <w:szCs w:val="24"/>
                <w:lang w:val="en-GB"/>
              </w:rPr>
              <w:t xml:space="preserve"> predicted by </w:t>
            </w:r>
            <w:r w:rsidR="00812C06" w:rsidRPr="00E079F7">
              <w:rPr>
                <w:rFonts w:ascii="Times New Roman" w:hAnsi="Times New Roman" w:cs="Times New Roman"/>
                <w:color w:val="242021"/>
                <w:sz w:val="24"/>
                <w:szCs w:val="24"/>
                <w:lang w:val="en-GB"/>
              </w:rPr>
              <w:t>EPSC</w:t>
            </w:r>
            <w:r w:rsidR="00AC005D" w:rsidRPr="00E079F7">
              <w:rPr>
                <w:rFonts w:ascii="Times New Roman" w:hAnsi="Times New Roman" w:cs="Times New Roman"/>
                <w:color w:val="242021"/>
                <w:sz w:val="24"/>
                <w:szCs w:val="24"/>
                <w:lang w:val="en-GB"/>
              </w:rPr>
              <w:t xml:space="preserve"> model (</w:t>
            </w:r>
            <w:r w:rsidR="00230F32" w:rsidRPr="00E079F7">
              <w:rPr>
                <w:rFonts w:ascii="Times New Roman" w:hAnsi="Times New Roman" w:cs="Times New Roman"/>
                <w:color w:val="242021"/>
                <w:sz w:val="24"/>
                <w:szCs w:val="24"/>
                <w:lang w:val="en-GB"/>
              </w:rPr>
              <w:t>d</w:t>
            </w:r>
            <w:r w:rsidR="00AC005D" w:rsidRPr="00E079F7">
              <w:rPr>
                <w:rFonts w:ascii="Times New Roman" w:hAnsi="Times New Roman" w:cs="Times New Roman"/>
                <w:color w:val="242021"/>
                <w:sz w:val="24"/>
                <w:szCs w:val="24"/>
                <w:lang w:val="en-GB"/>
              </w:rPr>
              <w:t>).</w:t>
            </w:r>
            <w:r w:rsidRPr="00E079F7">
              <w:rPr>
                <w:rFonts w:ascii="Times New Roman" w:hAnsi="Times New Roman" w:cs="Times New Roman"/>
                <w:color w:val="242021"/>
                <w:sz w:val="24"/>
                <w:szCs w:val="24"/>
                <w:lang w:val="en-GB"/>
              </w:rPr>
              <w:t xml:space="preserve"> </w:t>
            </w:r>
            <w:r w:rsidR="004907FB" w:rsidRPr="00E079F7">
              <w:rPr>
                <w:rFonts w:ascii="Times New Roman" w:hAnsi="Times New Roman" w:cs="Times New Roman"/>
                <w:sz w:val="24"/>
                <w:szCs w:val="24"/>
                <w:lang w:val="en-GB"/>
              </w:rPr>
              <w:t>The sections (</w:t>
            </w:r>
            <w:r w:rsidR="004907FB" w:rsidRPr="00E079F7">
              <w:rPr>
                <w:rFonts w:ascii="Times New Roman" w:hAnsi="Times New Roman" w:cs="Times New Roman"/>
                <w:i/>
                <w:iCs/>
                <w:sz w:val="24"/>
                <w:szCs w:val="24"/>
                <w:lang w:val="en-GB"/>
              </w:rPr>
              <w:sym w:font="Symbol" w:char="F06A"/>
            </w:r>
            <w:r w:rsidR="004907FB" w:rsidRPr="00E079F7">
              <w:rPr>
                <w:rFonts w:ascii="Times New Roman" w:hAnsi="Times New Roman" w:cs="Times New Roman"/>
                <w:i/>
                <w:iCs/>
                <w:sz w:val="24"/>
                <w:szCs w:val="24"/>
                <w:vertAlign w:val="subscript"/>
                <w:lang w:val="en-GB"/>
              </w:rPr>
              <w:t>1</w:t>
            </w:r>
            <w:r w:rsidR="004907FB" w:rsidRPr="00E079F7">
              <w:rPr>
                <w:rFonts w:ascii="Times New Roman" w:hAnsi="Times New Roman" w:cs="Times New Roman"/>
                <w:sz w:val="24"/>
                <w:szCs w:val="24"/>
                <w:lang w:val="en-GB"/>
              </w:rPr>
              <w:t xml:space="preserve"> = constant) through Euler space with a step of 5° along </w:t>
            </w:r>
            <w:r w:rsidR="004907FB" w:rsidRPr="00E079F7">
              <w:rPr>
                <w:rFonts w:ascii="Times New Roman" w:hAnsi="Times New Roman" w:cs="Times New Roman"/>
                <w:i/>
                <w:iCs/>
                <w:sz w:val="24"/>
                <w:szCs w:val="24"/>
                <w:lang w:val="en-GB"/>
              </w:rPr>
              <w:sym w:font="Symbol" w:char="F06A"/>
            </w:r>
            <w:r w:rsidR="004907FB" w:rsidRPr="00E079F7">
              <w:rPr>
                <w:rFonts w:ascii="Times New Roman" w:hAnsi="Times New Roman" w:cs="Times New Roman"/>
                <w:i/>
                <w:iCs/>
                <w:sz w:val="24"/>
                <w:szCs w:val="24"/>
                <w:vertAlign w:val="subscript"/>
                <w:lang w:val="en-GB"/>
              </w:rPr>
              <w:t>1</w:t>
            </w:r>
            <w:r w:rsidR="004907FB" w:rsidRPr="00E079F7">
              <w:rPr>
                <w:rFonts w:ascii="Times New Roman" w:hAnsi="Times New Roman" w:cs="Times New Roman"/>
                <w:sz w:val="24"/>
                <w:szCs w:val="24"/>
                <w:lang w:val="en-GB"/>
              </w:rPr>
              <w:t xml:space="preserve"> axis are presented</w:t>
            </w:r>
            <w:r w:rsidR="00736B64">
              <w:rPr>
                <w:rFonts w:ascii="Times New Roman" w:hAnsi="Times New Roman" w:cs="Times New Roman"/>
                <w:sz w:val="24"/>
                <w:szCs w:val="24"/>
                <w:lang w:val="en-GB"/>
              </w:rPr>
              <w:t>.</w:t>
            </w:r>
            <w:r w:rsidR="00E320EC">
              <w:rPr>
                <w:rFonts w:ascii="Times New Roman" w:hAnsi="Times New Roman" w:cs="Times New Roman"/>
                <w:sz w:val="24"/>
                <w:szCs w:val="24"/>
                <w:lang w:val="en-GB"/>
              </w:rPr>
              <w:t xml:space="preserve"> </w:t>
            </w:r>
            <w:r w:rsidR="00E320EC">
              <w:rPr>
                <w:rFonts w:ascii="Times New Roman" w:eastAsiaTheme="minorEastAsia" w:hAnsi="Times New Roman" w:cs="Times New Roman"/>
                <w:iCs/>
                <w:sz w:val="24"/>
                <w:szCs w:val="24"/>
                <w:lang w:val="en-GB"/>
              </w:rPr>
              <w:t>The Euler angles are defined with respect to the directions of rolling: RD, TD and ND.</w:t>
            </w:r>
          </w:p>
        </w:tc>
      </w:tr>
    </w:tbl>
    <w:p w14:paraId="2759E94E" w14:textId="77777777" w:rsidR="005354C7" w:rsidRPr="00E079F7" w:rsidRDefault="005354C7" w:rsidP="00893158">
      <w:pPr>
        <w:pStyle w:val="Bezodstpw"/>
        <w:spacing w:line="360" w:lineRule="auto"/>
        <w:jc w:val="both"/>
        <w:rPr>
          <w:rStyle w:val="tlid-translation"/>
          <w:rFonts w:ascii="Times New Roman" w:hAnsi="Times New Roman" w:cs="Times New Roman"/>
          <w:sz w:val="24"/>
          <w:szCs w:val="24"/>
          <w:lang w:val="en-GB"/>
        </w:rPr>
      </w:pPr>
    </w:p>
    <w:p w14:paraId="1F1FFE46" w14:textId="77777777" w:rsidR="0005454E" w:rsidRPr="00E079F7" w:rsidRDefault="0005454E" w:rsidP="00893158">
      <w:pPr>
        <w:pStyle w:val="Bezodstpw"/>
        <w:spacing w:line="360" w:lineRule="auto"/>
        <w:jc w:val="both"/>
        <w:rPr>
          <w:rStyle w:val="tlid-translation"/>
          <w:rFonts w:ascii="Times New Roman" w:hAnsi="Times New Roman" w:cs="Times New Roman"/>
          <w:sz w:val="24"/>
          <w:szCs w:val="24"/>
          <w:lang w:val="en-GB"/>
        </w:rPr>
      </w:pPr>
    </w:p>
    <w:p w14:paraId="3143E04F" w14:textId="1A9F8757" w:rsidR="005B1C03" w:rsidRDefault="004A6B3B" w:rsidP="001400F2">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t>According to Schmid law</w:t>
      </w:r>
      <w:r w:rsidR="00D44746">
        <w:rPr>
          <w:rStyle w:val="tlid-translation"/>
          <w:rFonts w:ascii="Times New Roman" w:hAnsi="Times New Roman" w:cs="Times New Roman"/>
          <w:sz w:val="24"/>
          <w:szCs w:val="24"/>
          <w:lang w:val="en-GB"/>
        </w:rPr>
        <w:t xml:space="preserve"> (Eq. 9)</w:t>
      </w:r>
      <w:r w:rsidRPr="00E079F7">
        <w:rPr>
          <w:rStyle w:val="tlid-translation"/>
          <w:rFonts w:ascii="Times New Roman" w:hAnsi="Times New Roman" w:cs="Times New Roman"/>
          <w:sz w:val="24"/>
          <w:szCs w:val="24"/>
          <w:lang w:val="en-GB"/>
        </w:rPr>
        <w:t xml:space="preserve">, </w:t>
      </w:r>
      <w:r w:rsidR="000F6869" w:rsidRPr="000F6869">
        <w:rPr>
          <w:rStyle w:val="tlid-translation"/>
          <w:rFonts w:ascii="Times New Roman" w:hAnsi="Times New Roman" w:cs="Times New Roman"/>
          <w:sz w:val="24"/>
          <w:szCs w:val="24"/>
          <w:lang w:val="en-GB"/>
        </w:rPr>
        <w:t xml:space="preserve">grains exhibiting high Schmid coefficient values are more susceptible to plastic deformation, which in turn will generate higher </w:t>
      </w:r>
      <w:r w:rsidR="000F6869">
        <w:rPr>
          <w:rStyle w:val="tlid-translation"/>
          <w:rFonts w:ascii="Times New Roman" w:hAnsi="Times New Roman" w:cs="Times New Roman"/>
          <w:sz w:val="24"/>
          <w:szCs w:val="24"/>
          <w:lang w:val="en-GB"/>
        </w:rPr>
        <w:t>incompatibility</w:t>
      </w:r>
      <w:r w:rsidR="000F6869" w:rsidRPr="000F6869">
        <w:rPr>
          <w:rStyle w:val="tlid-translation"/>
          <w:rFonts w:ascii="Times New Roman" w:hAnsi="Times New Roman" w:cs="Times New Roman"/>
          <w:sz w:val="24"/>
          <w:szCs w:val="24"/>
          <w:lang w:val="en-GB"/>
        </w:rPr>
        <w:t xml:space="preserve"> stress values.</w:t>
      </w:r>
      <w:r w:rsidR="000F6869">
        <w:rPr>
          <w:rStyle w:val="tlid-translation"/>
          <w:rFonts w:ascii="Times New Roman" w:hAnsi="Times New Roman" w:cs="Times New Roman"/>
          <w:sz w:val="24"/>
          <w:szCs w:val="24"/>
          <w:lang w:val="en-GB"/>
        </w:rPr>
        <w:t xml:space="preserve"> </w:t>
      </w:r>
      <w:r w:rsidRPr="00E079F7">
        <w:rPr>
          <w:rStyle w:val="tlid-translation"/>
          <w:rFonts w:ascii="Times New Roman" w:hAnsi="Times New Roman" w:cs="Times New Roman"/>
          <w:sz w:val="24"/>
          <w:szCs w:val="24"/>
          <w:lang w:val="en-GB"/>
        </w:rPr>
        <w:t xml:space="preserve">Correlations between the value of the Schmid </w:t>
      </w:r>
      <w:r w:rsidR="00790D46">
        <w:rPr>
          <w:rStyle w:val="tlid-translation"/>
          <w:rFonts w:ascii="Times New Roman" w:hAnsi="Times New Roman" w:cs="Times New Roman"/>
          <w:sz w:val="24"/>
          <w:szCs w:val="24"/>
          <w:lang w:val="en-GB"/>
        </w:rPr>
        <w:t>factor</w:t>
      </w:r>
      <w:r w:rsidRPr="00E079F7">
        <w:rPr>
          <w:rStyle w:val="tlid-translation"/>
          <w:rFonts w:ascii="Times New Roman" w:hAnsi="Times New Roman" w:cs="Times New Roman"/>
          <w:sz w:val="24"/>
          <w:szCs w:val="24"/>
          <w:lang w:val="en-GB"/>
        </w:rPr>
        <w:t xml:space="preserve"> (for the basal system) and stress in the case of titanium have been </w:t>
      </w:r>
      <w:r w:rsidR="00644120">
        <w:rPr>
          <w:rStyle w:val="tlid-translation"/>
          <w:rFonts w:ascii="Times New Roman" w:hAnsi="Times New Roman" w:cs="Times New Roman"/>
          <w:sz w:val="24"/>
          <w:szCs w:val="24"/>
          <w:lang w:val="en-GB"/>
        </w:rPr>
        <w:t>presented</w:t>
      </w:r>
      <w:r w:rsidRPr="00E079F7">
        <w:rPr>
          <w:rStyle w:val="tlid-translation"/>
          <w:rFonts w:ascii="Times New Roman" w:hAnsi="Times New Roman" w:cs="Times New Roman"/>
          <w:sz w:val="24"/>
          <w:szCs w:val="24"/>
          <w:lang w:val="en-GB"/>
        </w:rPr>
        <w:t xml:space="preserve"> in the work</w:t>
      </w:r>
      <w:r w:rsidR="008759DE">
        <w:rPr>
          <w:rStyle w:val="tlid-translation"/>
          <w:rFonts w:ascii="Times New Roman" w:hAnsi="Times New Roman" w:cs="Times New Roman"/>
          <w:sz w:val="24"/>
          <w:szCs w:val="24"/>
          <w:lang w:val="en-GB"/>
        </w:rPr>
        <w:t xml:space="preserve"> </w:t>
      </w:r>
      <w:r w:rsidR="001D6995">
        <w:rPr>
          <w:rStyle w:val="tlid-translation"/>
          <w:rFonts w:ascii="Times New Roman" w:hAnsi="Times New Roman" w:cs="Times New Roman"/>
          <w:sz w:val="24"/>
          <w:szCs w:val="24"/>
          <w:lang w:val="en-GB"/>
        </w:rPr>
        <w:fldChar w:fldCharType="begin" w:fldLock="1"/>
      </w:r>
      <w:r w:rsidR="004A5586">
        <w:rPr>
          <w:rStyle w:val="tlid-translation"/>
          <w:rFonts w:ascii="Times New Roman" w:hAnsi="Times New Roman" w:cs="Times New Roman"/>
          <w:sz w:val="24"/>
          <w:szCs w:val="24"/>
          <w:lang w:val="en-GB"/>
        </w:rPr>
        <w:instrText>ADDIN CSL_CITATION {"citationItems":[{"id":"ITEM-1","itemData":{"DOI":"10.1016/j.ijplas.2017.07.004","ISSN":"07496419","abstract":"Mechanical failure frequently initiates at the grain level, at which intra-granular stresses are of paramount importance. Under cyclic loading conditions regions within grains that experience high values of tensile residual stress are more prone to damage processes that lead to the formation of slip bands, defects, micro-voids and fissures that induce crack nucleation and propagation. For these reasons, the knowledge and understanding of residual stress across the scales (Types I, II and III) is crucial for improving the accuracy of mechanical failure prediction. The present study was carried out with the purpose of revealing the presence and nature of inter- and intra-granular residual stresses (known as Type II and III) that were present in an Aluminium alloy sample as consequence of plastic deformation. To this end, a well-defined macroscopic residual stress field was introduced in a miniature four-point bent beam. Following sample microstructure mapping by EBSD, the evaluation of Type II &amp; III residual stress at the grain level was conducted using FIB-DIC micro-ring-core method. The combination of two calibrated models at different length scales enabled the simulation of stress across the scales, from the continuum large scale down to the crystal level (CP-FEM). As the outcome of this multi-scale modelling, the RS simulation predictions at all scales (Type I, II &amp; III) were obtained and compared with the experimental results using a statistical approach. A key significance of the finding was that the Standard Deviation of the local residual stress values (95% confidence interval half width) amounted to as much as 2/3 of the macroscopic Type I value. This highlights the importance of including the information about Type II+III stresses in predictive design for structural integrity and the avoidance of failure. Error propagation due to measurement uncertainty was accounted in the analysis. By considering Schmid factor at locations of residual stress measurement, a modest correlation was found with Type II &amp; III residual stresses.","author":[{"dropping-particle":"","family":"Salvati","given":"E.","non-dropping-particle":"","parse-names":false,"suffix":""},{"dropping-particle":"","family":"Korsunsky","given":"A. M.","non-dropping-particle":"","parse-names":false,"suffix":""}],"container-title":"International Journal of Plasticity","id":"ITEM-1","issued":{"date-parts":[["2017","11","1"]]},"page":"123-138","publisher":"Pergamon","title":"An analysis of macro- and micro-scale residual stresses of Type I, II and III using FIB-DIC micro-ring-core milling and crystal plasticity FE modelling","type":"article-journal","volume":"98"},"uris":["http://www.mendeley.com/documents/?uuid=06cf1d4f-2708-4b99-b7dd-f42d31b4b93e"]}],"mendeley":{"formattedCitation":"[47]","plainTextFormattedCitation":"[47]","previouslyFormattedCitation":"[47]"},"properties":{"noteIndex":0},"schema":"https://github.com/citation-style-language/schema/raw/master/csl-citation.json"}</w:instrText>
      </w:r>
      <w:r w:rsidR="001D6995">
        <w:rPr>
          <w:rStyle w:val="tlid-translation"/>
          <w:rFonts w:ascii="Times New Roman" w:hAnsi="Times New Roman" w:cs="Times New Roman"/>
          <w:sz w:val="24"/>
          <w:szCs w:val="24"/>
          <w:lang w:val="en-GB"/>
        </w:rPr>
        <w:fldChar w:fldCharType="separate"/>
      </w:r>
      <w:r w:rsidR="00A11FC3" w:rsidRPr="00A11FC3">
        <w:rPr>
          <w:rStyle w:val="tlid-translation"/>
          <w:rFonts w:ascii="Times New Roman" w:hAnsi="Times New Roman" w:cs="Times New Roman"/>
          <w:noProof/>
          <w:sz w:val="24"/>
          <w:szCs w:val="24"/>
          <w:lang w:val="en-GB"/>
        </w:rPr>
        <w:t>[47]</w:t>
      </w:r>
      <w:r w:rsidR="001D6995">
        <w:rPr>
          <w:rStyle w:val="tlid-translation"/>
          <w:rFonts w:ascii="Times New Roman" w:hAnsi="Times New Roman" w:cs="Times New Roman"/>
          <w:sz w:val="24"/>
          <w:szCs w:val="24"/>
          <w:lang w:val="en-GB"/>
        </w:rPr>
        <w:fldChar w:fldCharType="end"/>
      </w:r>
      <w:r w:rsidR="00CB2AD8">
        <w:rPr>
          <w:rStyle w:val="tlid-translation"/>
          <w:rFonts w:ascii="Times New Roman" w:hAnsi="Times New Roman" w:cs="Times New Roman"/>
          <w:sz w:val="24"/>
          <w:szCs w:val="24"/>
          <w:lang w:val="en-GB"/>
        </w:rPr>
        <w:t xml:space="preserve">, where </w:t>
      </w:r>
      <w:r w:rsidR="00A3582B" w:rsidRPr="00A3582B">
        <w:rPr>
          <w:rStyle w:val="tlid-translation"/>
          <w:rFonts w:ascii="Times New Roman" w:hAnsi="Times New Roman" w:cs="Times New Roman"/>
          <w:sz w:val="24"/>
          <w:szCs w:val="24"/>
          <w:lang w:val="en-GB"/>
        </w:rPr>
        <w:t xml:space="preserve">FIB-DIC micro-ring-core milling </w:t>
      </w:r>
      <w:r w:rsidR="001B138E">
        <w:rPr>
          <w:rStyle w:val="tlid-translation"/>
          <w:rFonts w:ascii="Times New Roman" w:hAnsi="Times New Roman" w:cs="Times New Roman"/>
          <w:sz w:val="24"/>
          <w:szCs w:val="24"/>
          <w:lang w:val="en-GB"/>
        </w:rPr>
        <w:t xml:space="preserve">measurements </w:t>
      </w:r>
      <w:r w:rsidR="004F24CB">
        <w:rPr>
          <w:rStyle w:val="tlid-translation"/>
          <w:rFonts w:ascii="Times New Roman" w:hAnsi="Times New Roman" w:cs="Times New Roman"/>
          <w:sz w:val="24"/>
          <w:szCs w:val="24"/>
          <w:lang w:val="en-GB"/>
        </w:rPr>
        <w:t>and</w:t>
      </w:r>
      <w:r w:rsidR="00A3582B" w:rsidRPr="00A3582B">
        <w:rPr>
          <w:rStyle w:val="tlid-translation"/>
          <w:rFonts w:ascii="Times New Roman" w:hAnsi="Times New Roman" w:cs="Times New Roman"/>
          <w:sz w:val="24"/>
          <w:szCs w:val="24"/>
          <w:lang w:val="en-GB"/>
        </w:rPr>
        <w:t xml:space="preserve"> crystal plasticity FE modelling</w:t>
      </w:r>
      <w:r w:rsidR="004F24CB">
        <w:rPr>
          <w:rStyle w:val="tlid-translation"/>
          <w:rFonts w:ascii="Times New Roman" w:hAnsi="Times New Roman" w:cs="Times New Roman"/>
          <w:sz w:val="24"/>
          <w:szCs w:val="24"/>
          <w:lang w:val="en-GB"/>
        </w:rPr>
        <w:t xml:space="preserve"> were used </w:t>
      </w:r>
      <w:r w:rsidRPr="00E079F7">
        <w:rPr>
          <w:rStyle w:val="tlid-translation"/>
          <w:rFonts w:ascii="Times New Roman" w:hAnsi="Times New Roman" w:cs="Times New Roman"/>
          <w:sz w:val="24"/>
          <w:szCs w:val="24"/>
          <w:lang w:val="en-GB"/>
        </w:rPr>
        <w:t>for</w:t>
      </w:r>
      <w:r w:rsidR="001B138E">
        <w:rPr>
          <w:rStyle w:val="tlid-translation"/>
          <w:rFonts w:ascii="Times New Roman" w:hAnsi="Times New Roman" w:cs="Times New Roman"/>
          <w:sz w:val="24"/>
          <w:szCs w:val="24"/>
          <w:lang w:val="en-GB"/>
        </w:rPr>
        <w:t xml:space="preserve"> stress analysis.</w:t>
      </w:r>
      <w:r w:rsidRPr="00E079F7">
        <w:rPr>
          <w:rStyle w:val="tlid-translation"/>
          <w:rFonts w:ascii="Times New Roman" w:hAnsi="Times New Roman" w:cs="Times New Roman"/>
          <w:sz w:val="24"/>
          <w:szCs w:val="24"/>
          <w:lang w:val="en-GB"/>
        </w:rPr>
        <w:t xml:space="preserve"> </w:t>
      </w:r>
      <w:r w:rsidR="00003FEB">
        <w:rPr>
          <w:rStyle w:val="tlid-translation"/>
          <w:rFonts w:ascii="Times New Roman" w:hAnsi="Times New Roman" w:cs="Times New Roman"/>
          <w:sz w:val="24"/>
          <w:szCs w:val="24"/>
          <w:lang w:val="en-GB"/>
        </w:rPr>
        <w:t xml:space="preserve">In  this </w:t>
      </w:r>
      <w:r w:rsidR="00003FEB">
        <w:rPr>
          <w:rStyle w:val="tlid-translation"/>
          <w:rFonts w:ascii="Times New Roman" w:hAnsi="Times New Roman" w:cs="Times New Roman"/>
          <w:sz w:val="24"/>
          <w:szCs w:val="24"/>
          <w:lang w:val="en-GB"/>
        </w:rPr>
        <w:lastRenderedPageBreak/>
        <w:t xml:space="preserve">work, </w:t>
      </w:r>
      <w:r w:rsidR="00003FEB" w:rsidRPr="004B020D">
        <w:rPr>
          <w:rStyle w:val="tlid-translation"/>
          <w:rFonts w:ascii="Times New Roman" w:hAnsi="Times New Roman" w:cs="Times New Roman"/>
          <w:sz w:val="24"/>
          <w:szCs w:val="24"/>
          <w:lang w:val="en-GB"/>
        </w:rPr>
        <w:t xml:space="preserve">orientation distribution of plastic incompatibility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003FEB" w:rsidRPr="004B020D">
        <w:rPr>
          <w:rFonts w:ascii="Times New Roman" w:eastAsiaTheme="minorEastAsia" w:hAnsi="Times New Roman" w:cs="Times New Roman"/>
          <w:sz w:val="24"/>
          <w:szCs w:val="24"/>
          <w:lang w:val="en-GB"/>
        </w:rPr>
        <w:t xml:space="preserve"> </w:t>
      </w:r>
      <w:r w:rsidR="00003FEB">
        <w:rPr>
          <w:rFonts w:ascii="Times New Roman" w:eastAsiaTheme="minorEastAsia" w:hAnsi="Times New Roman" w:cs="Times New Roman"/>
          <w:sz w:val="24"/>
          <w:szCs w:val="24"/>
          <w:lang w:val="en-GB"/>
        </w:rPr>
        <w:t>are compared with</w:t>
      </w:r>
      <w:r w:rsidR="00003FEB" w:rsidRPr="004B020D">
        <w:rPr>
          <w:rFonts w:ascii="Times New Roman" w:eastAsiaTheme="minorEastAsia" w:hAnsi="Times New Roman" w:cs="Times New Roman"/>
          <w:sz w:val="24"/>
          <w:szCs w:val="24"/>
          <w:lang w:val="en-GB"/>
        </w:rPr>
        <w:t xml:space="preserve"> Schmid factor</w:t>
      </w:r>
      <w:r w:rsidR="00C556F6">
        <w:rPr>
          <w:rFonts w:ascii="Times New Roman" w:eastAsiaTheme="minorEastAsia" w:hAnsi="Times New Roman" w:cs="Times New Roman"/>
          <w:sz w:val="24"/>
          <w:szCs w:val="24"/>
          <w:lang w:val="en-GB"/>
        </w:rPr>
        <w:t>s</w:t>
      </w:r>
      <w:r w:rsidR="00003FEB" w:rsidRPr="004B020D">
        <w:rPr>
          <w:rFonts w:ascii="Times New Roman" w:eastAsiaTheme="minorEastAsia"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003FEB" w:rsidRPr="004B020D">
        <w:rPr>
          <w:rFonts w:ascii="Times New Roman" w:eastAsiaTheme="minorEastAsia" w:hAnsi="Times New Roman" w:cs="Times New Roman"/>
          <w:sz w:val="24"/>
          <w:szCs w:val="24"/>
          <w:lang w:val="en-GB"/>
        </w:rPr>
        <w:t xml:space="preserve"> (cf. Eq.9) calculated for </w:t>
      </w:r>
      <w:r w:rsidR="00516498">
        <w:rPr>
          <w:rFonts w:ascii="Times New Roman" w:eastAsiaTheme="minorEastAsia" w:hAnsi="Times New Roman" w:cs="Times New Roman"/>
          <w:sz w:val="24"/>
          <w:szCs w:val="24"/>
          <w:lang w:val="en-GB"/>
        </w:rPr>
        <w:t xml:space="preserve">the most </w:t>
      </w:r>
      <w:r w:rsidR="00F16F3C">
        <w:rPr>
          <w:rFonts w:ascii="Times New Roman" w:eastAsiaTheme="minorEastAsia" w:hAnsi="Times New Roman" w:cs="Times New Roman"/>
          <w:sz w:val="24"/>
          <w:szCs w:val="24"/>
          <w:lang w:val="en-GB"/>
        </w:rPr>
        <w:t xml:space="preserve">loaded </w:t>
      </w:r>
      <w:r w:rsidR="00003FEB" w:rsidRPr="004B020D">
        <w:rPr>
          <w:rFonts w:ascii="Times New Roman" w:eastAsiaTheme="minorEastAsia" w:hAnsi="Times New Roman" w:cs="Times New Roman"/>
          <w:sz w:val="24"/>
          <w:szCs w:val="24"/>
          <w:lang w:val="en-GB"/>
        </w:rPr>
        <w:t xml:space="preserve">active slip systems denoted by </w:t>
      </w:r>
      <w:r w:rsidR="00003FEB" w:rsidRPr="004B020D">
        <w:rPr>
          <w:rFonts w:ascii="Times New Roman" w:eastAsiaTheme="minorEastAsia" w:hAnsi="Times New Roman" w:cs="Times New Roman"/>
          <w:i/>
          <w:iCs/>
          <w:sz w:val="24"/>
          <w:szCs w:val="24"/>
          <w:lang w:val="en-GB"/>
        </w:rPr>
        <w:t>s</w:t>
      </w:r>
      <w:r w:rsidR="00003FEB" w:rsidRPr="004B020D">
        <w:rPr>
          <w:rFonts w:ascii="Times New Roman" w:eastAsiaTheme="minorEastAsia" w:hAnsi="Times New Roman" w:cs="Times New Roman"/>
          <w:sz w:val="24"/>
          <w:szCs w:val="24"/>
          <w:lang w:val="en-GB"/>
        </w:rPr>
        <w:t>.</w:t>
      </w:r>
      <w:r w:rsidR="00DA5615">
        <w:rPr>
          <w:rFonts w:ascii="Times New Roman" w:eastAsiaTheme="minorEastAsia" w:hAnsi="Times New Roman" w:cs="Times New Roman"/>
          <w:sz w:val="24"/>
          <w:szCs w:val="24"/>
          <w:lang w:val="en-GB"/>
        </w:rPr>
        <w:t xml:space="preserve"> </w:t>
      </w:r>
      <w:r w:rsidR="00FA2A14">
        <w:rPr>
          <w:rFonts w:ascii="Times New Roman" w:eastAsiaTheme="minorEastAsia" w:hAnsi="Times New Roman" w:cs="Times New Roman"/>
          <w:sz w:val="24"/>
          <w:szCs w:val="24"/>
          <w:lang w:val="en-GB"/>
        </w:rPr>
        <w:t xml:space="preserve">It should be emphasised, that </w:t>
      </w:r>
      <w:r w:rsidR="004D2ACA">
        <w:rPr>
          <w:rFonts w:ascii="Times New Roman" w:eastAsiaTheme="minorEastAsia" w:hAnsi="Times New Roman" w:cs="Times New Roman"/>
          <w:sz w:val="24"/>
          <w:szCs w:val="24"/>
          <w:lang w:val="en-GB"/>
        </w:rPr>
        <w:t xml:space="preserve">Schmid factor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4D2ACA">
        <w:rPr>
          <w:rFonts w:ascii="Times New Roman" w:eastAsiaTheme="minorEastAsia" w:hAnsi="Times New Roman" w:cs="Times New Roman"/>
          <w:sz w:val="24"/>
          <w:szCs w:val="24"/>
          <w:lang w:val="en-GB"/>
        </w:rPr>
        <w:t xml:space="preserve"> is the </w:t>
      </w:r>
      <w:r w:rsidR="00F26C2D">
        <w:rPr>
          <w:rFonts w:ascii="Times New Roman" w:eastAsiaTheme="minorEastAsia" w:hAnsi="Times New Roman" w:cs="Times New Roman"/>
          <w:sz w:val="24"/>
          <w:szCs w:val="24"/>
          <w:lang w:val="en-GB"/>
        </w:rPr>
        <w:t xml:space="preserve">most significant </w:t>
      </w:r>
      <w:r w:rsidR="00B515AA">
        <w:rPr>
          <w:rFonts w:ascii="Times New Roman" w:eastAsiaTheme="minorEastAsia" w:hAnsi="Times New Roman" w:cs="Times New Roman"/>
          <w:sz w:val="24"/>
          <w:szCs w:val="24"/>
          <w:lang w:val="en-GB"/>
        </w:rPr>
        <w:t xml:space="preserve">in calculation of RSS </w:t>
      </w:r>
      <w:r w:rsidR="00F26C2D">
        <w:rPr>
          <w:rFonts w:ascii="Times New Roman" w:eastAsiaTheme="minorEastAsia" w:hAnsi="Times New Roman" w:cs="Times New Roman"/>
          <w:sz w:val="24"/>
          <w:szCs w:val="24"/>
          <w:lang w:val="en-GB"/>
        </w:rPr>
        <w:t xml:space="preserve">because </w:t>
      </w:r>
      <w:r w:rsidR="00F617D6">
        <w:rPr>
          <w:rFonts w:ascii="Times New Roman" w:eastAsiaTheme="minorEastAsia" w:hAnsi="Times New Roman" w:cs="Times New Roman"/>
          <w:sz w:val="24"/>
          <w:szCs w:val="24"/>
          <w:lang w:val="en-GB"/>
        </w:rPr>
        <w:t>it reflects the impact of</w:t>
      </w:r>
      <w:r w:rsidR="00756255">
        <w:rPr>
          <w:rFonts w:ascii="Times New Roman" w:eastAsiaTheme="minorEastAsia" w:hAnsi="Times New Roman" w:cs="Times New Roman"/>
          <w:sz w:val="24"/>
          <w:szCs w:val="24"/>
          <w:lang w:val="en-GB"/>
        </w:rPr>
        <w:t xml:space="preserve"> largest stress </w:t>
      </w:r>
      <w:r w:rsidR="00EC6890">
        <w:rPr>
          <w:rFonts w:ascii="Times New Roman" w:eastAsiaTheme="minorEastAsia" w:hAnsi="Times New Roman" w:cs="Times New Roman"/>
          <w:sz w:val="24"/>
          <w:szCs w:val="24"/>
          <w:lang w:val="en-GB"/>
        </w:rPr>
        <w:t>component</w:t>
      </w:r>
      <w:r w:rsidR="003B02C0">
        <w:rPr>
          <w:rFonts w:ascii="Times New Roman" w:eastAsiaTheme="minorEastAsia"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11</m:t>
            </m:r>
          </m:sub>
          <m:sup>
            <m:r>
              <w:rPr>
                <w:rFonts w:ascii="Cambria Math" w:hAnsi="Cambria Math"/>
                <w:sz w:val="24"/>
                <w:szCs w:val="24"/>
                <w:lang w:val="en-GB"/>
              </w:rPr>
              <m:t>g</m:t>
            </m:r>
          </m:sup>
        </m:sSubSup>
      </m:oMath>
      <w:r w:rsidR="00BC367F">
        <w:rPr>
          <w:rFonts w:ascii="Times New Roman" w:eastAsiaTheme="minorEastAsia" w:hAnsi="Times New Roman" w:cs="Times New Roman"/>
          <w:sz w:val="24"/>
          <w:szCs w:val="24"/>
          <w:lang w:val="en-GB"/>
        </w:rPr>
        <w:t xml:space="preserve">  </w:t>
      </w:r>
      <w:r w:rsidR="00756255">
        <w:rPr>
          <w:rFonts w:ascii="Times New Roman" w:eastAsiaTheme="minorEastAsia" w:hAnsi="Times New Roman" w:cs="Times New Roman"/>
          <w:sz w:val="24"/>
          <w:szCs w:val="24"/>
          <w:lang w:val="en-GB"/>
        </w:rPr>
        <w:t xml:space="preserve">on </w:t>
      </w:r>
      <w:r w:rsidR="00835F2C">
        <w:rPr>
          <w:rFonts w:ascii="Times New Roman" w:eastAsiaTheme="minorEastAsia" w:hAnsi="Times New Roman" w:cs="Times New Roman"/>
          <w:sz w:val="24"/>
          <w:szCs w:val="24"/>
          <w:lang w:val="en-GB"/>
        </w:rPr>
        <w:t xml:space="preserve">the </w:t>
      </w:r>
      <w:r w:rsidR="00EC6890">
        <w:rPr>
          <w:rFonts w:ascii="Times New Roman" w:eastAsiaTheme="minorEastAsia" w:hAnsi="Times New Roman" w:cs="Times New Roman"/>
          <w:sz w:val="24"/>
          <w:szCs w:val="24"/>
          <w:lang w:val="en-GB"/>
        </w:rPr>
        <w:t>value of</w:t>
      </w:r>
      <w:r w:rsidR="00835F2C">
        <w:rPr>
          <w:rFonts w:ascii="Times New Roman" w:eastAsiaTheme="minorEastAsia" w:hAnsi="Times New Roman" w:cs="Times New Roman"/>
          <w:sz w:val="24"/>
          <w:szCs w:val="24"/>
          <w:lang w:val="en-GB"/>
        </w:rPr>
        <w:t xml:space="preserve"> </w:t>
      </w:r>
      <m:oMath>
        <m:sSup>
          <m:sSupPr>
            <m:ctrlPr>
              <w:rPr>
                <w:rFonts w:ascii="Cambria Math" w:hAnsi="Cambria Math"/>
                <w:i/>
                <w:sz w:val="24"/>
                <w:szCs w:val="24"/>
                <w:lang w:val="en-GB"/>
              </w:rPr>
            </m:ctrlPr>
          </m:sSupPr>
          <m:e>
            <m:r>
              <w:rPr>
                <w:rFonts w:ascii="Cambria Math" w:hAnsi="Cambria Math"/>
                <w:sz w:val="24"/>
                <w:szCs w:val="24"/>
                <w:lang w:val="en-GB"/>
              </w:rPr>
              <m:t>τ</m:t>
            </m:r>
          </m:e>
          <m:sup>
            <m:r>
              <w:rPr>
                <w:rFonts w:ascii="Cambria Math" w:hAnsi="Cambria Math"/>
                <w:sz w:val="24"/>
                <w:szCs w:val="24"/>
                <w:lang w:val="en-GB"/>
              </w:rPr>
              <m:t>g,s</m:t>
            </m:r>
          </m:sup>
        </m:sSup>
      </m:oMath>
      <w:r w:rsidR="00BC367F">
        <w:rPr>
          <w:rFonts w:ascii="Times New Roman" w:eastAsiaTheme="minorEastAsia" w:hAnsi="Times New Roman" w:cs="Times New Roman"/>
          <w:sz w:val="24"/>
          <w:szCs w:val="24"/>
          <w:lang w:val="en-GB"/>
        </w:rPr>
        <w:t>.</w:t>
      </w:r>
      <w:r w:rsidR="00835F2C">
        <w:rPr>
          <w:rFonts w:ascii="Times New Roman" w:eastAsiaTheme="minorEastAsia" w:hAnsi="Times New Roman" w:cs="Times New Roman"/>
          <w:sz w:val="24"/>
          <w:szCs w:val="24"/>
          <w:lang w:val="en-GB"/>
        </w:rPr>
        <w:t xml:space="preserve"> </w:t>
      </w:r>
      <w:r w:rsidR="009D5A16" w:rsidRPr="004B020D">
        <w:rPr>
          <w:rStyle w:val="tlid-translation"/>
          <w:rFonts w:ascii="Times New Roman" w:hAnsi="Times New Roman" w:cs="Times New Roman"/>
          <w:sz w:val="24"/>
          <w:szCs w:val="24"/>
          <w:lang w:val="en-GB"/>
        </w:rPr>
        <w:t xml:space="preserve">Fig. 11 shows the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9C26E5">
        <w:rPr>
          <w:rFonts w:ascii="Times New Roman" w:eastAsiaTheme="minorEastAsia" w:hAnsi="Times New Roman" w:cs="Times New Roman"/>
          <w:sz w:val="24"/>
          <w:szCs w:val="24"/>
          <w:lang w:val="en-GB"/>
        </w:rPr>
        <w:t xml:space="preserve"> </w:t>
      </w:r>
      <w:r w:rsidR="009D5A16" w:rsidRPr="004B020D">
        <w:rPr>
          <w:rStyle w:val="tlid-translation"/>
          <w:rFonts w:ascii="Times New Roman" w:hAnsi="Times New Roman" w:cs="Times New Roman"/>
          <w:sz w:val="24"/>
          <w:szCs w:val="24"/>
          <w:lang w:val="en-GB"/>
        </w:rPr>
        <w:t xml:space="preserve">orientation distribution in Euler space for the slip systems used in the simulations: </w:t>
      </w:r>
      <w:r w:rsidR="009D5A16" w:rsidRPr="004B020D">
        <w:rPr>
          <w:rFonts w:ascii="Times New Roman" w:hAnsi="Times New Roman" w:cs="Times New Roman"/>
          <w:sz w:val="24"/>
          <w:szCs w:val="24"/>
          <w:lang w:val="en-GB"/>
        </w:rPr>
        <w:t>Prismatic</w:t>
      </w:r>
      <w:r w:rsidR="009D5A16">
        <w:rPr>
          <w:rFonts w:ascii="Times New Roman" w:hAnsi="Times New Roman" w:cs="Times New Roman"/>
          <w:sz w:val="24"/>
          <w:szCs w:val="24"/>
          <w:lang w:val="en-GB"/>
        </w:rPr>
        <w:t xml:space="preserve"> </w:t>
      </w:r>
      <w:r w:rsidR="009D5A16" w:rsidRPr="004B020D">
        <w:rPr>
          <w:rFonts w:ascii="Times New Roman" w:hAnsi="Times New Roman" w:cs="Times New Roman"/>
          <w:sz w:val="24"/>
          <w:szCs w:val="24"/>
          <w:lang w:val="en-GB"/>
        </w:rPr>
        <w:t xml:space="preserve">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9D5A16" w:rsidRPr="004B020D">
        <w:rPr>
          <w:rFonts w:ascii="Times New Roman" w:hAnsi="Times New Roman" w:cs="Times New Roman"/>
          <w:sz w:val="24"/>
          <w:szCs w:val="24"/>
          <w:lang w:val="en-GB"/>
        </w:rPr>
        <w:t xml:space="preserve">, Basal B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0001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9D5A16" w:rsidRPr="004B020D">
        <w:rPr>
          <w:rFonts w:ascii="Times New Roman" w:hAnsi="Times New Roman" w:cs="Times New Roman"/>
          <w:sz w:val="24"/>
          <w:szCs w:val="24"/>
          <w:lang w:val="en-GB"/>
        </w:rPr>
        <w:t>, Pyramidal</w:t>
      </w:r>
      <w:r w:rsidR="009D5A16">
        <w:rPr>
          <w:rFonts w:ascii="Times New Roman" w:hAnsi="Times New Roman" w:cs="Times New Roman"/>
          <w:sz w:val="24"/>
          <w:szCs w:val="24"/>
          <w:lang w:val="en-GB"/>
        </w:rPr>
        <w:t xml:space="preserve"> </w:t>
      </w:r>
      <w:r w:rsidR="009D5A16" w:rsidRPr="004B020D">
        <w:rPr>
          <w:rFonts w:ascii="Times New Roman" w:eastAsia="Times New Roman" w:hAnsi="Times New Roman" w:cs="Times New Roman"/>
          <w:sz w:val="24"/>
          <w:szCs w:val="24"/>
          <w:lang w:val="en-GB" w:eastAsia="pl-PL"/>
        </w:rPr>
        <w:sym w:font="Symbol" w:char="F070"/>
      </w:r>
      <w:r w:rsidR="009D5A16" w:rsidRPr="004B020D">
        <w:rPr>
          <w:rFonts w:ascii="Times New Roman" w:hAnsi="Times New Roman" w:cs="Times New Roman"/>
          <w:sz w:val="24"/>
          <w:szCs w:val="24"/>
          <w:lang w:val="en-GB"/>
        </w:rPr>
        <w:t>&lt;a&gt;</w:t>
      </w:r>
      <w:r w:rsidR="009D5A16">
        <w:rPr>
          <w:rFonts w:ascii="Times New Roman" w:hAnsi="Times New Roman" w:cs="Times New Roman"/>
          <w:sz w:val="24"/>
          <w:szCs w:val="24"/>
          <w:lang w:val="en-GB"/>
        </w:rPr>
        <w:t xml:space="preserve">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997D77">
        <w:rPr>
          <w:rFonts w:ascii="Cambria Math" w:eastAsia="Times New Roman" w:hAnsi="Cambria Math" w:cs="Times New Roman"/>
          <w:sz w:val="24"/>
          <w:szCs w:val="24"/>
          <w:lang w:val="en-GB" w:eastAsia="pl-PL"/>
        </w:rPr>
        <w:t xml:space="preserve"> and </w:t>
      </w:r>
      <w:r w:rsidR="009D5A16" w:rsidRPr="004B020D">
        <w:rPr>
          <w:rFonts w:ascii="Times New Roman" w:hAnsi="Times New Roman" w:cs="Times New Roman"/>
          <w:sz w:val="24"/>
          <w:szCs w:val="24"/>
          <w:lang w:val="en-GB"/>
        </w:rPr>
        <w:t>Pyramidal</w:t>
      </w:r>
      <w:r w:rsidR="009D5A16">
        <w:rPr>
          <w:rFonts w:ascii="Times New Roman" w:hAnsi="Times New Roman" w:cs="Times New Roman"/>
          <w:sz w:val="24"/>
          <w:szCs w:val="24"/>
          <w:lang w:val="en-GB"/>
        </w:rPr>
        <w:t xml:space="preserve"> </w:t>
      </w:r>
      <w:r w:rsidR="009D5A16" w:rsidRPr="004B020D">
        <w:rPr>
          <w:rFonts w:ascii="Times New Roman" w:eastAsia="Times New Roman" w:hAnsi="Times New Roman" w:cs="Times New Roman"/>
          <w:sz w:val="24"/>
          <w:szCs w:val="24"/>
          <w:lang w:val="en-GB" w:eastAsia="pl-PL"/>
        </w:rPr>
        <w:sym w:font="Symbol" w:char="F070"/>
      </w:r>
      <w:r w:rsidR="009D5A16" w:rsidRPr="004B020D">
        <w:rPr>
          <w:rFonts w:ascii="Times New Roman" w:hAnsi="Times New Roman" w:cs="Times New Roman"/>
          <w:sz w:val="24"/>
          <w:szCs w:val="24"/>
          <w:vertAlign w:val="subscript"/>
          <w:lang w:val="en-GB"/>
        </w:rPr>
        <w:t>1</w:t>
      </w:r>
      <w:r w:rsidR="009D5A16" w:rsidRPr="004B020D">
        <w:rPr>
          <w:rFonts w:ascii="Times New Roman" w:hAnsi="Times New Roman" w:cs="Times New Roman"/>
          <w:sz w:val="24"/>
          <w:szCs w:val="24"/>
          <w:lang w:val="en-GB"/>
        </w:rPr>
        <w:t>&lt;</w:t>
      </w:r>
      <w:proofErr w:type="spellStart"/>
      <w:r w:rsidR="009D5A16" w:rsidRPr="004B020D">
        <w:rPr>
          <w:rFonts w:ascii="Times New Roman" w:hAnsi="Times New Roman" w:cs="Times New Roman"/>
          <w:sz w:val="24"/>
          <w:szCs w:val="24"/>
          <w:lang w:val="en-GB"/>
        </w:rPr>
        <w:t>c+a</w:t>
      </w:r>
      <w:proofErr w:type="spellEnd"/>
      <w:r w:rsidR="009D5A16" w:rsidRPr="004B020D">
        <w:rPr>
          <w:rFonts w:ascii="Times New Roman" w:hAnsi="Times New Roman" w:cs="Times New Roman"/>
          <w:sz w:val="24"/>
          <w:szCs w:val="24"/>
          <w:lang w:val="en-GB"/>
        </w:rPr>
        <w:t>&gt;</w:t>
      </w:r>
      <w:r w:rsidR="009D5A16">
        <w:rPr>
          <w:rFonts w:ascii="Times New Roman" w:hAnsi="Times New Roman" w:cs="Times New Roman"/>
          <w:sz w:val="24"/>
          <w:szCs w:val="24"/>
          <w:lang w:val="en-GB"/>
        </w:rPr>
        <w:t xml:space="preserve"> </w:t>
      </w:r>
      <m:oMath>
        <m:d>
          <m:dPr>
            <m:begChr m:val="{"/>
            <m:endChr m:val="}"/>
            <m:ctrlPr>
              <w:rPr>
                <w:rFonts w:ascii="Cambria Math" w:eastAsia="Times New Roman" w:hAnsi="Cambria Math" w:cs="Times New Roman"/>
                <w:sz w:val="24"/>
                <w:szCs w:val="24"/>
                <w:lang w:val="en-GB" w:eastAsia="pl-PL"/>
              </w:rPr>
            </m:ctrlPr>
          </m:dPr>
          <m:e>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3</m:t>
            </m:r>
          </m:e>
        </m:d>
      </m:oMath>
      <w:r w:rsidR="009D5A16">
        <w:rPr>
          <w:rFonts w:ascii="Cambria Math" w:eastAsia="Times New Roman" w:hAnsi="Cambria Math" w:cs="Times New Roman"/>
          <w:sz w:val="24"/>
          <w:szCs w:val="24"/>
          <w:lang w:val="en-GB" w:eastAsia="pl-PL"/>
        </w:rPr>
        <w:t>.</w:t>
      </w:r>
      <w:r w:rsidR="00740D62">
        <w:rPr>
          <w:rFonts w:ascii="Cambria Math" w:eastAsia="Times New Roman" w:hAnsi="Cambria Math" w:cs="Times New Roman"/>
          <w:sz w:val="24"/>
          <w:szCs w:val="24"/>
          <w:lang w:val="en-GB" w:eastAsia="pl-PL"/>
        </w:rPr>
        <w:t xml:space="preserve"> Comparing </w:t>
      </w:r>
      <w:r w:rsidR="001D22BB">
        <w:rPr>
          <w:rFonts w:ascii="Cambria Math" w:eastAsia="Times New Roman" w:hAnsi="Cambria Math" w:cs="Times New Roman"/>
          <w:sz w:val="24"/>
          <w:szCs w:val="24"/>
          <w:lang w:val="en-GB" w:eastAsia="pl-PL"/>
        </w:rPr>
        <w:t xml:space="preserve">orientation distribution of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8F5B63">
        <w:rPr>
          <w:rFonts w:ascii="Cambria Math" w:eastAsia="Times New Roman" w:hAnsi="Cambria Math" w:cs="Times New Roman"/>
          <w:sz w:val="24"/>
          <w:szCs w:val="24"/>
          <w:lang w:val="en-GB"/>
        </w:rPr>
        <w:t xml:space="preserve">  (Fig. 11) with ODF </w:t>
      </w:r>
      <w:r w:rsidR="006B1C65">
        <w:rPr>
          <w:rFonts w:ascii="Cambria Math" w:eastAsia="Times New Roman" w:hAnsi="Cambria Math" w:cs="Times New Roman"/>
          <w:sz w:val="24"/>
          <w:szCs w:val="24"/>
          <w:lang w:val="en-GB"/>
        </w:rPr>
        <w:t xml:space="preserve">for the initial material (Fig. 10 a) it can be concluded, that </w:t>
      </w:r>
      <w:r w:rsidR="00151032">
        <w:rPr>
          <w:rFonts w:ascii="Cambria Math" w:eastAsia="Times New Roman" w:hAnsi="Cambria Math" w:cs="Times New Roman"/>
          <w:sz w:val="24"/>
          <w:szCs w:val="24"/>
          <w:lang w:val="en-GB"/>
        </w:rPr>
        <w:t xml:space="preserve">the best coincidence </w:t>
      </w:r>
      <w:r w:rsidR="0099751F">
        <w:rPr>
          <w:rFonts w:ascii="Cambria Math" w:eastAsia="Times New Roman" w:hAnsi="Cambria Math" w:cs="Times New Roman"/>
          <w:sz w:val="24"/>
          <w:szCs w:val="24"/>
          <w:lang w:val="en-GB"/>
        </w:rPr>
        <w:t xml:space="preserve">between preferred orientations and </w:t>
      </w:r>
      <w:r w:rsidR="008F5B63">
        <w:rPr>
          <w:rFonts w:ascii="Cambria Math" w:eastAsia="Times New Roman" w:hAnsi="Cambria Math"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99751F">
        <w:rPr>
          <w:rFonts w:ascii="Cambria Math" w:eastAsia="Times New Roman" w:hAnsi="Cambria Math" w:cs="Times New Roman"/>
          <w:sz w:val="24"/>
          <w:szCs w:val="24"/>
          <w:lang w:val="en-GB"/>
        </w:rPr>
        <w:t xml:space="preserve">  values occurs for the </w:t>
      </w:r>
      <w:r w:rsidR="0099751F" w:rsidRPr="004B020D">
        <w:rPr>
          <w:rFonts w:ascii="Times New Roman" w:hAnsi="Times New Roman" w:cs="Times New Roman"/>
          <w:sz w:val="24"/>
          <w:szCs w:val="24"/>
          <w:lang w:val="en-GB"/>
        </w:rPr>
        <w:t>Basal B</w:t>
      </w:r>
      <w:r w:rsidR="0099751F">
        <w:rPr>
          <w:rFonts w:ascii="Times New Roman" w:hAnsi="Times New Roman" w:cs="Times New Roman"/>
          <w:sz w:val="24"/>
          <w:szCs w:val="24"/>
          <w:lang w:val="en-GB"/>
        </w:rPr>
        <w:t xml:space="preserve">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0001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1400F2">
        <w:rPr>
          <w:rFonts w:ascii="Times New Roman" w:eastAsiaTheme="minorEastAsia" w:hAnsi="Times New Roman" w:cs="Times New Roman"/>
          <w:sz w:val="24"/>
          <w:szCs w:val="24"/>
          <w:lang w:val="en-GB" w:eastAsia="pl-PL"/>
        </w:rPr>
        <w:t xml:space="preserve"> system. </w:t>
      </w:r>
      <w:r w:rsidR="001400F2">
        <w:rPr>
          <w:rStyle w:val="tlid-translation"/>
          <w:rFonts w:ascii="Times New Roman" w:hAnsi="Times New Roman" w:cs="Times New Roman"/>
          <w:sz w:val="24"/>
          <w:szCs w:val="24"/>
          <w:lang w:val="en-GB"/>
        </w:rPr>
        <w:t xml:space="preserve">However, this system </w:t>
      </w:r>
      <w:r w:rsidR="008C4535" w:rsidRPr="00E079F7">
        <w:rPr>
          <w:rStyle w:val="tlid-translation"/>
          <w:rFonts w:ascii="Times New Roman" w:hAnsi="Times New Roman" w:cs="Times New Roman"/>
          <w:sz w:val="24"/>
          <w:szCs w:val="24"/>
          <w:lang w:val="en-GB"/>
        </w:rPr>
        <w:t>is not the dominant one during plastic deformation</w:t>
      </w:r>
      <w:r w:rsidR="008C4535">
        <w:rPr>
          <w:rStyle w:val="tlid-translation"/>
          <w:rFonts w:ascii="Times New Roman" w:hAnsi="Times New Roman" w:cs="Times New Roman"/>
          <w:sz w:val="24"/>
          <w:szCs w:val="24"/>
          <w:lang w:val="en-GB"/>
        </w:rPr>
        <w:t xml:space="preserve"> as shown by EPSC m</w:t>
      </w:r>
      <w:r w:rsidR="00AE13B7">
        <w:rPr>
          <w:rStyle w:val="tlid-translation"/>
          <w:rFonts w:ascii="Times New Roman" w:hAnsi="Times New Roman" w:cs="Times New Roman"/>
          <w:sz w:val="24"/>
          <w:szCs w:val="24"/>
          <w:lang w:val="en-GB"/>
        </w:rPr>
        <w:t xml:space="preserve">odel (cf. </w:t>
      </w:r>
      <w:r w:rsidR="009A7C03">
        <w:rPr>
          <w:rStyle w:val="tlid-translation"/>
          <w:rFonts w:ascii="Times New Roman" w:hAnsi="Times New Roman" w:cs="Times New Roman"/>
          <w:sz w:val="24"/>
          <w:szCs w:val="24"/>
          <w:lang w:val="en-GB"/>
        </w:rPr>
        <w:t>Fig</w:t>
      </w:r>
      <w:r w:rsidR="00AA0D29">
        <w:rPr>
          <w:rStyle w:val="tlid-translation"/>
          <w:rFonts w:ascii="Times New Roman" w:hAnsi="Times New Roman" w:cs="Times New Roman"/>
          <w:sz w:val="24"/>
          <w:szCs w:val="24"/>
          <w:lang w:val="en-GB"/>
        </w:rPr>
        <w:t>. 6 g, h)</w:t>
      </w:r>
      <w:r w:rsidR="00631701">
        <w:rPr>
          <w:rStyle w:val="tlid-translation"/>
          <w:rFonts w:ascii="Times New Roman" w:hAnsi="Times New Roman" w:cs="Times New Roman"/>
          <w:sz w:val="24"/>
          <w:szCs w:val="24"/>
          <w:lang w:val="en-GB"/>
        </w:rPr>
        <w:t xml:space="preserve">. </w:t>
      </w:r>
      <w:r w:rsidR="00231EBA" w:rsidRPr="00E079F7">
        <w:rPr>
          <w:rStyle w:val="tlid-translation"/>
          <w:rFonts w:ascii="Times New Roman" w:hAnsi="Times New Roman" w:cs="Times New Roman"/>
          <w:sz w:val="24"/>
          <w:szCs w:val="24"/>
          <w:lang w:val="en-GB"/>
        </w:rPr>
        <w:t xml:space="preserve"> </w:t>
      </w:r>
      <w:r w:rsidR="002A5095">
        <w:rPr>
          <w:rStyle w:val="tlid-translation"/>
          <w:rFonts w:ascii="Times New Roman" w:hAnsi="Times New Roman" w:cs="Times New Roman"/>
          <w:sz w:val="24"/>
          <w:szCs w:val="24"/>
          <w:lang w:val="en-GB"/>
        </w:rPr>
        <w:t>Indeed, no correlation between</w:t>
      </w:r>
      <w:r w:rsidR="00CC4138">
        <w:rPr>
          <w:rStyle w:val="tlid-translation"/>
          <w:rFonts w:ascii="Times New Roman" w:hAnsi="Times New Roman" w:cs="Times New Roman"/>
          <w:sz w:val="24"/>
          <w:szCs w:val="24"/>
          <w:lang w:val="en-GB"/>
        </w:rPr>
        <w:t xml:space="preserve"> </w:t>
      </w:r>
      <w:r w:rsidR="00EB6211">
        <w:rPr>
          <w:rStyle w:val="tlid-translation"/>
          <w:rFonts w:ascii="Times New Roman" w:hAnsi="Times New Roman" w:cs="Times New Roman"/>
          <w:sz w:val="24"/>
          <w:szCs w:val="24"/>
          <w:lang w:val="en-GB"/>
        </w:rPr>
        <w:t xml:space="preserve">orientation </w:t>
      </w:r>
      <w:r w:rsidR="00CC4138">
        <w:rPr>
          <w:rStyle w:val="tlid-translation"/>
          <w:rFonts w:ascii="Times New Roman" w:hAnsi="Times New Roman" w:cs="Times New Roman"/>
          <w:sz w:val="24"/>
          <w:szCs w:val="24"/>
          <w:lang w:val="en-GB"/>
        </w:rPr>
        <w:t>distribution</w:t>
      </w:r>
      <w:r w:rsidR="00EB6211">
        <w:rPr>
          <w:rStyle w:val="tlid-translation"/>
          <w:rFonts w:ascii="Times New Roman" w:hAnsi="Times New Roman" w:cs="Times New Roman"/>
          <w:sz w:val="24"/>
          <w:szCs w:val="24"/>
          <w:lang w:val="en-GB"/>
        </w:rPr>
        <w:t>s</w:t>
      </w:r>
      <w:r w:rsidR="00CC4138">
        <w:rPr>
          <w:rStyle w:val="tlid-translation"/>
          <w:rFonts w:ascii="Times New Roman" w:hAnsi="Times New Roman" w:cs="Times New Roman"/>
          <w:sz w:val="24"/>
          <w:szCs w:val="24"/>
          <w:lang w:val="en-GB"/>
        </w:rPr>
        <w:t xml:space="preserve"> of </w:t>
      </w:r>
      <w:r w:rsidR="00CC4138" w:rsidRPr="004B020D">
        <w:rPr>
          <w:rStyle w:val="tlid-translation"/>
          <w:rFonts w:ascii="Times New Roman" w:hAnsi="Times New Roman" w:cs="Times New Roman"/>
          <w:sz w:val="24"/>
          <w:szCs w:val="24"/>
          <w:lang w:val="en-GB"/>
        </w:rPr>
        <w:t xml:space="preserve">plastic incompatibility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CC4138" w:rsidRPr="004B020D">
        <w:rPr>
          <w:rFonts w:ascii="Times New Roman" w:eastAsiaTheme="minorEastAsia" w:hAnsi="Times New Roman" w:cs="Times New Roman"/>
          <w:sz w:val="24"/>
          <w:szCs w:val="24"/>
          <w:lang w:val="en-GB"/>
        </w:rPr>
        <w:t xml:space="preserve"> </w:t>
      </w:r>
      <w:r w:rsidR="00CC4138">
        <w:rPr>
          <w:rFonts w:ascii="Times New Roman" w:eastAsiaTheme="minorEastAsia" w:hAnsi="Times New Roman" w:cs="Times New Roman"/>
          <w:sz w:val="24"/>
          <w:szCs w:val="24"/>
          <w:lang w:val="en-GB"/>
        </w:rPr>
        <w:t>and</w:t>
      </w:r>
      <w:r w:rsidR="004879AF">
        <w:rPr>
          <w:rStyle w:val="tlid-translation"/>
          <w:rFonts w:ascii="Times New Roman" w:hAnsi="Times New Roman" w:cs="Times New Roman"/>
          <w:sz w:val="24"/>
          <w:szCs w:val="24"/>
          <w:lang w:val="en-GB"/>
        </w:rPr>
        <w:t xml:space="preserve"> </w:t>
      </w:r>
      <w:r w:rsidR="002A5095">
        <w:rPr>
          <w:rStyle w:val="tlid-translation"/>
          <w:rFonts w:ascii="Times New Roman"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F4710C">
        <w:rPr>
          <w:rFonts w:ascii="Cambria Math" w:eastAsia="Times New Roman" w:hAnsi="Cambria Math" w:cs="Times New Roman"/>
          <w:sz w:val="24"/>
          <w:szCs w:val="24"/>
          <w:lang w:val="en-GB"/>
        </w:rPr>
        <w:t xml:space="preserve"> values </w:t>
      </w:r>
      <w:r w:rsidR="00CC4138">
        <w:rPr>
          <w:rFonts w:ascii="Cambria Math" w:eastAsia="Times New Roman" w:hAnsi="Cambria Math" w:cs="Times New Roman"/>
          <w:sz w:val="24"/>
          <w:szCs w:val="24"/>
          <w:lang w:val="en-GB"/>
        </w:rPr>
        <w:t xml:space="preserve">was observed for </w:t>
      </w:r>
      <w:r w:rsidR="00F4710C">
        <w:rPr>
          <w:rFonts w:ascii="Cambria Math" w:eastAsia="Times New Roman" w:hAnsi="Cambria Math" w:cs="Times New Roman"/>
          <w:sz w:val="24"/>
          <w:szCs w:val="24"/>
          <w:lang w:val="en-GB"/>
        </w:rPr>
        <w:t>basal system</w:t>
      </w:r>
      <w:r w:rsidR="003854F8">
        <w:rPr>
          <w:rFonts w:ascii="Cambria Math" w:eastAsia="Times New Roman" w:hAnsi="Cambria Math" w:cs="Times New Roman"/>
          <w:sz w:val="24"/>
          <w:szCs w:val="24"/>
          <w:lang w:val="en-GB"/>
        </w:rPr>
        <w:t xml:space="preserve"> (</w:t>
      </w:r>
      <w:r w:rsidR="00036948">
        <w:rPr>
          <w:rFonts w:ascii="Cambria Math" w:eastAsia="Times New Roman" w:hAnsi="Cambria Math" w:cs="Times New Roman"/>
          <w:sz w:val="24"/>
          <w:szCs w:val="24"/>
          <w:lang w:val="en-GB"/>
        </w:rPr>
        <w:t>cf. Fig. 10 c and Fig. 11 a).</w:t>
      </w:r>
      <w:r w:rsidR="00F4710C">
        <w:rPr>
          <w:rFonts w:ascii="Cambria Math" w:eastAsia="Times New Roman" w:hAnsi="Cambria Math" w:cs="Times New Roman"/>
          <w:sz w:val="24"/>
          <w:szCs w:val="24"/>
          <w:lang w:val="en-GB"/>
        </w:rPr>
        <w:t xml:space="preserve"> </w:t>
      </w:r>
      <w:r w:rsidR="00231EBA" w:rsidRPr="00E079F7">
        <w:rPr>
          <w:rStyle w:val="tlid-translation"/>
          <w:rFonts w:ascii="Times New Roman" w:hAnsi="Times New Roman" w:cs="Times New Roman"/>
          <w:sz w:val="24"/>
          <w:szCs w:val="24"/>
          <w:lang w:val="en-GB"/>
        </w:rPr>
        <w:t xml:space="preserve">The main slip system dominating in the first stage of plastic deformation is the Prismatic 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231EBA" w:rsidRPr="00E079F7">
        <w:rPr>
          <w:rStyle w:val="tlid-translation"/>
          <w:rFonts w:ascii="Times New Roman" w:hAnsi="Times New Roman" w:cs="Times New Roman"/>
          <w:sz w:val="24"/>
          <w:szCs w:val="24"/>
          <w:lang w:val="en-GB"/>
        </w:rPr>
        <w:t xml:space="preserve"> system, </w:t>
      </w:r>
      <w:r w:rsidR="00F851A0">
        <w:rPr>
          <w:rStyle w:val="tlid-translation"/>
          <w:rFonts w:ascii="Times New Roman" w:hAnsi="Times New Roman" w:cs="Times New Roman"/>
          <w:sz w:val="24"/>
          <w:szCs w:val="24"/>
          <w:lang w:val="en-GB"/>
        </w:rPr>
        <w:t xml:space="preserve">which is then </w:t>
      </w:r>
      <w:r w:rsidR="0002333D">
        <w:rPr>
          <w:rStyle w:val="tlid-translation"/>
          <w:rFonts w:ascii="Times New Roman" w:hAnsi="Times New Roman" w:cs="Times New Roman"/>
          <w:sz w:val="24"/>
          <w:szCs w:val="24"/>
          <w:lang w:val="en-GB"/>
        </w:rPr>
        <w:t xml:space="preserve">exchanged </w:t>
      </w:r>
      <w:r w:rsidR="00F851A0">
        <w:rPr>
          <w:rStyle w:val="tlid-translation"/>
          <w:rFonts w:ascii="Times New Roman" w:hAnsi="Times New Roman" w:cs="Times New Roman"/>
          <w:sz w:val="24"/>
          <w:szCs w:val="24"/>
          <w:lang w:val="en-GB"/>
        </w:rPr>
        <w:t xml:space="preserve">mostly </w:t>
      </w:r>
      <w:r w:rsidR="001F2020">
        <w:rPr>
          <w:rStyle w:val="tlid-translation"/>
          <w:rFonts w:ascii="Times New Roman" w:hAnsi="Times New Roman" w:cs="Times New Roman"/>
          <w:sz w:val="24"/>
          <w:szCs w:val="24"/>
          <w:lang w:val="en-GB"/>
        </w:rPr>
        <w:t xml:space="preserve">by </w:t>
      </w:r>
      <w:r w:rsidR="001F2020" w:rsidRPr="004B020D">
        <w:rPr>
          <w:rFonts w:ascii="Times New Roman" w:hAnsi="Times New Roman" w:cs="Times New Roman"/>
          <w:sz w:val="24"/>
          <w:szCs w:val="24"/>
          <w:lang w:val="en-GB"/>
        </w:rPr>
        <w:t>Pyramidal</w:t>
      </w:r>
      <w:r w:rsidR="001F2020">
        <w:rPr>
          <w:rFonts w:ascii="Times New Roman" w:hAnsi="Times New Roman" w:cs="Times New Roman"/>
          <w:sz w:val="24"/>
          <w:szCs w:val="24"/>
          <w:lang w:val="en-GB"/>
        </w:rPr>
        <w:t xml:space="preserve"> </w:t>
      </w:r>
      <w:r w:rsidR="001F2020" w:rsidRPr="004B020D">
        <w:rPr>
          <w:rFonts w:ascii="Times New Roman" w:eastAsia="Times New Roman" w:hAnsi="Times New Roman" w:cs="Times New Roman"/>
          <w:sz w:val="24"/>
          <w:szCs w:val="24"/>
          <w:lang w:val="en-GB" w:eastAsia="pl-PL"/>
        </w:rPr>
        <w:sym w:font="Symbol" w:char="F070"/>
      </w:r>
      <w:r w:rsidR="001F2020" w:rsidRPr="004B020D">
        <w:rPr>
          <w:rFonts w:ascii="Times New Roman" w:hAnsi="Times New Roman" w:cs="Times New Roman"/>
          <w:sz w:val="24"/>
          <w:szCs w:val="24"/>
          <w:vertAlign w:val="subscript"/>
          <w:lang w:val="en-GB"/>
        </w:rPr>
        <w:t>1</w:t>
      </w:r>
      <w:r w:rsidR="001F2020" w:rsidRPr="004B020D">
        <w:rPr>
          <w:rFonts w:ascii="Times New Roman" w:hAnsi="Times New Roman" w:cs="Times New Roman"/>
          <w:sz w:val="24"/>
          <w:szCs w:val="24"/>
          <w:lang w:val="en-GB"/>
        </w:rPr>
        <w:t>&lt;</w:t>
      </w:r>
      <w:proofErr w:type="spellStart"/>
      <w:r w:rsidR="001F2020" w:rsidRPr="004B020D">
        <w:rPr>
          <w:rFonts w:ascii="Times New Roman" w:hAnsi="Times New Roman" w:cs="Times New Roman"/>
          <w:sz w:val="24"/>
          <w:szCs w:val="24"/>
          <w:lang w:val="en-GB"/>
        </w:rPr>
        <w:t>c+a</w:t>
      </w:r>
      <w:proofErr w:type="spellEnd"/>
      <w:r w:rsidR="001F2020" w:rsidRPr="004B020D">
        <w:rPr>
          <w:rFonts w:ascii="Times New Roman" w:hAnsi="Times New Roman" w:cs="Times New Roman"/>
          <w:sz w:val="24"/>
          <w:szCs w:val="24"/>
          <w:lang w:val="en-GB"/>
        </w:rPr>
        <w:t>&gt;</w:t>
      </w:r>
      <w:r w:rsidR="001F2020">
        <w:rPr>
          <w:rFonts w:ascii="Times New Roman" w:hAnsi="Times New Roman" w:cs="Times New Roman"/>
          <w:sz w:val="24"/>
          <w:szCs w:val="24"/>
          <w:lang w:val="en-GB"/>
        </w:rPr>
        <w:t xml:space="preserve"> </w:t>
      </w:r>
      <m:oMath>
        <m:d>
          <m:dPr>
            <m:begChr m:val="{"/>
            <m:endChr m:val="}"/>
            <m:ctrlPr>
              <w:rPr>
                <w:rFonts w:ascii="Cambria Math" w:eastAsia="Times New Roman" w:hAnsi="Cambria Math" w:cs="Times New Roman"/>
                <w:sz w:val="24"/>
                <w:szCs w:val="24"/>
                <w:lang w:val="en-GB" w:eastAsia="pl-PL"/>
              </w:rPr>
            </m:ctrlPr>
          </m:dPr>
          <m:e>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3</m:t>
            </m:r>
          </m:e>
        </m:d>
      </m:oMath>
      <w:r w:rsidR="001F2020">
        <w:rPr>
          <w:rFonts w:ascii="Times New Roman" w:eastAsiaTheme="minorEastAsia" w:hAnsi="Times New Roman" w:cs="Times New Roman"/>
          <w:sz w:val="24"/>
          <w:szCs w:val="24"/>
          <w:lang w:val="en-GB" w:eastAsia="pl-PL"/>
        </w:rPr>
        <w:t xml:space="preserve"> and partly by </w:t>
      </w:r>
      <w:r w:rsidR="001F2020" w:rsidRPr="004B020D">
        <w:rPr>
          <w:rFonts w:ascii="Times New Roman" w:hAnsi="Times New Roman" w:cs="Times New Roman"/>
          <w:sz w:val="24"/>
          <w:szCs w:val="24"/>
          <w:lang w:val="en-GB"/>
        </w:rPr>
        <w:t>Pyramidal</w:t>
      </w:r>
      <w:r w:rsidR="001F2020">
        <w:rPr>
          <w:rFonts w:ascii="Times New Roman" w:hAnsi="Times New Roman" w:cs="Times New Roman"/>
          <w:sz w:val="24"/>
          <w:szCs w:val="24"/>
          <w:lang w:val="en-GB"/>
        </w:rPr>
        <w:t xml:space="preserve"> </w:t>
      </w:r>
      <w:r w:rsidR="001F2020" w:rsidRPr="004B020D">
        <w:rPr>
          <w:rFonts w:ascii="Times New Roman" w:eastAsia="Times New Roman" w:hAnsi="Times New Roman" w:cs="Times New Roman"/>
          <w:sz w:val="24"/>
          <w:szCs w:val="24"/>
          <w:lang w:val="en-GB" w:eastAsia="pl-PL"/>
        </w:rPr>
        <w:sym w:font="Symbol" w:char="F070"/>
      </w:r>
      <w:r w:rsidR="001F2020" w:rsidRPr="004B020D">
        <w:rPr>
          <w:rFonts w:ascii="Times New Roman" w:hAnsi="Times New Roman" w:cs="Times New Roman"/>
          <w:sz w:val="24"/>
          <w:szCs w:val="24"/>
          <w:lang w:val="en-GB"/>
        </w:rPr>
        <w:t>&lt;a&gt;</w:t>
      </w:r>
      <w:r w:rsidR="001F2020">
        <w:rPr>
          <w:rFonts w:ascii="Times New Roman" w:hAnsi="Times New Roman" w:cs="Times New Roman"/>
          <w:sz w:val="24"/>
          <w:szCs w:val="24"/>
          <w:lang w:val="en-GB"/>
        </w:rPr>
        <w:t xml:space="preserve">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1F2020">
        <w:rPr>
          <w:rFonts w:ascii="Times New Roman" w:eastAsiaTheme="minorEastAsia" w:hAnsi="Times New Roman" w:cs="Times New Roman"/>
          <w:sz w:val="24"/>
          <w:szCs w:val="24"/>
          <w:lang w:val="en-GB" w:eastAsia="pl-PL"/>
        </w:rPr>
        <w:t xml:space="preserve"> and </w:t>
      </w:r>
      <w:r w:rsidR="00DC0C05">
        <w:rPr>
          <w:rFonts w:ascii="Times New Roman" w:eastAsiaTheme="minorEastAsia" w:hAnsi="Times New Roman" w:cs="Times New Roman"/>
          <w:sz w:val="24"/>
          <w:szCs w:val="24"/>
          <w:lang w:val="en-GB" w:eastAsia="pl-PL"/>
        </w:rPr>
        <w:t xml:space="preserve">also </w:t>
      </w:r>
      <w:r w:rsidR="00C8098B" w:rsidRPr="004B020D">
        <w:rPr>
          <w:rFonts w:ascii="Times New Roman" w:hAnsi="Times New Roman" w:cs="Times New Roman"/>
          <w:sz w:val="24"/>
          <w:szCs w:val="24"/>
          <w:lang w:val="en-GB"/>
        </w:rPr>
        <w:t>Basal B</w:t>
      </w:r>
      <w:r w:rsidR="00C8098B">
        <w:rPr>
          <w:rFonts w:ascii="Times New Roman" w:hAnsi="Times New Roman" w:cs="Times New Roman"/>
          <w:sz w:val="24"/>
          <w:szCs w:val="24"/>
          <w:lang w:val="en-GB"/>
        </w:rPr>
        <w:t xml:space="preserve">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0001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C8098B">
        <w:rPr>
          <w:rFonts w:ascii="Times New Roman" w:eastAsiaTheme="minorEastAsia" w:hAnsi="Times New Roman" w:cs="Times New Roman"/>
          <w:sz w:val="24"/>
          <w:szCs w:val="24"/>
          <w:lang w:val="en-GB" w:eastAsia="pl-PL"/>
        </w:rPr>
        <w:t xml:space="preserve"> systems. </w:t>
      </w:r>
      <w:r w:rsidR="009E6226" w:rsidRPr="009E6226">
        <w:rPr>
          <w:rFonts w:ascii="Times New Roman" w:eastAsiaTheme="minorEastAsia" w:hAnsi="Times New Roman" w:cs="Times New Roman"/>
          <w:sz w:val="24"/>
          <w:szCs w:val="24"/>
          <w:lang w:val="en-GB" w:eastAsia="pl-PL"/>
        </w:rPr>
        <w:t xml:space="preserve">It was found that there are some correlations between the maxima </w:t>
      </w:r>
      <w:r w:rsidR="00AA7FF7">
        <w:rPr>
          <w:rFonts w:ascii="Times New Roman" w:eastAsiaTheme="minorEastAsia" w:hAnsi="Times New Roman" w:cs="Times New Roman"/>
          <w:sz w:val="24"/>
          <w:szCs w:val="24"/>
          <w:lang w:val="en-GB" w:eastAsia="pl-PL"/>
        </w:rPr>
        <w:t>of</w:t>
      </w:r>
      <w:r w:rsidR="00CA615B">
        <w:rPr>
          <w:rFonts w:ascii="Times New Roman" w:eastAsiaTheme="minorEastAsia" w:hAnsi="Times New Roman" w:cs="Times New Roman"/>
          <w:sz w:val="24"/>
          <w:szCs w:val="24"/>
          <w:lang w:val="en-GB" w:eastAsia="pl-PL"/>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516498">
        <w:rPr>
          <w:rFonts w:ascii="Times New Roman" w:eastAsiaTheme="minorEastAsia" w:hAnsi="Times New Roman" w:cs="Times New Roman"/>
          <w:sz w:val="24"/>
          <w:szCs w:val="24"/>
          <w:lang w:val="en-GB" w:eastAsia="pl-PL"/>
        </w:rPr>
        <w:t xml:space="preserve"> </w:t>
      </w:r>
      <w:r w:rsidR="009A16E3">
        <w:rPr>
          <w:rFonts w:ascii="Times New Roman" w:eastAsiaTheme="minorEastAsia" w:hAnsi="Times New Roman" w:cs="Times New Roman"/>
          <w:sz w:val="24"/>
          <w:szCs w:val="24"/>
          <w:lang w:val="en-GB" w:eastAsia="pl-PL"/>
        </w:rPr>
        <w:t xml:space="preserve">and maxima of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CE191B">
        <w:rPr>
          <w:rFonts w:ascii="Cambria Math" w:eastAsia="Times New Roman" w:hAnsi="Cambria Math" w:cs="Times New Roman"/>
          <w:sz w:val="24"/>
          <w:szCs w:val="24"/>
          <w:lang w:val="en-GB"/>
        </w:rPr>
        <w:t xml:space="preserve"> </w:t>
      </w:r>
      <w:r w:rsidR="009A16E3">
        <w:rPr>
          <w:rFonts w:ascii="Cambria Math" w:eastAsia="Times New Roman" w:hAnsi="Cambria Math" w:cs="Times New Roman"/>
          <w:sz w:val="24"/>
          <w:szCs w:val="24"/>
          <w:lang w:val="en-GB"/>
        </w:rPr>
        <w:t>for</w:t>
      </w:r>
      <w:r w:rsidR="00CE191B">
        <w:rPr>
          <w:rFonts w:ascii="Cambria Math" w:eastAsia="Times New Roman" w:hAnsi="Cambria Math" w:cs="Times New Roman"/>
          <w:sz w:val="24"/>
          <w:szCs w:val="24"/>
          <w:lang w:val="en-GB"/>
        </w:rPr>
        <w:t xml:space="preserve"> </w:t>
      </w:r>
      <w:r w:rsidR="00754AE4">
        <w:rPr>
          <w:rFonts w:ascii="Cambria Math" w:eastAsia="Times New Roman" w:hAnsi="Cambria Math" w:cs="Times New Roman"/>
          <w:sz w:val="24"/>
          <w:szCs w:val="24"/>
          <w:lang w:val="en-GB"/>
        </w:rPr>
        <w:t>non</w:t>
      </w:r>
      <w:r w:rsidR="008B6992">
        <w:rPr>
          <w:rFonts w:ascii="Cambria Math" w:eastAsia="Times New Roman" w:hAnsi="Cambria Math" w:cs="Times New Roman"/>
          <w:sz w:val="24"/>
          <w:szCs w:val="24"/>
          <w:lang w:val="en-GB"/>
        </w:rPr>
        <w:t>-</w:t>
      </w:r>
      <w:r w:rsidR="00754AE4">
        <w:rPr>
          <w:rFonts w:ascii="Cambria Math" w:eastAsia="Times New Roman" w:hAnsi="Cambria Math" w:cs="Times New Roman"/>
          <w:sz w:val="24"/>
          <w:szCs w:val="24"/>
          <w:lang w:val="en-GB"/>
        </w:rPr>
        <w:t xml:space="preserve">basal systems </w:t>
      </w:r>
      <w:r w:rsidR="00754AE4" w:rsidRPr="004B020D">
        <w:rPr>
          <w:rFonts w:ascii="Times New Roman" w:hAnsi="Times New Roman" w:cs="Times New Roman"/>
          <w:sz w:val="24"/>
          <w:szCs w:val="24"/>
          <w:lang w:val="en-GB"/>
        </w:rPr>
        <w:t>Pyramidal</w:t>
      </w:r>
      <w:r w:rsidR="00754AE4">
        <w:rPr>
          <w:rFonts w:ascii="Times New Roman" w:hAnsi="Times New Roman" w:cs="Times New Roman"/>
          <w:sz w:val="24"/>
          <w:szCs w:val="24"/>
          <w:lang w:val="en-GB"/>
        </w:rPr>
        <w:t xml:space="preserve"> </w:t>
      </w:r>
      <w:r w:rsidR="00754AE4" w:rsidRPr="004B020D">
        <w:rPr>
          <w:rFonts w:ascii="Times New Roman" w:eastAsia="Times New Roman" w:hAnsi="Times New Roman" w:cs="Times New Roman"/>
          <w:sz w:val="24"/>
          <w:szCs w:val="24"/>
          <w:lang w:val="en-GB" w:eastAsia="pl-PL"/>
        </w:rPr>
        <w:sym w:font="Symbol" w:char="F070"/>
      </w:r>
      <w:r w:rsidR="00754AE4" w:rsidRPr="004B020D">
        <w:rPr>
          <w:rFonts w:ascii="Times New Roman" w:hAnsi="Times New Roman" w:cs="Times New Roman"/>
          <w:sz w:val="24"/>
          <w:szCs w:val="24"/>
          <w:lang w:val="en-GB"/>
        </w:rPr>
        <w:t>&lt;a&gt;</w:t>
      </w:r>
      <w:r w:rsidR="00092DBC">
        <w:rPr>
          <w:rFonts w:ascii="Times New Roman" w:eastAsiaTheme="minorEastAsia" w:hAnsi="Times New Roman" w:cs="Times New Roman"/>
          <w:sz w:val="24"/>
          <w:szCs w:val="24"/>
          <w:lang w:val="en-GB" w:eastAsia="pl-PL"/>
        </w:rPr>
        <w:t>,</w:t>
      </w:r>
      <w:r w:rsidR="00956F22">
        <w:rPr>
          <w:rFonts w:ascii="Times New Roman" w:eastAsiaTheme="minorEastAsia" w:hAnsi="Times New Roman" w:cs="Times New Roman"/>
          <w:sz w:val="24"/>
          <w:szCs w:val="24"/>
          <w:lang w:val="en-GB" w:eastAsia="pl-PL"/>
        </w:rPr>
        <w:t xml:space="preserve"> </w:t>
      </w:r>
      <w:r w:rsidR="00956F22" w:rsidRPr="00E079F7">
        <w:rPr>
          <w:rStyle w:val="tlid-translation"/>
          <w:rFonts w:ascii="Times New Roman" w:hAnsi="Times New Roman" w:cs="Times New Roman"/>
          <w:sz w:val="24"/>
          <w:szCs w:val="24"/>
          <w:lang w:val="en-GB"/>
        </w:rPr>
        <w:t>Prismatic P</w:t>
      </w:r>
      <w:r w:rsidR="00A56C7B">
        <w:rPr>
          <w:rStyle w:val="tlid-translation"/>
          <w:rFonts w:ascii="Times New Roman" w:hAnsi="Times New Roman" w:cs="Times New Roman"/>
          <w:sz w:val="24"/>
          <w:szCs w:val="24"/>
          <w:lang w:val="en-GB"/>
        </w:rPr>
        <w:t xml:space="preserve">, </w:t>
      </w:r>
      <w:r w:rsidR="00092DBC">
        <w:rPr>
          <w:rStyle w:val="tlid-translation"/>
          <w:rFonts w:ascii="Times New Roman" w:hAnsi="Times New Roman" w:cs="Times New Roman"/>
          <w:sz w:val="24"/>
          <w:szCs w:val="24"/>
          <w:lang w:val="en-GB"/>
        </w:rPr>
        <w:t>and mostly for</w:t>
      </w:r>
      <w:r w:rsidR="00AC28E4">
        <w:rPr>
          <w:rStyle w:val="tlid-translation"/>
          <w:rFonts w:ascii="Times New Roman" w:hAnsi="Times New Roman" w:cs="Times New Roman"/>
          <w:sz w:val="24"/>
          <w:szCs w:val="24"/>
          <w:lang w:val="en-GB"/>
        </w:rPr>
        <w:t xml:space="preserve"> </w:t>
      </w:r>
      <w:r w:rsidR="00A56C7B" w:rsidRPr="00A56C7B">
        <w:rPr>
          <w:rFonts w:ascii="Times New Roman" w:hAnsi="Times New Roman" w:cs="Times New Roman"/>
          <w:sz w:val="24"/>
          <w:szCs w:val="24"/>
          <w:lang w:val="en-GB"/>
        </w:rPr>
        <w:t xml:space="preserve"> </w:t>
      </w:r>
      <w:r w:rsidR="00A56C7B" w:rsidRPr="004B020D">
        <w:rPr>
          <w:rFonts w:ascii="Times New Roman" w:hAnsi="Times New Roman" w:cs="Times New Roman"/>
          <w:sz w:val="24"/>
          <w:szCs w:val="24"/>
          <w:lang w:val="en-GB"/>
        </w:rPr>
        <w:t>Pyramidal</w:t>
      </w:r>
      <w:r w:rsidR="00A56C7B">
        <w:rPr>
          <w:rFonts w:ascii="Times New Roman" w:hAnsi="Times New Roman" w:cs="Times New Roman"/>
          <w:sz w:val="24"/>
          <w:szCs w:val="24"/>
          <w:lang w:val="en-GB"/>
        </w:rPr>
        <w:t xml:space="preserve"> </w:t>
      </w:r>
      <w:r w:rsidR="00A56C7B" w:rsidRPr="004B020D">
        <w:rPr>
          <w:rFonts w:ascii="Times New Roman" w:eastAsia="Times New Roman" w:hAnsi="Times New Roman" w:cs="Times New Roman"/>
          <w:sz w:val="24"/>
          <w:szCs w:val="24"/>
          <w:lang w:val="en-GB" w:eastAsia="pl-PL"/>
        </w:rPr>
        <w:sym w:font="Symbol" w:char="F070"/>
      </w:r>
      <w:r w:rsidR="00A56C7B" w:rsidRPr="004B020D">
        <w:rPr>
          <w:rFonts w:ascii="Times New Roman" w:hAnsi="Times New Roman" w:cs="Times New Roman"/>
          <w:sz w:val="24"/>
          <w:szCs w:val="24"/>
          <w:vertAlign w:val="subscript"/>
          <w:lang w:val="en-GB"/>
        </w:rPr>
        <w:t>1</w:t>
      </w:r>
      <w:r w:rsidR="00A56C7B" w:rsidRPr="004B020D">
        <w:rPr>
          <w:rFonts w:ascii="Times New Roman" w:hAnsi="Times New Roman" w:cs="Times New Roman"/>
          <w:sz w:val="24"/>
          <w:szCs w:val="24"/>
          <w:lang w:val="en-GB"/>
        </w:rPr>
        <w:t>&lt;</w:t>
      </w:r>
      <w:proofErr w:type="spellStart"/>
      <w:r w:rsidR="00A56C7B" w:rsidRPr="004B020D">
        <w:rPr>
          <w:rFonts w:ascii="Times New Roman" w:hAnsi="Times New Roman" w:cs="Times New Roman"/>
          <w:sz w:val="24"/>
          <w:szCs w:val="24"/>
          <w:lang w:val="en-GB"/>
        </w:rPr>
        <w:t>c+a</w:t>
      </w:r>
      <w:proofErr w:type="spellEnd"/>
      <w:r w:rsidR="00A56C7B" w:rsidRPr="004B020D">
        <w:rPr>
          <w:rFonts w:ascii="Times New Roman" w:hAnsi="Times New Roman" w:cs="Times New Roman"/>
          <w:sz w:val="24"/>
          <w:szCs w:val="24"/>
          <w:lang w:val="en-GB"/>
        </w:rPr>
        <w:t>&gt;</w:t>
      </w:r>
      <w:r w:rsidR="00A56C7B">
        <w:rPr>
          <w:rFonts w:ascii="Times New Roman" w:hAnsi="Times New Roman" w:cs="Times New Roman"/>
          <w:sz w:val="24"/>
          <w:szCs w:val="24"/>
          <w:lang w:val="en-GB"/>
        </w:rPr>
        <w:t xml:space="preserve"> </w:t>
      </w:r>
      <w:r w:rsidR="004F359D">
        <w:rPr>
          <w:rFonts w:ascii="Times New Roman" w:eastAsiaTheme="minorEastAsia" w:hAnsi="Times New Roman" w:cs="Times New Roman"/>
          <w:sz w:val="24"/>
          <w:szCs w:val="24"/>
          <w:lang w:val="en-GB" w:eastAsia="pl-PL"/>
        </w:rPr>
        <w:t>system.</w:t>
      </w:r>
      <w:r w:rsidR="00E07499">
        <w:rPr>
          <w:rFonts w:ascii="Times New Roman" w:eastAsiaTheme="minorEastAsia" w:hAnsi="Times New Roman" w:cs="Times New Roman"/>
          <w:sz w:val="24"/>
          <w:szCs w:val="24"/>
          <w:lang w:val="en-GB" w:eastAsia="pl-PL"/>
        </w:rPr>
        <w:t xml:space="preserve"> </w:t>
      </w:r>
      <w:r w:rsidR="00CA7AD0">
        <w:rPr>
          <w:rFonts w:ascii="Times New Roman" w:eastAsiaTheme="minorEastAsia" w:hAnsi="Times New Roman" w:cs="Times New Roman"/>
          <w:sz w:val="24"/>
          <w:szCs w:val="24"/>
          <w:lang w:val="en-GB" w:eastAsia="pl-PL"/>
        </w:rPr>
        <w:t>Comparing Fig</w:t>
      </w:r>
      <w:r w:rsidR="00B04784">
        <w:rPr>
          <w:rFonts w:ascii="Times New Roman" w:eastAsiaTheme="minorEastAsia" w:hAnsi="Times New Roman" w:cs="Times New Roman"/>
          <w:sz w:val="24"/>
          <w:szCs w:val="24"/>
          <w:lang w:val="en-GB" w:eastAsia="pl-PL"/>
        </w:rPr>
        <w:t>s</w:t>
      </w:r>
      <w:r w:rsidR="00502634">
        <w:rPr>
          <w:rFonts w:ascii="Times New Roman" w:eastAsiaTheme="minorEastAsia" w:hAnsi="Times New Roman" w:cs="Times New Roman"/>
          <w:sz w:val="24"/>
          <w:szCs w:val="24"/>
          <w:lang w:val="en-GB" w:eastAsia="pl-PL"/>
        </w:rPr>
        <w:t>. 10</w:t>
      </w:r>
      <w:r w:rsidR="00531C31">
        <w:rPr>
          <w:rFonts w:ascii="Times New Roman" w:eastAsiaTheme="minorEastAsia" w:hAnsi="Times New Roman" w:cs="Times New Roman"/>
          <w:sz w:val="24"/>
          <w:szCs w:val="24"/>
          <w:lang w:val="en-GB" w:eastAsia="pl-PL"/>
        </w:rPr>
        <w:t xml:space="preserve"> c and </w:t>
      </w:r>
      <w:r w:rsidR="00B04784">
        <w:rPr>
          <w:rFonts w:ascii="Times New Roman" w:eastAsiaTheme="minorEastAsia" w:hAnsi="Times New Roman" w:cs="Times New Roman"/>
          <w:sz w:val="24"/>
          <w:szCs w:val="24"/>
          <w:lang w:val="en-GB" w:eastAsia="pl-PL"/>
        </w:rPr>
        <w:t>11 d</w:t>
      </w:r>
      <w:r w:rsidR="008E1A5C">
        <w:rPr>
          <w:rFonts w:ascii="Times New Roman" w:eastAsiaTheme="minorEastAsia" w:hAnsi="Times New Roman" w:cs="Times New Roman"/>
          <w:sz w:val="24"/>
          <w:szCs w:val="24"/>
          <w:lang w:val="en-GB" w:eastAsia="pl-PL"/>
        </w:rPr>
        <w:t>,</w:t>
      </w:r>
      <w:r w:rsidR="00B04784">
        <w:rPr>
          <w:rFonts w:ascii="Times New Roman" w:eastAsiaTheme="minorEastAsia" w:hAnsi="Times New Roman" w:cs="Times New Roman"/>
          <w:sz w:val="24"/>
          <w:szCs w:val="24"/>
          <w:lang w:val="en-GB" w:eastAsia="pl-PL"/>
        </w:rPr>
        <w:t xml:space="preserve"> </w:t>
      </w:r>
      <w:r w:rsidR="000550C9">
        <w:rPr>
          <w:rFonts w:ascii="Times New Roman" w:eastAsiaTheme="minorEastAsia" w:hAnsi="Times New Roman" w:cs="Times New Roman"/>
          <w:sz w:val="24"/>
          <w:szCs w:val="24"/>
          <w:lang w:val="en-GB" w:eastAsia="pl-PL"/>
        </w:rPr>
        <w:t xml:space="preserve">it can be </w:t>
      </w:r>
      <w:r w:rsidR="000F780F">
        <w:rPr>
          <w:rFonts w:ascii="Times New Roman" w:eastAsiaTheme="minorEastAsia" w:hAnsi="Times New Roman" w:cs="Times New Roman"/>
          <w:sz w:val="24"/>
          <w:szCs w:val="24"/>
          <w:lang w:val="en-GB" w:eastAsia="pl-PL"/>
        </w:rPr>
        <w:t>concluded</w:t>
      </w:r>
      <w:r w:rsidR="000550C9">
        <w:rPr>
          <w:rFonts w:ascii="Times New Roman" w:eastAsiaTheme="minorEastAsia" w:hAnsi="Times New Roman" w:cs="Times New Roman"/>
          <w:sz w:val="24"/>
          <w:szCs w:val="24"/>
          <w:lang w:val="en-GB" w:eastAsia="pl-PL"/>
        </w:rPr>
        <w:t>, that t</w:t>
      </w:r>
      <w:r w:rsidR="00CA7AD0" w:rsidRPr="00CA7AD0">
        <w:rPr>
          <w:rFonts w:ascii="Times New Roman" w:eastAsiaTheme="minorEastAsia" w:hAnsi="Times New Roman" w:cs="Times New Roman"/>
          <w:sz w:val="24"/>
          <w:szCs w:val="24"/>
          <w:lang w:val="en-GB" w:eastAsia="pl-PL"/>
        </w:rPr>
        <w:t xml:space="preserve">he maximum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E30A94">
        <w:rPr>
          <w:rFonts w:ascii="Times New Roman" w:eastAsiaTheme="minorEastAsia" w:hAnsi="Times New Roman" w:cs="Times New Roman"/>
          <w:sz w:val="24"/>
          <w:szCs w:val="24"/>
          <w:lang w:val="en-GB" w:eastAsia="pl-PL"/>
        </w:rPr>
        <w:t xml:space="preserve"> </w:t>
      </w:r>
      <w:r w:rsidR="00CA7AD0" w:rsidRPr="00CA7AD0">
        <w:rPr>
          <w:rFonts w:ascii="Times New Roman" w:eastAsiaTheme="minorEastAsia" w:hAnsi="Times New Roman" w:cs="Times New Roman"/>
          <w:sz w:val="24"/>
          <w:szCs w:val="24"/>
          <w:lang w:val="en-GB" w:eastAsia="pl-PL"/>
        </w:rPr>
        <w:t xml:space="preserve">occurs </w:t>
      </w:r>
      <w:r w:rsidR="00CF42F7">
        <w:rPr>
          <w:rFonts w:ascii="Times New Roman" w:eastAsiaTheme="minorEastAsia" w:hAnsi="Times New Roman" w:cs="Times New Roman"/>
          <w:sz w:val="24"/>
          <w:szCs w:val="24"/>
          <w:lang w:val="en-GB" w:eastAsia="pl-PL"/>
        </w:rPr>
        <w:t>for</w:t>
      </w:r>
      <w:r w:rsidR="00CA7AD0" w:rsidRPr="00CA7AD0">
        <w:rPr>
          <w:rFonts w:ascii="Times New Roman" w:eastAsiaTheme="minorEastAsia" w:hAnsi="Times New Roman" w:cs="Times New Roman"/>
          <w:sz w:val="24"/>
          <w:szCs w:val="24"/>
          <w:lang w:val="en-GB" w:eastAsia="pl-PL"/>
        </w:rPr>
        <w:t xml:space="preserve"> the orientation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2</m:t>
            </m:r>
          </m:sub>
        </m:sSub>
        <m:r>
          <w:rPr>
            <w:rFonts w:ascii="Cambria Math" w:hAnsi="Cambria Math" w:cs="Times New Roman"/>
            <w:sz w:val="24"/>
            <w:szCs w:val="24"/>
            <w:lang w:val="en-GB"/>
          </w:rPr>
          <m:t>=</m:t>
        </m:r>
        <m:r>
          <w:rPr>
            <w:rFonts w:ascii="Cambria Math" w:hAnsi="Cambria Math" w:cs="Times New Roman"/>
            <w:sz w:val="24"/>
            <w:szCs w:val="24"/>
            <w:vertAlign w:val="subscript"/>
            <w:lang w:val="en-GB"/>
          </w:rPr>
          <m:t>3</m:t>
        </m:r>
        <m:r>
          <w:rPr>
            <w:rFonts w:ascii="Cambria Math" w:hAnsi="Cambria Math" w:cs="Times New Roman"/>
            <w:sz w:val="24"/>
            <w:szCs w:val="24"/>
            <w:lang w:val="en-GB"/>
          </w:rPr>
          <m:t>0°</m:t>
        </m:r>
      </m:oMath>
      <w:r w:rsidR="00CA7AD0" w:rsidRPr="00CA7AD0">
        <w:rPr>
          <w:rFonts w:ascii="Times New Roman" w:eastAsiaTheme="minorEastAsia" w:hAnsi="Times New Roman" w:cs="Times New Roman"/>
          <w:sz w:val="24"/>
          <w:szCs w:val="24"/>
          <w:lang w:val="en-GB" w:eastAsia="pl-PL"/>
        </w:rPr>
        <w:t xml:space="preserve">, </w:t>
      </w:r>
      <m:oMath>
        <m:r>
          <w:rPr>
            <w:rFonts w:ascii="Cambria Math" w:hAnsi="Cambria Math" w:cs="Times New Roman"/>
            <w:sz w:val="24"/>
            <w:szCs w:val="24"/>
            <w:lang w:val="en-GB"/>
          </w:rPr>
          <m:t>Φ</m:t>
        </m:r>
        <m:r>
          <m:rPr>
            <m:sty m:val="p"/>
          </m:rPr>
          <w:rPr>
            <w:rFonts w:ascii="Cambria Math" w:hAnsi="Cambria Math" w:cs="Times New Roman"/>
            <w:sz w:val="24"/>
            <w:szCs w:val="24"/>
            <w:lang w:val="en-GB"/>
          </w:rPr>
          <m:t>=5</m:t>
        </m:r>
        <m:r>
          <w:rPr>
            <w:rFonts w:ascii="Cambria Math" w:hAnsi="Cambria Math" w:cs="Times New Roman"/>
            <w:sz w:val="24"/>
            <w:szCs w:val="24"/>
            <w:lang w:val="en-GB"/>
          </w:rPr>
          <m:t>°</m:t>
        </m:r>
      </m:oMath>
      <w:r w:rsidR="00CF42F7" w:rsidRPr="00E079F7">
        <w:rPr>
          <w:rStyle w:val="tlid-translation"/>
          <w:rFonts w:ascii="Times New Roman" w:hAnsi="Times New Roman" w:cs="Times New Roman"/>
          <w:sz w:val="24"/>
          <w:szCs w:val="24"/>
          <w:lang w:val="en-GB"/>
        </w:rPr>
        <w:t xml:space="preserve"> </w:t>
      </w:r>
      <w:r w:rsidR="008A5E52">
        <w:rPr>
          <w:rFonts w:ascii="Times New Roman" w:eastAsiaTheme="minorEastAsia" w:hAnsi="Times New Roman" w:cs="Times New Roman"/>
          <w:sz w:val="24"/>
          <w:szCs w:val="24"/>
          <w:lang w:val="en-GB" w:eastAsia="pl-PL"/>
        </w:rPr>
        <w:t>on</w:t>
      </w:r>
      <w:r w:rsidR="00CA7AD0" w:rsidRPr="00CA7AD0">
        <w:rPr>
          <w:rFonts w:ascii="Times New Roman" w:eastAsiaTheme="minorEastAsia" w:hAnsi="Times New Roman" w:cs="Times New Roman"/>
          <w:sz w:val="24"/>
          <w:szCs w:val="24"/>
          <w:lang w:val="en-GB" w:eastAsia="pl-PL"/>
        </w:rPr>
        <w:t xml:space="preserve"> the section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1</m:t>
            </m:r>
          </m:sub>
        </m:sSub>
        <m:r>
          <w:rPr>
            <w:rFonts w:ascii="Cambria Math" w:hAnsi="Cambria Math" w:cs="Times New Roman"/>
            <w:sz w:val="24"/>
            <w:szCs w:val="24"/>
            <w:lang w:val="en-GB"/>
          </w:rPr>
          <m:t>=0°</m:t>
        </m:r>
      </m:oMath>
      <w:r w:rsidR="00BF72FC">
        <w:rPr>
          <w:rFonts w:ascii="Times New Roman" w:eastAsiaTheme="minorEastAsia" w:hAnsi="Times New Roman" w:cs="Times New Roman"/>
          <w:sz w:val="24"/>
          <w:szCs w:val="24"/>
          <w:lang w:val="en-GB"/>
        </w:rPr>
        <w:t xml:space="preserve"> </w:t>
      </w:r>
      <w:r w:rsidR="00CA7AD0" w:rsidRPr="00CA7AD0">
        <w:rPr>
          <w:rFonts w:ascii="Times New Roman" w:eastAsiaTheme="minorEastAsia" w:hAnsi="Times New Roman" w:cs="Times New Roman"/>
          <w:sz w:val="24"/>
          <w:szCs w:val="24"/>
          <w:lang w:val="en-GB" w:eastAsia="pl-PL"/>
        </w:rPr>
        <w:t xml:space="preserve">and also </w:t>
      </w:r>
      <w:r w:rsidR="002D2F9A">
        <w:rPr>
          <w:rFonts w:ascii="Times New Roman" w:eastAsiaTheme="minorEastAsia" w:hAnsi="Times New Roman" w:cs="Times New Roman"/>
          <w:sz w:val="24"/>
          <w:szCs w:val="24"/>
          <w:lang w:val="en-GB" w:eastAsia="pl-PL"/>
        </w:rPr>
        <w:t>at</w:t>
      </w:r>
      <w:r w:rsidR="00CA7AD0" w:rsidRPr="00CA7AD0">
        <w:rPr>
          <w:rFonts w:ascii="Times New Roman" w:eastAsiaTheme="minorEastAsia" w:hAnsi="Times New Roman" w:cs="Times New Roman"/>
          <w:sz w:val="24"/>
          <w:szCs w:val="24"/>
          <w:lang w:val="en-GB" w:eastAsia="pl-PL"/>
        </w:rPr>
        <w:t xml:space="preserve"> this orientation the highest value</w:t>
      </w:r>
      <w:r w:rsidR="002D2F9A">
        <w:rPr>
          <w:rFonts w:ascii="Times New Roman" w:eastAsiaTheme="minorEastAsia" w:hAnsi="Times New Roman" w:cs="Times New Roman"/>
          <w:sz w:val="24"/>
          <w:szCs w:val="24"/>
          <w:lang w:val="en-GB" w:eastAsia="pl-PL"/>
        </w:rPr>
        <w:t xml:space="preserve"> </w:t>
      </w:r>
      <w:r w:rsidR="00CA7AD0" w:rsidRPr="00CA7AD0">
        <w:rPr>
          <w:rFonts w:ascii="Times New Roman" w:eastAsiaTheme="minorEastAsia" w:hAnsi="Times New Roman" w:cs="Times New Roman"/>
          <w:sz w:val="24"/>
          <w:szCs w:val="24"/>
          <w:lang w:val="en-GB" w:eastAsia="pl-PL"/>
        </w:rPr>
        <w:t xml:space="preserve">of the Schmid </w:t>
      </w:r>
      <w:r w:rsidR="002D2F9A">
        <w:rPr>
          <w:rFonts w:ascii="Times New Roman" w:eastAsiaTheme="minorEastAsia" w:hAnsi="Times New Roman" w:cs="Times New Roman"/>
          <w:sz w:val="24"/>
          <w:szCs w:val="24"/>
          <w:lang w:val="en-GB" w:eastAsia="pl-PL"/>
        </w:rPr>
        <w:t>factor</w:t>
      </w:r>
      <w:r w:rsidR="00CA7AD0" w:rsidRPr="00CA7AD0">
        <w:rPr>
          <w:rFonts w:ascii="Times New Roman" w:eastAsiaTheme="minorEastAsia" w:hAnsi="Times New Roman" w:cs="Times New Roman"/>
          <w:sz w:val="24"/>
          <w:szCs w:val="24"/>
          <w:lang w:val="en-GB" w:eastAsia="pl-PL"/>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F61F77">
        <w:rPr>
          <w:rFonts w:ascii="Times New Roman" w:eastAsiaTheme="minorEastAsia" w:hAnsi="Times New Roman" w:cs="Times New Roman"/>
          <w:sz w:val="24"/>
          <w:szCs w:val="24"/>
          <w:lang w:val="en-GB"/>
        </w:rPr>
        <w:t xml:space="preserve"> </w:t>
      </w:r>
      <w:r w:rsidR="00CA7AD0" w:rsidRPr="00CA7AD0">
        <w:rPr>
          <w:rFonts w:ascii="Times New Roman" w:eastAsiaTheme="minorEastAsia" w:hAnsi="Times New Roman" w:cs="Times New Roman"/>
          <w:sz w:val="24"/>
          <w:szCs w:val="24"/>
          <w:lang w:val="en-GB" w:eastAsia="pl-PL"/>
        </w:rPr>
        <w:t>for the π</w:t>
      </w:r>
      <w:r w:rsidR="00CA7AD0" w:rsidRPr="002D2F9A">
        <w:rPr>
          <w:rFonts w:ascii="Times New Roman" w:eastAsiaTheme="minorEastAsia" w:hAnsi="Times New Roman" w:cs="Times New Roman"/>
          <w:sz w:val="24"/>
          <w:szCs w:val="24"/>
          <w:vertAlign w:val="subscript"/>
          <w:lang w:val="en-GB" w:eastAsia="pl-PL"/>
        </w:rPr>
        <w:t>1</w:t>
      </w:r>
      <w:r w:rsidR="002D2F9A">
        <w:rPr>
          <w:rFonts w:ascii="Times New Roman" w:eastAsiaTheme="minorEastAsia" w:hAnsi="Times New Roman" w:cs="Times New Roman"/>
          <w:sz w:val="24"/>
          <w:szCs w:val="24"/>
          <w:lang w:val="en-GB" w:eastAsia="pl-PL"/>
        </w:rPr>
        <w:t xml:space="preserve"> </w:t>
      </w:r>
      <w:r w:rsidR="00CA7AD0" w:rsidRPr="00CA7AD0">
        <w:rPr>
          <w:rFonts w:ascii="Times New Roman" w:eastAsiaTheme="minorEastAsia" w:hAnsi="Times New Roman" w:cs="Times New Roman"/>
          <w:sz w:val="24"/>
          <w:szCs w:val="24"/>
          <w:lang w:val="en-GB" w:eastAsia="pl-PL"/>
        </w:rPr>
        <w:t>&lt;</w:t>
      </w:r>
      <w:proofErr w:type="spellStart"/>
      <w:r w:rsidR="00CA7AD0" w:rsidRPr="00CA7AD0">
        <w:rPr>
          <w:rFonts w:ascii="Times New Roman" w:eastAsiaTheme="minorEastAsia" w:hAnsi="Times New Roman" w:cs="Times New Roman"/>
          <w:sz w:val="24"/>
          <w:szCs w:val="24"/>
          <w:lang w:val="en-GB" w:eastAsia="pl-PL"/>
        </w:rPr>
        <w:t>c+a</w:t>
      </w:r>
      <w:proofErr w:type="spellEnd"/>
      <w:r w:rsidR="00CA7AD0" w:rsidRPr="00CA7AD0">
        <w:rPr>
          <w:rFonts w:ascii="Times New Roman" w:eastAsiaTheme="minorEastAsia" w:hAnsi="Times New Roman" w:cs="Times New Roman"/>
          <w:sz w:val="24"/>
          <w:szCs w:val="24"/>
          <w:lang w:val="en-GB" w:eastAsia="pl-PL"/>
        </w:rPr>
        <w:t xml:space="preserve">&gt; system </w:t>
      </w:r>
      <w:r w:rsidR="00F61F77">
        <w:rPr>
          <w:rFonts w:ascii="Times New Roman" w:eastAsiaTheme="minorEastAsia" w:hAnsi="Times New Roman" w:cs="Times New Roman"/>
          <w:sz w:val="24"/>
          <w:szCs w:val="24"/>
          <w:lang w:val="en-GB" w:eastAsia="pl-PL"/>
        </w:rPr>
        <w:t>is</w:t>
      </w:r>
      <w:r w:rsidR="00CA7AD0" w:rsidRPr="00CA7AD0">
        <w:rPr>
          <w:rFonts w:ascii="Times New Roman" w:eastAsiaTheme="minorEastAsia" w:hAnsi="Times New Roman" w:cs="Times New Roman"/>
          <w:sz w:val="24"/>
          <w:szCs w:val="24"/>
          <w:lang w:val="en-GB" w:eastAsia="pl-PL"/>
        </w:rPr>
        <w:t xml:space="preserve"> observed. The second area of occurrence of high stress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081FFC">
        <w:rPr>
          <w:rFonts w:ascii="Times New Roman" w:eastAsiaTheme="minorEastAsia" w:hAnsi="Times New Roman" w:cs="Times New Roman"/>
          <w:sz w:val="24"/>
          <w:szCs w:val="24"/>
          <w:lang w:val="en-GB" w:eastAsia="pl-PL"/>
        </w:rPr>
        <w:t xml:space="preserve"> </w:t>
      </w:r>
      <w:r w:rsidR="00CA7AD0" w:rsidRPr="00CA7AD0">
        <w:rPr>
          <w:rFonts w:ascii="Times New Roman" w:eastAsiaTheme="minorEastAsia" w:hAnsi="Times New Roman" w:cs="Times New Roman"/>
          <w:sz w:val="24"/>
          <w:szCs w:val="24"/>
          <w:lang w:val="en-GB" w:eastAsia="pl-PL"/>
        </w:rPr>
        <w:t xml:space="preserve">values are two </w:t>
      </w:r>
      <w:r w:rsidR="00081FFC" w:rsidRPr="00CA7AD0">
        <w:rPr>
          <w:rFonts w:ascii="Times New Roman" w:eastAsiaTheme="minorEastAsia" w:hAnsi="Times New Roman" w:cs="Times New Roman"/>
          <w:sz w:val="24"/>
          <w:szCs w:val="24"/>
          <w:lang w:val="en-GB" w:eastAsia="pl-PL"/>
        </w:rPr>
        <w:t>fibres</w:t>
      </w:r>
      <w:r w:rsidR="00CA7AD0" w:rsidRPr="00CA7AD0">
        <w:rPr>
          <w:rFonts w:ascii="Times New Roman" w:eastAsiaTheme="minorEastAsia" w:hAnsi="Times New Roman" w:cs="Times New Roman"/>
          <w:sz w:val="24"/>
          <w:szCs w:val="24"/>
          <w:lang w:val="en-GB" w:eastAsia="pl-PL"/>
        </w:rPr>
        <w:t xml:space="preserve"> </w:t>
      </w:r>
      <w:r w:rsidR="0085363D">
        <w:rPr>
          <w:rFonts w:ascii="Times New Roman" w:eastAsiaTheme="minorEastAsia" w:hAnsi="Times New Roman" w:cs="Times New Roman"/>
          <w:sz w:val="24"/>
          <w:szCs w:val="24"/>
          <w:lang w:val="en-GB" w:eastAsia="pl-PL"/>
        </w:rPr>
        <w:t xml:space="preserve">for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2</m:t>
            </m:r>
          </m:sub>
        </m:sSub>
        <m:r>
          <w:rPr>
            <w:rFonts w:ascii="Cambria Math" w:hAnsi="Cambria Math" w:cs="Times New Roman"/>
            <w:sz w:val="24"/>
            <w:szCs w:val="24"/>
            <w:lang w:val="en-GB"/>
          </w:rPr>
          <m:t>=0°</m:t>
        </m:r>
      </m:oMath>
      <w:r w:rsidR="0085363D">
        <w:rPr>
          <w:rFonts w:ascii="Times New Roman" w:eastAsiaTheme="minorEastAsia" w:hAnsi="Times New Roman" w:cs="Times New Roman"/>
          <w:sz w:val="24"/>
          <w:szCs w:val="24"/>
          <w:lang w:val="en-GB"/>
        </w:rPr>
        <w:t xml:space="preserve"> </w:t>
      </w:r>
      <w:r w:rsidR="005518C2">
        <w:rPr>
          <w:rFonts w:ascii="Times New Roman" w:eastAsiaTheme="minorEastAsia" w:hAnsi="Times New Roman" w:cs="Times New Roman"/>
          <w:sz w:val="24"/>
          <w:szCs w:val="24"/>
          <w:lang w:val="en-GB"/>
        </w:rPr>
        <w:t xml:space="preserve">and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2</m:t>
            </m:r>
          </m:sub>
        </m:sSub>
        <m:r>
          <w:rPr>
            <w:rFonts w:ascii="Cambria Math" w:hAnsi="Cambria Math" w:cs="Times New Roman"/>
            <w:sz w:val="24"/>
            <w:szCs w:val="24"/>
            <w:lang w:val="en-GB"/>
          </w:rPr>
          <m:t>=</m:t>
        </m:r>
        <m:r>
          <w:rPr>
            <w:rFonts w:ascii="Cambria Math" w:hAnsi="Cambria Math" w:cs="Times New Roman"/>
            <w:sz w:val="24"/>
            <w:szCs w:val="24"/>
            <w:vertAlign w:val="subscript"/>
            <w:lang w:val="en-GB"/>
          </w:rPr>
          <m:t>9</m:t>
        </m:r>
        <m:r>
          <w:rPr>
            <w:rFonts w:ascii="Cambria Math" w:hAnsi="Cambria Math" w:cs="Times New Roman"/>
            <w:sz w:val="24"/>
            <w:szCs w:val="24"/>
            <w:lang w:val="en-GB"/>
          </w:rPr>
          <m:t>0°</m:t>
        </m:r>
      </m:oMath>
      <w:r w:rsidR="005518C2">
        <w:rPr>
          <w:rFonts w:ascii="Times New Roman" w:eastAsiaTheme="minorEastAsia" w:hAnsi="Times New Roman" w:cs="Times New Roman"/>
          <w:sz w:val="24"/>
          <w:szCs w:val="24"/>
          <w:lang w:val="en-GB"/>
        </w:rPr>
        <w:t xml:space="preserve"> </w:t>
      </w:r>
      <w:r w:rsidR="00081FFC">
        <w:rPr>
          <w:rFonts w:ascii="Times New Roman" w:eastAsiaTheme="minorEastAsia" w:hAnsi="Times New Roman" w:cs="Times New Roman"/>
          <w:sz w:val="24"/>
          <w:szCs w:val="24"/>
          <w:lang w:val="en-GB" w:eastAsia="pl-PL"/>
        </w:rPr>
        <w:t>on</w:t>
      </w:r>
      <w:r w:rsidR="00CA7AD0" w:rsidRPr="00CA7AD0">
        <w:rPr>
          <w:rFonts w:ascii="Times New Roman" w:eastAsiaTheme="minorEastAsia" w:hAnsi="Times New Roman" w:cs="Times New Roman"/>
          <w:sz w:val="24"/>
          <w:szCs w:val="24"/>
          <w:lang w:val="en-GB" w:eastAsia="pl-PL"/>
        </w:rPr>
        <w:t xml:space="preserve"> the section </w:t>
      </w:r>
      <m:oMath>
        <m:sSub>
          <m:sSubPr>
            <m:ctrlPr>
              <w:rPr>
                <w:rFonts w:ascii="Cambria Math" w:hAnsi="Cambria Math" w:cs="Times New Roman"/>
                <w:i/>
                <w:iCs/>
                <w:sz w:val="24"/>
                <w:szCs w:val="24"/>
                <w:vertAlign w:val="subscript"/>
                <w:lang w:val="en-GB"/>
              </w:rPr>
            </m:ctrlPr>
          </m:sSubPr>
          <m:e>
            <m:r>
              <w:rPr>
                <w:rFonts w:ascii="Cambria Math" w:hAnsi="Cambria Math" w:cs="Times New Roman"/>
                <w:i/>
                <w:iCs/>
                <w:sz w:val="24"/>
                <w:szCs w:val="24"/>
                <w:lang w:val="en-GB"/>
              </w:rPr>
              <w:sym w:font="Symbol" w:char="F06A"/>
            </m:r>
          </m:e>
          <m:sub>
            <m:r>
              <w:rPr>
                <w:rFonts w:ascii="Cambria Math" w:hAnsi="Cambria Math" w:cs="Times New Roman"/>
                <w:sz w:val="24"/>
                <w:szCs w:val="24"/>
                <w:vertAlign w:val="subscript"/>
                <w:lang w:val="en-GB"/>
              </w:rPr>
              <m:t>1</m:t>
            </m:r>
          </m:sub>
        </m:sSub>
        <m:r>
          <w:rPr>
            <w:rFonts w:ascii="Cambria Math" w:hAnsi="Cambria Math" w:cs="Times New Roman"/>
            <w:sz w:val="24"/>
            <w:szCs w:val="24"/>
            <w:lang w:val="en-GB"/>
          </w:rPr>
          <m:t>=90°</m:t>
        </m:r>
      </m:oMath>
      <w:r w:rsidR="00CA7AD0" w:rsidRPr="00CA7AD0">
        <w:rPr>
          <w:rFonts w:ascii="Times New Roman" w:eastAsiaTheme="minorEastAsia" w:hAnsi="Times New Roman" w:cs="Times New Roman"/>
          <w:sz w:val="24"/>
          <w:szCs w:val="24"/>
          <w:lang w:val="en-GB" w:eastAsia="pl-PL"/>
        </w:rPr>
        <w:t xml:space="preserve">, </w:t>
      </w:r>
      <w:r w:rsidR="00185820">
        <w:rPr>
          <w:rFonts w:ascii="Times New Roman" w:eastAsiaTheme="minorEastAsia" w:hAnsi="Times New Roman" w:cs="Times New Roman"/>
          <w:sz w:val="24"/>
          <w:szCs w:val="24"/>
          <w:lang w:val="en-GB" w:eastAsia="pl-PL"/>
        </w:rPr>
        <w:t>where t</w:t>
      </w:r>
      <w:r w:rsidR="00CA7AD0" w:rsidRPr="00CA7AD0">
        <w:rPr>
          <w:rFonts w:ascii="Times New Roman" w:eastAsiaTheme="minorEastAsia" w:hAnsi="Times New Roman" w:cs="Times New Roman"/>
          <w:sz w:val="24"/>
          <w:szCs w:val="24"/>
          <w:lang w:val="en-GB" w:eastAsia="pl-PL"/>
        </w:rPr>
        <w:t xml:space="preserve">he highest values of the Schmid </w:t>
      </w:r>
      <w:r w:rsidR="00185820">
        <w:rPr>
          <w:rFonts w:ascii="Times New Roman" w:eastAsiaTheme="minorEastAsia" w:hAnsi="Times New Roman" w:cs="Times New Roman"/>
          <w:sz w:val="24"/>
          <w:szCs w:val="24"/>
          <w:lang w:val="en-GB" w:eastAsia="pl-PL"/>
        </w:rPr>
        <w:t>factor</w:t>
      </w:r>
      <w:r w:rsidR="00CA7AD0" w:rsidRPr="00CA7AD0">
        <w:rPr>
          <w:rFonts w:ascii="Times New Roman" w:eastAsiaTheme="minorEastAsia" w:hAnsi="Times New Roman" w:cs="Times New Roman"/>
          <w:sz w:val="24"/>
          <w:szCs w:val="24"/>
          <w:lang w:val="en-GB" w:eastAsia="pl-PL"/>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185820">
        <w:rPr>
          <w:rFonts w:ascii="Times New Roman" w:eastAsiaTheme="minorEastAsia" w:hAnsi="Times New Roman" w:cs="Times New Roman"/>
          <w:sz w:val="24"/>
          <w:szCs w:val="24"/>
          <w:lang w:val="en-GB"/>
        </w:rPr>
        <w:t xml:space="preserve"> are also </w:t>
      </w:r>
      <w:r w:rsidR="00940FF3">
        <w:rPr>
          <w:rFonts w:ascii="Times New Roman" w:eastAsiaTheme="minorEastAsia" w:hAnsi="Times New Roman" w:cs="Times New Roman"/>
          <w:sz w:val="24"/>
          <w:szCs w:val="24"/>
          <w:lang w:val="en-GB"/>
        </w:rPr>
        <w:t>seen</w:t>
      </w:r>
      <w:r w:rsidR="00222F9E">
        <w:rPr>
          <w:rFonts w:ascii="Times New Roman" w:eastAsiaTheme="minorEastAsia" w:hAnsi="Times New Roman" w:cs="Times New Roman"/>
          <w:sz w:val="24"/>
          <w:szCs w:val="24"/>
          <w:lang w:val="en-GB"/>
        </w:rPr>
        <w:t xml:space="preserve"> for </w:t>
      </w:r>
      <w:r w:rsidR="00222F9E" w:rsidRPr="004B020D">
        <w:rPr>
          <w:rFonts w:ascii="Times New Roman" w:eastAsia="Times New Roman" w:hAnsi="Times New Roman" w:cs="Times New Roman"/>
          <w:sz w:val="24"/>
          <w:szCs w:val="24"/>
          <w:lang w:val="en-GB" w:eastAsia="pl-PL"/>
        </w:rPr>
        <w:sym w:font="Symbol" w:char="F070"/>
      </w:r>
      <w:r w:rsidR="00222F9E" w:rsidRPr="004B020D">
        <w:rPr>
          <w:rFonts w:ascii="Times New Roman" w:hAnsi="Times New Roman" w:cs="Times New Roman"/>
          <w:sz w:val="24"/>
          <w:szCs w:val="24"/>
          <w:vertAlign w:val="subscript"/>
          <w:lang w:val="en-GB"/>
        </w:rPr>
        <w:t>1</w:t>
      </w:r>
      <w:r w:rsidR="00222F9E" w:rsidRPr="004B020D">
        <w:rPr>
          <w:rFonts w:ascii="Times New Roman" w:hAnsi="Times New Roman" w:cs="Times New Roman"/>
          <w:sz w:val="24"/>
          <w:szCs w:val="24"/>
          <w:lang w:val="en-GB"/>
        </w:rPr>
        <w:t>&lt;</w:t>
      </w:r>
      <w:proofErr w:type="spellStart"/>
      <w:r w:rsidR="00222F9E" w:rsidRPr="004B020D">
        <w:rPr>
          <w:rFonts w:ascii="Times New Roman" w:hAnsi="Times New Roman" w:cs="Times New Roman"/>
          <w:sz w:val="24"/>
          <w:szCs w:val="24"/>
          <w:lang w:val="en-GB"/>
        </w:rPr>
        <w:t>c+a</w:t>
      </w:r>
      <w:proofErr w:type="spellEnd"/>
      <w:r w:rsidR="00222F9E" w:rsidRPr="004B020D">
        <w:rPr>
          <w:rFonts w:ascii="Times New Roman" w:hAnsi="Times New Roman" w:cs="Times New Roman"/>
          <w:sz w:val="24"/>
          <w:szCs w:val="24"/>
          <w:lang w:val="en-GB"/>
        </w:rPr>
        <w:t>&gt;</w:t>
      </w:r>
      <w:r w:rsidR="00222F9E">
        <w:rPr>
          <w:rFonts w:ascii="Times New Roman" w:hAnsi="Times New Roman" w:cs="Times New Roman"/>
          <w:sz w:val="24"/>
          <w:szCs w:val="24"/>
          <w:lang w:val="en-GB"/>
        </w:rPr>
        <w:t xml:space="preserve"> </w:t>
      </w:r>
      <w:r w:rsidR="00222F9E">
        <w:rPr>
          <w:rFonts w:ascii="Times New Roman" w:eastAsiaTheme="minorEastAsia" w:hAnsi="Times New Roman" w:cs="Times New Roman"/>
          <w:sz w:val="24"/>
          <w:szCs w:val="24"/>
          <w:lang w:val="en-GB" w:eastAsia="pl-PL"/>
        </w:rPr>
        <w:t>system</w:t>
      </w:r>
      <w:r w:rsidR="00940FF3">
        <w:rPr>
          <w:rFonts w:ascii="Times New Roman" w:eastAsiaTheme="minorEastAsia" w:hAnsi="Times New Roman" w:cs="Times New Roman"/>
          <w:sz w:val="24"/>
          <w:szCs w:val="24"/>
          <w:lang w:val="en-GB"/>
        </w:rPr>
        <w:t xml:space="preserve">. </w:t>
      </w:r>
      <w:r w:rsidR="00C76C86" w:rsidRPr="00EB7485">
        <w:rPr>
          <w:rStyle w:val="rynqvb"/>
          <w:rFonts w:ascii="Times New Roman" w:hAnsi="Times New Roman" w:cs="Times New Roman"/>
          <w:sz w:val="24"/>
          <w:szCs w:val="24"/>
          <w:lang w:val="en-GB"/>
        </w:rPr>
        <w:t>T</w:t>
      </w:r>
      <w:r w:rsidR="00174952" w:rsidRPr="00EB7485">
        <w:rPr>
          <w:rStyle w:val="rynqvb"/>
          <w:rFonts w:ascii="Times New Roman" w:hAnsi="Times New Roman" w:cs="Times New Roman"/>
          <w:sz w:val="24"/>
          <w:szCs w:val="24"/>
          <w:lang w:val="en-GB"/>
        </w:rPr>
        <w:t>h</w:t>
      </w:r>
      <w:r w:rsidR="00C76C86" w:rsidRPr="00EB7485">
        <w:rPr>
          <w:rStyle w:val="rynqvb"/>
          <w:rFonts w:ascii="Times New Roman" w:hAnsi="Times New Roman" w:cs="Times New Roman"/>
          <w:sz w:val="24"/>
          <w:szCs w:val="24"/>
          <w:lang w:val="en-GB"/>
        </w:rPr>
        <w:t>is means, that</w:t>
      </w:r>
      <w:r w:rsidR="005B1C03" w:rsidRPr="00EB7485">
        <w:rPr>
          <w:rStyle w:val="rynqvb"/>
          <w:rFonts w:ascii="Times New Roman" w:hAnsi="Times New Roman" w:cs="Times New Roman"/>
          <w:sz w:val="24"/>
          <w:szCs w:val="24"/>
          <w:lang w:val="en-GB"/>
        </w:rPr>
        <w:t xml:space="preserve"> the most active system </w:t>
      </w:r>
      <w:r w:rsidR="00DF6BE2" w:rsidRPr="00EB7485">
        <w:rPr>
          <w:rStyle w:val="rynqvb"/>
          <w:rFonts w:ascii="Times New Roman" w:hAnsi="Times New Roman" w:cs="Times New Roman"/>
          <w:sz w:val="24"/>
          <w:szCs w:val="24"/>
          <w:lang w:val="en-GB"/>
        </w:rPr>
        <w:t>at the end of tensile test</w:t>
      </w:r>
      <w:r w:rsidR="005B1C03" w:rsidRPr="00EB7485">
        <w:rPr>
          <w:rStyle w:val="rynqvb"/>
          <w:rFonts w:ascii="Times New Roman" w:hAnsi="Times New Roman" w:cs="Times New Roman"/>
          <w:sz w:val="24"/>
          <w:szCs w:val="24"/>
          <w:lang w:val="en-GB"/>
        </w:rPr>
        <w:t xml:space="preserve"> </w:t>
      </w:r>
      <w:r w:rsidR="00A359D9" w:rsidRPr="00EB7485">
        <w:rPr>
          <w:rStyle w:val="rynqvb"/>
          <w:rFonts w:ascii="Times New Roman" w:hAnsi="Times New Roman" w:cs="Times New Roman"/>
          <w:sz w:val="24"/>
          <w:szCs w:val="24"/>
          <w:lang w:val="en-GB"/>
        </w:rPr>
        <w:t>(</w:t>
      </w:r>
      <w:r w:rsidR="00701163" w:rsidRPr="00EB7485">
        <w:rPr>
          <w:rStyle w:val="rynqvb"/>
          <w:rFonts w:ascii="Times New Roman" w:hAnsi="Times New Roman" w:cs="Times New Roman"/>
          <w:sz w:val="24"/>
          <w:szCs w:val="24"/>
          <w:lang w:val="en-GB"/>
        </w:rPr>
        <w:t xml:space="preserve">cf. </w:t>
      </w:r>
      <w:r w:rsidR="00701163" w:rsidRPr="00EB7485">
        <w:rPr>
          <w:rFonts w:ascii="Times New Roman" w:eastAsia="Times New Roman" w:hAnsi="Times New Roman" w:cs="Times New Roman"/>
          <w:sz w:val="24"/>
          <w:szCs w:val="24"/>
          <w:lang w:val="en-GB" w:eastAsia="pl-PL"/>
        </w:rPr>
        <w:sym w:font="Symbol" w:char="F070"/>
      </w:r>
      <w:r w:rsidR="00701163" w:rsidRPr="00EB7485">
        <w:rPr>
          <w:rFonts w:ascii="Times New Roman" w:hAnsi="Times New Roman" w:cs="Times New Roman"/>
          <w:sz w:val="24"/>
          <w:szCs w:val="24"/>
          <w:vertAlign w:val="subscript"/>
          <w:lang w:val="en-GB"/>
        </w:rPr>
        <w:t>1</w:t>
      </w:r>
      <w:r w:rsidR="00701163" w:rsidRPr="00EB7485">
        <w:rPr>
          <w:rFonts w:ascii="Times New Roman" w:hAnsi="Times New Roman" w:cs="Times New Roman"/>
          <w:sz w:val="24"/>
          <w:szCs w:val="24"/>
          <w:lang w:val="en-GB"/>
        </w:rPr>
        <w:t>&lt;</w:t>
      </w:r>
      <w:proofErr w:type="spellStart"/>
      <w:r w:rsidR="00701163" w:rsidRPr="00EB7485">
        <w:rPr>
          <w:rFonts w:ascii="Times New Roman" w:hAnsi="Times New Roman" w:cs="Times New Roman"/>
          <w:sz w:val="24"/>
          <w:szCs w:val="24"/>
          <w:lang w:val="en-GB"/>
        </w:rPr>
        <w:t>c+a</w:t>
      </w:r>
      <w:proofErr w:type="spellEnd"/>
      <w:r w:rsidR="00701163" w:rsidRPr="00EB7485">
        <w:rPr>
          <w:rFonts w:ascii="Times New Roman" w:hAnsi="Times New Roman" w:cs="Times New Roman"/>
          <w:sz w:val="24"/>
          <w:szCs w:val="24"/>
          <w:lang w:val="en-GB"/>
        </w:rPr>
        <w:t xml:space="preserve">&gt;  in </w:t>
      </w:r>
      <w:r w:rsidR="00A359D9" w:rsidRPr="00EB7485">
        <w:rPr>
          <w:rStyle w:val="rynqvb"/>
          <w:rFonts w:ascii="Times New Roman" w:hAnsi="Times New Roman" w:cs="Times New Roman"/>
          <w:sz w:val="24"/>
          <w:szCs w:val="24"/>
          <w:lang w:val="en-GB"/>
        </w:rPr>
        <w:t xml:space="preserve">Fig. </w:t>
      </w:r>
      <w:r w:rsidR="00DF6BE2" w:rsidRPr="00EB7485">
        <w:rPr>
          <w:rStyle w:val="rynqvb"/>
          <w:rFonts w:ascii="Times New Roman" w:hAnsi="Times New Roman" w:cs="Times New Roman"/>
          <w:sz w:val="24"/>
          <w:szCs w:val="24"/>
          <w:lang w:val="en-GB"/>
        </w:rPr>
        <w:t>6 g, h)</w:t>
      </w:r>
      <w:r w:rsidR="005B1C03" w:rsidRPr="00EB7485">
        <w:rPr>
          <w:rStyle w:val="rynqvb"/>
          <w:rFonts w:ascii="Times New Roman" w:hAnsi="Times New Roman" w:cs="Times New Roman"/>
          <w:sz w:val="24"/>
          <w:szCs w:val="24"/>
          <w:lang w:val="en-GB"/>
        </w:rPr>
        <w:t xml:space="preserve"> plays a key role in generating interg</w:t>
      </w:r>
      <w:r w:rsidR="00EB7485" w:rsidRPr="00EB7485">
        <w:rPr>
          <w:rStyle w:val="rynqvb"/>
          <w:rFonts w:ascii="Times New Roman" w:hAnsi="Times New Roman" w:cs="Times New Roman"/>
          <w:sz w:val="24"/>
          <w:szCs w:val="24"/>
          <w:lang w:val="en-GB"/>
        </w:rPr>
        <w:t>ranular</w:t>
      </w:r>
      <w:r w:rsidR="005B1C03" w:rsidRPr="00EB7485">
        <w:rPr>
          <w:rStyle w:val="rynqvb"/>
          <w:rFonts w:ascii="Times New Roman" w:hAnsi="Times New Roman" w:cs="Times New Roman"/>
          <w:sz w:val="24"/>
          <w:szCs w:val="24"/>
          <w:lang w:val="en-GB"/>
        </w:rPr>
        <w:t xml:space="preserve"> stresses.</w:t>
      </w:r>
      <w:r w:rsidR="00EB7485">
        <w:rPr>
          <w:rStyle w:val="rynqvb"/>
          <w:rFonts w:ascii="Times New Roman" w:hAnsi="Times New Roman" w:cs="Times New Roman"/>
          <w:sz w:val="24"/>
          <w:szCs w:val="24"/>
          <w:lang w:val="en-GB"/>
        </w:rPr>
        <w:t xml:space="preserve"> The latter conclusion differ</w:t>
      </w:r>
      <w:r w:rsidR="008B1B7C">
        <w:rPr>
          <w:rStyle w:val="rynqvb"/>
          <w:rFonts w:ascii="Times New Roman" w:hAnsi="Times New Roman" w:cs="Times New Roman"/>
          <w:sz w:val="24"/>
          <w:szCs w:val="24"/>
          <w:lang w:val="en-GB"/>
        </w:rPr>
        <w:t>s</w:t>
      </w:r>
      <w:r w:rsidR="00EB7485">
        <w:rPr>
          <w:rStyle w:val="rynqvb"/>
          <w:rFonts w:ascii="Times New Roman" w:hAnsi="Times New Roman" w:cs="Times New Roman"/>
          <w:sz w:val="24"/>
          <w:szCs w:val="24"/>
          <w:lang w:val="en-GB"/>
        </w:rPr>
        <w:t xml:space="preserve"> </w:t>
      </w:r>
      <w:r w:rsidR="00554A85">
        <w:rPr>
          <w:rStyle w:val="rynqvb"/>
          <w:rFonts w:ascii="Times New Roman" w:hAnsi="Times New Roman" w:cs="Times New Roman"/>
          <w:sz w:val="24"/>
          <w:szCs w:val="24"/>
          <w:lang w:val="en-GB"/>
        </w:rPr>
        <w:t xml:space="preserve">from that drawn </w:t>
      </w:r>
      <w:r w:rsidR="008B1B7C">
        <w:rPr>
          <w:rStyle w:val="rynqvb"/>
          <w:rFonts w:ascii="Times New Roman" w:hAnsi="Times New Roman" w:cs="Times New Roman"/>
          <w:sz w:val="24"/>
          <w:szCs w:val="24"/>
          <w:lang w:val="en-GB"/>
        </w:rPr>
        <w:t xml:space="preserve">for the </w:t>
      </w:r>
      <w:r w:rsidR="00554A85">
        <w:rPr>
          <w:rStyle w:val="rynqvb"/>
          <w:rFonts w:ascii="Times New Roman" w:hAnsi="Times New Roman" w:cs="Times New Roman"/>
          <w:sz w:val="24"/>
          <w:szCs w:val="24"/>
          <w:lang w:val="en-GB"/>
        </w:rPr>
        <w:t xml:space="preserve">AZ31 alloy, where </w:t>
      </w:r>
      <w:r w:rsidR="00C43E50">
        <w:rPr>
          <w:rStyle w:val="rynqvb"/>
          <w:rFonts w:ascii="Times New Roman" w:hAnsi="Times New Roman" w:cs="Times New Roman"/>
          <w:sz w:val="24"/>
          <w:szCs w:val="24"/>
          <w:lang w:val="en-GB"/>
        </w:rPr>
        <w:t xml:space="preserve">the B Basal system </w:t>
      </w:r>
      <w:r w:rsidR="009D7CC0">
        <w:rPr>
          <w:rStyle w:val="rynqvb"/>
          <w:rFonts w:ascii="Times New Roman" w:hAnsi="Times New Roman" w:cs="Times New Roman"/>
          <w:sz w:val="24"/>
          <w:szCs w:val="24"/>
          <w:lang w:val="en-GB"/>
        </w:rPr>
        <w:t>mostly le</w:t>
      </w:r>
      <w:r w:rsidR="006E4464">
        <w:rPr>
          <w:rStyle w:val="rynqvb"/>
          <w:rFonts w:ascii="Times New Roman" w:hAnsi="Times New Roman" w:cs="Times New Roman"/>
          <w:sz w:val="24"/>
          <w:szCs w:val="24"/>
          <w:lang w:val="en-GB"/>
        </w:rPr>
        <w:t>d</w:t>
      </w:r>
      <w:r w:rsidR="009D7CC0">
        <w:rPr>
          <w:rStyle w:val="rynqvb"/>
          <w:rFonts w:ascii="Times New Roman" w:hAnsi="Times New Roman" w:cs="Times New Roman"/>
          <w:sz w:val="24"/>
          <w:szCs w:val="24"/>
          <w:lang w:val="en-GB"/>
        </w:rPr>
        <w:t xml:space="preserve"> to</w:t>
      </w:r>
      <w:r w:rsidR="00EA524A">
        <w:rPr>
          <w:rStyle w:val="rynqvb"/>
          <w:rFonts w:ascii="Times New Roman" w:hAnsi="Times New Roman" w:cs="Times New Roman"/>
          <w:sz w:val="24"/>
          <w:szCs w:val="24"/>
          <w:lang w:val="en-GB"/>
        </w:rPr>
        <w:t xml:space="preserve"> generation of plastic incompatibility stress</w:t>
      </w:r>
      <w:r w:rsidR="009D7CC0">
        <w:rPr>
          <w:rStyle w:val="rynqvb"/>
          <w:rFonts w:ascii="Times New Roman" w:hAnsi="Times New Roman" w:cs="Times New Roman"/>
          <w:sz w:val="24"/>
          <w:szCs w:val="24"/>
          <w:lang w:val="en-GB"/>
        </w:rPr>
        <w:t xml:space="preserve">es. This is due to the </w:t>
      </w:r>
      <w:r w:rsidR="006E4464">
        <w:rPr>
          <w:rStyle w:val="rynqvb"/>
          <w:rFonts w:ascii="Times New Roman" w:hAnsi="Times New Roman" w:cs="Times New Roman"/>
          <w:sz w:val="24"/>
          <w:szCs w:val="24"/>
          <w:lang w:val="en-GB"/>
        </w:rPr>
        <w:t>much</w:t>
      </w:r>
      <w:r w:rsidR="003A6C01">
        <w:rPr>
          <w:rStyle w:val="rynqvb"/>
          <w:rFonts w:ascii="Times New Roman" w:hAnsi="Times New Roman" w:cs="Times New Roman"/>
          <w:sz w:val="24"/>
          <w:szCs w:val="24"/>
          <w:lang w:val="en-GB"/>
        </w:rPr>
        <w:t xml:space="preserve"> lower value CRSS </w:t>
      </w:r>
      <w:r w:rsidR="006E4464">
        <w:rPr>
          <w:rStyle w:val="rynqvb"/>
          <w:rFonts w:ascii="Times New Roman" w:hAnsi="Times New Roman" w:cs="Times New Roman"/>
          <w:sz w:val="24"/>
          <w:szCs w:val="24"/>
          <w:lang w:val="en-GB"/>
        </w:rPr>
        <w:t xml:space="preserve">for </w:t>
      </w:r>
      <w:r w:rsidR="003A6C01">
        <w:rPr>
          <w:rStyle w:val="rynqvb"/>
          <w:rFonts w:ascii="Times New Roman" w:hAnsi="Times New Roman" w:cs="Times New Roman"/>
          <w:sz w:val="24"/>
          <w:szCs w:val="24"/>
          <w:lang w:val="en-GB"/>
        </w:rPr>
        <w:t>this system compared</w:t>
      </w:r>
      <w:r w:rsidR="00554A85">
        <w:rPr>
          <w:rStyle w:val="rynqvb"/>
          <w:rFonts w:ascii="Times New Roman" w:hAnsi="Times New Roman" w:cs="Times New Roman"/>
          <w:sz w:val="24"/>
          <w:szCs w:val="24"/>
          <w:lang w:val="en-GB"/>
        </w:rPr>
        <w:t xml:space="preserve"> </w:t>
      </w:r>
      <w:r w:rsidR="00D43B98">
        <w:rPr>
          <w:rStyle w:val="rynqvb"/>
          <w:rFonts w:ascii="Times New Roman" w:hAnsi="Times New Roman" w:cs="Times New Roman"/>
          <w:sz w:val="24"/>
          <w:szCs w:val="24"/>
          <w:lang w:val="en-GB"/>
        </w:rPr>
        <w:t xml:space="preserve">to non-planar systems in magnesium alloys. In the case of </w:t>
      </w:r>
      <w:r w:rsidR="007E4679">
        <w:rPr>
          <w:rStyle w:val="rynqvb"/>
          <w:rFonts w:ascii="Times New Roman" w:hAnsi="Times New Roman" w:cs="Times New Roman"/>
          <w:sz w:val="24"/>
          <w:szCs w:val="24"/>
          <w:lang w:val="en-GB"/>
        </w:rPr>
        <w:t xml:space="preserve">the </w:t>
      </w:r>
      <w:r w:rsidR="00715261">
        <w:rPr>
          <w:rStyle w:val="rynqvb"/>
          <w:rFonts w:ascii="Times New Roman" w:hAnsi="Times New Roman" w:cs="Times New Roman"/>
          <w:sz w:val="24"/>
          <w:szCs w:val="24"/>
          <w:lang w:val="en-GB"/>
        </w:rPr>
        <w:t>Ti40 alloy studied in this work</w:t>
      </w:r>
      <w:r w:rsidR="007E4679">
        <w:rPr>
          <w:rStyle w:val="rynqvb"/>
          <w:rFonts w:ascii="Times New Roman" w:hAnsi="Times New Roman" w:cs="Times New Roman"/>
          <w:sz w:val="24"/>
          <w:szCs w:val="24"/>
          <w:lang w:val="en-GB"/>
        </w:rPr>
        <w:t>,</w:t>
      </w:r>
      <w:r w:rsidR="00715261">
        <w:rPr>
          <w:rStyle w:val="rynqvb"/>
          <w:rFonts w:ascii="Times New Roman" w:hAnsi="Times New Roman" w:cs="Times New Roman"/>
          <w:sz w:val="24"/>
          <w:szCs w:val="24"/>
          <w:lang w:val="en-GB"/>
        </w:rPr>
        <w:t xml:space="preserve"> the difference in CRSS for all active systems is not </w:t>
      </w:r>
      <w:r w:rsidR="00C62713">
        <w:rPr>
          <w:rStyle w:val="rynqvb"/>
          <w:rFonts w:ascii="Times New Roman" w:hAnsi="Times New Roman" w:cs="Times New Roman"/>
          <w:sz w:val="24"/>
          <w:szCs w:val="24"/>
          <w:lang w:val="en-GB"/>
        </w:rPr>
        <w:t>so large</w:t>
      </w:r>
      <w:r w:rsidR="00400576">
        <w:rPr>
          <w:rStyle w:val="rynqvb"/>
          <w:rFonts w:ascii="Times New Roman" w:hAnsi="Times New Roman" w:cs="Times New Roman"/>
          <w:sz w:val="24"/>
          <w:szCs w:val="24"/>
          <w:lang w:val="en-GB"/>
        </w:rPr>
        <w:t>,</w:t>
      </w:r>
      <w:r w:rsidR="00400576" w:rsidRPr="0023287B">
        <w:rPr>
          <w:lang w:val="en-GB"/>
        </w:rPr>
        <w:t xml:space="preserve"> </w:t>
      </w:r>
      <w:r w:rsidR="00400576" w:rsidRPr="00400576">
        <w:rPr>
          <w:rStyle w:val="rynqvb"/>
          <w:rFonts w:ascii="Times New Roman" w:hAnsi="Times New Roman" w:cs="Times New Roman"/>
          <w:sz w:val="24"/>
          <w:szCs w:val="24"/>
          <w:lang w:val="en-GB"/>
        </w:rPr>
        <w:t xml:space="preserve">therefore the system that exhibits the greatest activity at a given stage of deformation has the greatest impact on the generation of intergranular </w:t>
      </w:r>
      <w:r w:rsidR="00D23EA5">
        <w:rPr>
          <w:rStyle w:val="rynqvb"/>
          <w:rFonts w:ascii="Times New Roman" w:hAnsi="Times New Roman" w:cs="Times New Roman"/>
          <w:sz w:val="24"/>
          <w:szCs w:val="24"/>
          <w:lang w:val="en-GB"/>
        </w:rPr>
        <w:t>incompatibility</w:t>
      </w:r>
      <w:r w:rsidR="00400576" w:rsidRPr="00400576">
        <w:rPr>
          <w:rStyle w:val="rynqvb"/>
          <w:rFonts w:ascii="Times New Roman" w:hAnsi="Times New Roman" w:cs="Times New Roman"/>
          <w:sz w:val="24"/>
          <w:szCs w:val="24"/>
          <w:lang w:val="en-GB"/>
        </w:rPr>
        <w:t xml:space="preserve"> stresses.</w:t>
      </w:r>
    </w:p>
    <w:p w14:paraId="71146ED6" w14:textId="63E89648" w:rsidR="00231EBA" w:rsidRPr="00E079F7" w:rsidRDefault="009B657A" w:rsidP="00CE7C64">
      <w:pPr>
        <w:pStyle w:val="Bezodstpw"/>
        <w:spacing w:line="360" w:lineRule="auto"/>
        <w:jc w:val="both"/>
        <w:rPr>
          <w:rStyle w:val="rynqvb"/>
          <w:rFonts w:ascii="Times New Roman" w:hAnsi="Times New Roman" w:cs="Times New Roman"/>
          <w:sz w:val="24"/>
          <w:szCs w:val="24"/>
          <w:lang w:val="en-GB"/>
        </w:rPr>
      </w:pPr>
      <w:r w:rsidRPr="009B657A">
        <w:rPr>
          <w:rStyle w:val="rynqvb"/>
          <w:rFonts w:ascii="Times New Roman" w:hAnsi="Times New Roman" w:cs="Times New Roman"/>
          <w:sz w:val="24"/>
          <w:szCs w:val="24"/>
          <w:lang w:val="en-GB"/>
        </w:rPr>
        <w:lastRenderedPageBreak/>
        <w:t xml:space="preserve">Finally, it should also be emphasized that the local stress state at a given grain is not an ideal uniaxial state, as assumed when discussing the correlation between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6A5218">
        <w:rPr>
          <w:rFonts w:ascii="Times New Roman" w:eastAsiaTheme="minorEastAsia" w:hAnsi="Times New Roman" w:cs="Times New Roman"/>
          <w:sz w:val="24"/>
          <w:szCs w:val="24"/>
          <w:lang w:val="en-GB"/>
        </w:rPr>
        <w:t xml:space="preserve"> and incompatibility stresses</w:t>
      </w:r>
      <w:r w:rsidR="00CB6C66">
        <w:rPr>
          <w:rFonts w:ascii="Times New Roman" w:eastAsiaTheme="minorEastAsia" w:hAnsi="Times New Roman" w:cs="Times New Roman"/>
          <w:sz w:val="24"/>
          <w:szCs w:val="24"/>
          <w:lang w:val="en-GB"/>
        </w:rPr>
        <w:t xml:space="preserve">. </w:t>
      </w:r>
      <w:r w:rsidR="00D36994" w:rsidRPr="00D36994">
        <w:rPr>
          <w:rFonts w:ascii="Times New Roman" w:eastAsiaTheme="minorEastAsia" w:hAnsi="Times New Roman" w:cs="Times New Roman"/>
          <w:sz w:val="24"/>
          <w:szCs w:val="24"/>
          <w:lang w:val="en-GB"/>
        </w:rPr>
        <w:t xml:space="preserve">This may result in the fact that the slip systems with the highest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D36994">
        <w:rPr>
          <w:rFonts w:ascii="Times New Roman" w:eastAsiaTheme="minorEastAsia" w:hAnsi="Times New Roman" w:cs="Times New Roman"/>
          <w:sz w:val="24"/>
          <w:szCs w:val="24"/>
          <w:lang w:val="en-GB"/>
        </w:rPr>
        <w:t xml:space="preserve"> </w:t>
      </w:r>
      <w:r w:rsidR="00D36994" w:rsidRPr="00D36994">
        <w:rPr>
          <w:rFonts w:ascii="Times New Roman" w:eastAsiaTheme="minorEastAsia" w:hAnsi="Times New Roman" w:cs="Times New Roman"/>
          <w:sz w:val="24"/>
          <w:szCs w:val="24"/>
          <w:lang w:val="en-GB"/>
        </w:rPr>
        <w:t xml:space="preserve">do not always show the maximum RSS value, which leads to some differences in the activation of the slip systems compared to the uniaxial stress state. Considerations on the influence of the Schmid </w:t>
      </w:r>
      <w:r w:rsidR="00F33244">
        <w:rPr>
          <w:rFonts w:ascii="Times New Roman" w:eastAsiaTheme="minorEastAsia" w:hAnsi="Times New Roman" w:cs="Times New Roman"/>
          <w:sz w:val="24"/>
          <w:szCs w:val="24"/>
          <w:lang w:val="en-GB"/>
        </w:rPr>
        <w:t>factor</w:t>
      </w:r>
      <w:r w:rsidR="00D36994" w:rsidRPr="00D36994">
        <w:rPr>
          <w:rFonts w:ascii="Times New Roman" w:eastAsiaTheme="minorEastAsia" w:hAnsi="Times New Roman" w:cs="Times New Roman"/>
          <w:sz w:val="24"/>
          <w:szCs w:val="24"/>
          <w:lang w:val="en-GB"/>
        </w:rPr>
        <w:t xml:space="preserve"> on the actual grain stress state are presented in</w:t>
      </w:r>
      <w:r w:rsidR="00673F6C">
        <w:rPr>
          <w:rFonts w:ascii="Times New Roman" w:eastAsiaTheme="minorEastAsia" w:hAnsi="Times New Roman" w:cs="Times New Roman"/>
          <w:sz w:val="24"/>
          <w:szCs w:val="24"/>
          <w:lang w:val="en-GB"/>
        </w:rPr>
        <w:t xml:space="preserve"> </w:t>
      </w:r>
      <w:r w:rsidR="006769F9">
        <w:rPr>
          <w:rStyle w:val="rynqvb"/>
          <w:rFonts w:ascii="Times New Roman" w:hAnsi="Times New Roman" w:cs="Times New Roman"/>
          <w:sz w:val="24"/>
          <w:szCs w:val="24"/>
          <w:lang w:val="en-GB"/>
        </w:rPr>
        <w:fldChar w:fldCharType="begin" w:fldLock="1"/>
      </w:r>
      <w:r w:rsidR="004A5586">
        <w:rPr>
          <w:rStyle w:val="rynqvb"/>
          <w:rFonts w:ascii="Times New Roman" w:hAnsi="Times New Roman" w:cs="Times New Roman"/>
          <w:sz w:val="24"/>
          <w:szCs w:val="24"/>
          <w:lang w:val="en-GB"/>
        </w:rPr>
        <w:instrText>ADDIN CSL_CITATION {"citationItems":[{"id":"ITEM-1","itemData":{"DOI":"10.1016/j.ijsolstr.2016.07.011","ISSN":"00207683","abstract":"Analytical solutions to the elastic fields induced by eigenstrains, such as plastic strains, in materials subjected to different types of joints are important for developing numerical simulations of advanced materials. This paper reports the derivation of a set of explicit integral kernels for the eigenstrain-induced elastic fields in two frictionlessly joined half-space solids or bi-materials. The elastic responses caused by arbitrary inclusions inside one of the two joined half-spaces are solved for the cases of known Galerkin vectors for the inclusion in the half-space solid. By discretizing the arbitrarily shaped single or multiple inclusions into a number of small elementary cuboids, the entire elastic response to the inclusions can be obtained through summation of the contributions from all elements with the assistance of the fast Fourier transform algorithms for convolution or correlation involved in the solutions. Cases for the elastic fields which subjected to a cuboidal, and a spherical, as well as multiple cuboidal inclusions are analyzed; and key results compared with the corresponding results for perfectly bonded half spaces. The phenomenon of probable interface separation associated with frictionless interfacial condition is further discussed.","author":[{"dropping-particle":"","family":"Yu","given":"Hao","non-dropping-particle":"","parse-names":false,"suffix":""},{"dropping-particle":"","family":"Wang","given":"Zhanjiang","non-dropping-particle":"","parse-names":false,"suffix":""},{"dropping-particle":"","family":"Wang","given":"Qian","non-dropping-particle":"","parse-names":false,"suffix":""}],"container-title":"International Journal of Solids and Structures","id":"ITEM-1","issued":{"date-parts":[["2016","12","1"]]},"page":"74-94","publisher":"Pergamon","title":"Analytical solutions for the elastic fields caused by eigenstrains in two frictionlessly joined half-spaces","type":"article-journal","volume":"100-101"},"uris":["http://www.mendeley.com/documents/?uuid=4961fe62-007c-347f-825b-79f577f7b558"]}],"mendeley":{"formattedCitation":"[48]","plainTextFormattedCitation":"[48]","previouslyFormattedCitation":"[48]"},"properties":{"noteIndex":0},"schema":"https://github.com/citation-style-language/schema/raw/master/csl-citation.json"}</w:instrText>
      </w:r>
      <w:r w:rsidR="006769F9">
        <w:rPr>
          <w:rStyle w:val="rynqvb"/>
          <w:rFonts w:ascii="Times New Roman" w:hAnsi="Times New Roman" w:cs="Times New Roman"/>
          <w:sz w:val="24"/>
          <w:szCs w:val="24"/>
          <w:lang w:val="en-GB"/>
        </w:rPr>
        <w:fldChar w:fldCharType="separate"/>
      </w:r>
      <w:r w:rsidR="00A11FC3" w:rsidRPr="00A11FC3">
        <w:rPr>
          <w:rStyle w:val="rynqvb"/>
          <w:rFonts w:ascii="Times New Roman" w:hAnsi="Times New Roman" w:cs="Times New Roman"/>
          <w:noProof/>
          <w:sz w:val="24"/>
          <w:szCs w:val="24"/>
          <w:lang w:val="en-GB"/>
        </w:rPr>
        <w:t>[48]</w:t>
      </w:r>
      <w:r w:rsidR="006769F9">
        <w:rPr>
          <w:rStyle w:val="rynqvb"/>
          <w:rFonts w:ascii="Times New Roman" w:hAnsi="Times New Roman" w:cs="Times New Roman"/>
          <w:sz w:val="24"/>
          <w:szCs w:val="24"/>
          <w:lang w:val="en-GB"/>
        </w:rPr>
        <w:fldChar w:fldCharType="end"/>
      </w:r>
      <w:r w:rsidR="00231EBA" w:rsidRPr="00E079F7">
        <w:rPr>
          <w:rStyle w:val="rynqvb"/>
          <w:rFonts w:ascii="Times New Roman" w:hAnsi="Times New Roman" w:cs="Times New Roman"/>
          <w:sz w:val="24"/>
          <w:szCs w:val="24"/>
          <w:lang w:val="en-GB"/>
        </w:rPr>
        <w:t xml:space="preserve">. </w:t>
      </w:r>
    </w:p>
    <w:p w14:paraId="41369384" w14:textId="2AC78493" w:rsidR="00A616AE" w:rsidRPr="00E079F7" w:rsidRDefault="00A616AE" w:rsidP="00893158">
      <w:pPr>
        <w:pStyle w:val="Bezodstpw"/>
        <w:spacing w:line="360" w:lineRule="auto"/>
        <w:jc w:val="both"/>
        <w:rPr>
          <w:rStyle w:val="hwtze"/>
          <w:sz w:val="24"/>
          <w:szCs w:val="24"/>
          <w:lang w:val="en-GB"/>
        </w:rPr>
      </w:pPr>
    </w:p>
    <w:p w14:paraId="29512779" w14:textId="63ECDA24" w:rsidR="00A616AE" w:rsidRPr="00E079F7" w:rsidRDefault="00B65967" w:rsidP="00893158">
      <w:pPr>
        <w:pStyle w:val="Bezodstpw"/>
        <w:spacing w:line="360" w:lineRule="auto"/>
        <w:jc w:val="both"/>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43C9CADB" wp14:editId="0E40CDDC">
            <wp:extent cx="5524500" cy="5662917"/>
            <wp:effectExtent l="0" t="0" r="0" b="0"/>
            <wp:docPr id="12630387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7106" cy="5665588"/>
                    </a:xfrm>
                    <a:prstGeom prst="rect">
                      <a:avLst/>
                    </a:prstGeom>
                    <a:noFill/>
                    <a:ln>
                      <a:noFill/>
                    </a:ln>
                  </pic:spPr>
                </pic:pic>
              </a:graphicData>
            </a:graphic>
          </wp:inline>
        </w:drawing>
      </w:r>
    </w:p>
    <w:p w14:paraId="639AEE5B" w14:textId="5100E938" w:rsidR="00E125CF" w:rsidRPr="00E079F7" w:rsidRDefault="00E125CF" w:rsidP="00893158">
      <w:pPr>
        <w:pStyle w:val="Bezodstpw"/>
        <w:spacing w:line="360" w:lineRule="auto"/>
        <w:jc w:val="center"/>
        <w:rPr>
          <w:rStyle w:val="tlid-translation"/>
          <w:rFonts w:cstheme="minorHAnsi"/>
          <w:sz w:val="24"/>
          <w:szCs w:val="24"/>
          <w:lang w:val="en-GB"/>
        </w:rPr>
      </w:pPr>
    </w:p>
    <w:p w14:paraId="7851796F" w14:textId="576D88B9" w:rsidR="00231EBA" w:rsidRPr="002B6B01" w:rsidRDefault="0044665F" w:rsidP="00893158">
      <w:pPr>
        <w:pStyle w:val="Bezodstpw"/>
        <w:spacing w:line="360" w:lineRule="auto"/>
        <w:jc w:val="both"/>
        <w:rPr>
          <w:rStyle w:val="tlid-translation"/>
          <w:rFonts w:ascii="Times New Roman" w:hAnsi="Times New Roman" w:cs="Times New Roman"/>
          <w:color w:val="242021"/>
          <w:sz w:val="24"/>
          <w:szCs w:val="24"/>
          <w:lang w:val="en-GB"/>
        </w:rPr>
      </w:pPr>
      <w:r w:rsidRPr="0061583B">
        <w:rPr>
          <w:rFonts w:ascii="Times New Roman" w:hAnsi="Times New Roman" w:cs="Times New Roman"/>
          <w:b/>
          <w:bCs/>
          <w:color w:val="242021"/>
          <w:sz w:val="24"/>
          <w:szCs w:val="24"/>
          <w:lang w:val="en-GB"/>
        </w:rPr>
        <w:t xml:space="preserve">Fig. </w:t>
      </w:r>
      <w:r w:rsidR="00C01CA2" w:rsidRPr="0061583B">
        <w:rPr>
          <w:rFonts w:ascii="Times New Roman" w:hAnsi="Times New Roman" w:cs="Times New Roman"/>
          <w:b/>
          <w:bCs/>
          <w:color w:val="242021"/>
          <w:sz w:val="24"/>
          <w:szCs w:val="24"/>
          <w:lang w:val="en-GB"/>
        </w:rPr>
        <w:t>1</w:t>
      </w:r>
      <w:r w:rsidR="00F90CEB" w:rsidRPr="0061583B">
        <w:rPr>
          <w:rFonts w:ascii="Times New Roman" w:hAnsi="Times New Roman" w:cs="Times New Roman"/>
          <w:b/>
          <w:bCs/>
          <w:color w:val="242021"/>
          <w:sz w:val="24"/>
          <w:szCs w:val="24"/>
          <w:lang w:val="en-GB"/>
        </w:rPr>
        <w:t>1</w:t>
      </w:r>
      <w:r w:rsidRPr="0061583B">
        <w:rPr>
          <w:rFonts w:ascii="Times New Roman" w:hAnsi="Times New Roman" w:cs="Times New Roman"/>
          <w:color w:val="242021"/>
          <w:sz w:val="24"/>
          <w:szCs w:val="24"/>
          <w:lang w:val="en-GB"/>
        </w:rPr>
        <w:t xml:space="preserve">. </w:t>
      </w:r>
      <w:r w:rsidR="0061583B">
        <w:rPr>
          <w:rFonts w:ascii="Times New Roman" w:hAnsi="Times New Roman" w:cs="Times New Roman"/>
          <w:color w:val="242021"/>
          <w:sz w:val="24"/>
          <w:szCs w:val="24"/>
          <w:lang w:val="en-GB"/>
        </w:rPr>
        <w:t>Orientation distribution m</w:t>
      </w:r>
      <w:r w:rsidRPr="0061583B">
        <w:rPr>
          <w:rFonts w:ascii="Times New Roman" w:hAnsi="Times New Roman" w:cs="Times New Roman"/>
          <w:color w:val="242021"/>
          <w:sz w:val="24"/>
          <w:szCs w:val="24"/>
          <w:lang w:val="en-GB"/>
        </w:rPr>
        <w:t xml:space="preserve">aps </w:t>
      </w:r>
      <w:r w:rsidR="0061583B">
        <w:rPr>
          <w:rFonts w:ascii="Times New Roman" w:hAnsi="Times New Roman" w:cs="Times New Roman"/>
          <w:color w:val="242021"/>
          <w:sz w:val="24"/>
          <w:szCs w:val="24"/>
          <w:lang w:val="en-GB"/>
        </w:rPr>
        <w:t xml:space="preserve">of </w:t>
      </w:r>
      <w:r w:rsidRPr="0061583B">
        <w:rPr>
          <w:rFonts w:ascii="Times New Roman" w:hAnsi="Times New Roman" w:cs="Times New Roman"/>
          <w:color w:val="242021"/>
          <w:sz w:val="24"/>
          <w:szCs w:val="24"/>
          <w:lang w:val="en-GB"/>
        </w:rPr>
        <w:t xml:space="preserve">the </w:t>
      </w:r>
      <w:r w:rsidR="00F33244" w:rsidRPr="0061583B">
        <w:rPr>
          <w:rFonts w:ascii="Times New Roman" w:hAnsi="Times New Roman" w:cs="Times New Roman"/>
          <w:color w:val="242021"/>
          <w:sz w:val="24"/>
          <w:szCs w:val="24"/>
          <w:lang w:val="en-GB"/>
        </w:rPr>
        <w:t>m</w:t>
      </w:r>
      <w:r w:rsidRPr="0061583B">
        <w:rPr>
          <w:rFonts w:ascii="Times New Roman" w:hAnsi="Times New Roman" w:cs="Times New Roman"/>
          <w:color w:val="242021"/>
          <w:sz w:val="24"/>
          <w:szCs w:val="24"/>
          <w:lang w:val="en-GB"/>
        </w:rPr>
        <w:t xml:space="preserve">aximal Schmid factor </w:t>
      </w:r>
      <m:oMath>
        <m:sSubSup>
          <m:sSubSupPr>
            <m:ctrlPr>
              <w:rPr>
                <w:rFonts w:ascii="Cambria Math" w:hAnsi="Cambria Math"/>
                <w:i/>
                <w:iCs/>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Pr="0061583B">
        <w:rPr>
          <w:rFonts w:ascii="Times New Roman" w:hAnsi="Times New Roman" w:cs="Times New Roman"/>
          <w:color w:val="242021"/>
          <w:sz w:val="24"/>
          <w:szCs w:val="24"/>
          <w:lang w:val="en-GB"/>
        </w:rPr>
        <w:t xml:space="preserve"> for different slip systems (defined i</w:t>
      </w:r>
      <w:r w:rsidR="00C14660" w:rsidRPr="0061583B">
        <w:rPr>
          <w:rFonts w:ascii="Times New Roman" w:hAnsi="Times New Roman" w:cs="Times New Roman"/>
          <w:color w:val="242021"/>
          <w:sz w:val="24"/>
          <w:szCs w:val="24"/>
          <w:lang w:val="en-GB"/>
        </w:rPr>
        <w:t xml:space="preserve">n Table </w:t>
      </w:r>
      <w:r w:rsidR="002162BC" w:rsidRPr="0061583B">
        <w:rPr>
          <w:rFonts w:ascii="Times New Roman" w:hAnsi="Times New Roman" w:cs="Times New Roman"/>
          <w:color w:val="242021"/>
          <w:sz w:val="24"/>
          <w:szCs w:val="24"/>
          <w:lang w:val="en-GB"/>
        </w:rPr>
        <w:t>1</w:t>
      </w:r>
      <w:r w:rsidRPr="0061583B">
        <w:rPr>
          <w:rFonts w:ascii="Times New Roman" w:hAnsi="Times New Roman" w:cs="Times New Roman"/>
          <w:color w:val="242021"/>
          <w:sz w:val="24"/>
          <w:szCs w:val="24"/>
          <w:lang w:val="en-GB"/>
        </w:rPr>
        <w:t>) presented in the sections</w:t>
      </w:r>
      <w:r w:rsidR="00E125CF" w:rsidRPr="0061583B">
        <w:rPr>
          <w:rFonts w:ascii="Times New Roman" w:hAnsi="Times New Roman" w:cs="Times New Roman"/>
          <w:color w:val="242021"/>
          <w:sz w:val="24"/>
          <w:szCs w:val="24"/>
          <w:lang w:val="en-GB"/>
        </w:rPr>
        <w:t xml:space="preserve"> </w:t>
      </w:r>
      <w:r w:rsidRPr="0061583B">
        <w:rPr>
          <w:rFonts w:ascii="Times New Roman" w:hAnsi="Times New Roman" w:cs="Times New Roman"/>
          <w:color w:val="242021"/>
          <w:sz w:val="24"/>
          <w:szCs w:val="24"/>
          <w:lang w:val="en-GB"/>
        </w:rPr>
        <w:t xml:space="preserve">through Euler space. The uniaxial tensile </w:t>
      </w:r>
      <w:r w:rsidRPr="0061583B">
        <w:rPr>
          <w:rFonts w:ascii="Times New Roman" w:hAnsi="Times New Roman" w:cs="Times New Roman"/>
          <w:color w:val="242021"/>
          <w:sz w:val="24"/>
          <w:szCs w:val="24"/>
          <w:lang w:val="en-GB"/>
        </w:rPr>
        <w:lastRenderedPageBreak/>
        <w:t xml:space="preserve">stress along the </w:t>
      </w:r>
      <w:r w:rsidR="00E125CF" w:rsidRPr="0061583B">
        <w:rPr>
          <w:rFonts w:ascii="Times New Roman" w:hAnsi="Times New Roman" w:cs="Times New Roman"/>
          <w:color w:val="242021"/>
          <w:sz w:val="24"/>
          <w:szCs w:val="24"/>
          <w:lang w:val="en-GB"/>
        </w:rPr>
        <w:t>T</w:t>
      </w:r>
      <w:r w:rsidRPr="0061583B">
        <w:rPr>
          <w:rFonts w:ascii="Times New Roman" w:hAnsi="Times New Roman" w:cs="Times New Roman"/>
          <w:color w:val="242021"/>
          <w:sz w:val="24"/>
          <w:szCs w:val="24"/>
          <w:lang w:val="en-GB"/>
        </w:rPr>
        <w:t xml:space="preserve">D was assumed. </w:t>
      </w:r>
      <w:r w:rsidR="00E320EC">
        <w:rPr>
          <w:rFonts w:ascii="Times New Roman" w:eastAsiaTheme="minorEastAsia" w:hAnsi="Times New Roman" w:cs="Times New Roman"/>
          <w:iCs/>
          <w:sz w:val="24"/>
          <w:szCs w:val="24"/>
          <w:lang w:val="en-GB"/>
        </w:rPr>
        <w:t>The Euler angles are defined with respect to the directions of rolling: RD, TD and ND.</w:t>
      </w:r>
    </w:p>
    <w:p w14:paraId="68AC97E6" w14:textId="77777777" w:rsidR="00231EBA" w:rsidRPr="00E079F7" w:rsidRDefault="00231EBA" w:rsidP="00893158">
      <w:pPr>
        <w:pStyle w:val="Bezodstpw"/>
        <w:spacing w:line="360" w:lineRule="auto"/>
        <w:jc w:val="both"/>
        <w:rPr>
          <w:rStyle w:val="tlid-translation"/>
          <w:rFonts w:ascii="Times New Roman" w:hAnsi="Times New Roman" w:cs="Times New Roman"/>
          <w:sz w:val="24"/>
          <w:szCs w:val="24"/>
          <w:lang w:val="en-GB"/>
        </w:rPr>
      </w:pPr>
    </w:p>
    <w:p w14:paraId="648D30DC" w14:textId="5AD11F65" w:rsidR="00E545A2" w:rsidRPr="00E079F7" w:rsidRDefault="00057537" w:rsidP="00395509">
      <w:pPr>
        <w:pStyle w:val="Bezodstpw"/>
        <w:numPr>
          <w:ilvl w:val="0"/>
          <w:numId w:val="14"/>
        </w:numPr>
        <w:spacing w:line="360" w:lineRule="auto"/>
        <w:jc w:val="both"/>
        <w:rPr>
          <w:rStyle w:val="tlid-translation"/>
          <w:rFonts w:ascii="Times New Roman" w:hAnsi="Times New Roman" w:cs="Times New Roman"/>
          <w:b/>
          <w:bCs/>
          <w:sz w:val="24"/>
          <w:szCs w:val="24"/>
          <w:lang w:val="en-GB"/>
        </w:rPr>
      </w:pPr>
      <w:r w:rsidRPr="00E079F7">
        <w:rPr>
          <w:rStyle w:val="tlid-translation"/>
          <w:rFonts w:ascii="Times New Roman" w:hAnsi="Times New Roman" w:cs="Times New Roman"/>
          <w:b/>
          <w:bCs/>
          <w:sz w:val="24"/>
          <w:szCs w:val="24"/>
          <w:lang w:val="en-GB"/>
        </w:rPr>
        <w:t>Conclusions</w:t>
      </w:r>
    </w:p>
    <w:p w14:paraId="208A8A88" w14:textId="40009E83" w:rsidR="00057537" w:rsidRPr="00E079F7" w:rsidRDefault="00057537" w:rsidP="00893158">
      <w:pPr>
        <w:pStyle w:val="Bezodstpw"/>
        <w:spacing w:line="360" w:lineRule="auto"/>
        <w:jc w:val="both"/>
        <w:rPr>
          <w:rStyle w:val="tlid-translation"/>
          <w:rFonts w:ascii="Times New Roman" w:hAnsi="Times New Roman" w:cs="Times New Roman"/>
          <w:sz w:val="24"/>
          <w:szCs w:val="24"/>
          <w:lang w:val="en-GB"/>
        </w:rPr>
      </w:pPr>
    </w:p>
    <w:p w14:paraId="7109D8F8" w14:textId="43579DA3" w:rsidR="00A509F0" w:rsidRDefault="0062530F" w:rsidP="00F81ACB">
      <w:pPr>
        <w:pStyle w:val="Bezodstpw"/>
        <w:spacing w:line="360" w:lineRule="auto"/>
        <w:jc w:val="both"/>
        <w:rPr>
          <w:rStyle w:val="rynqvb"/>
          <w:rFonts w:ascii="Times New Roman" w:hAnsi="Times New Roman" w:cs="Times New Roman"/>
          <w:sz w:val="24"/>
          <w:szCs w:val="24"/>
          <w:lang w:val="en-GB"/>
        </w:rPr>
      </w:pPr>
      <w:r w:rsidRPr="0062530F">
        <w:rPr>
          <w:rStyle w:val="rynqvb"/>
          <w:rFonts w:ascii="Times New Roman" w:hAnsi="Times New Roman" w:cs="Times New Roman"/>
          <w:sz w:val="24"/>
          <w:szCs w:val="24"/>
          <w:lang w:val="en-GB"/>
        </w:rPr>
        <w:t xml:space="preserve">In this work, a non-standard method based on X-ray diffraction, Multireflection Grazing Incidence Diffraction (MGIXD), was used to measure lattice </w:t>
      </w:r>
      <w:r w:rsidR="009054B0">
        <w:rPr>
          <w:rStyle w:val="rynqvb"/>
          <w:rFonts w:ascii="Times New Roman" w:hAnsi="Times New Roman" w:cs="Times New Roman"/>
          <w:sz w:val="24"/>
          <w:szCs w:val="24"/>
          <w:lang w:val="en-GB"/>
        </w:rPr>
        <w:t>strains</w:t>
      </w:r>
      <w:r w:rsidRPr="0062530F">
        <w:rPr>
          <w:rStyle w:val="rynqvb"/>
          <w:rFonts w:ascii="Times New Roman" w:hAnsi="Times New Roman" w:cs="Times New Roman"/>
          <w:sz w:val="24"/>
          <w:szCs w:val="24"/>
          <w:lang w:val="en-GB"/>
        </w:rPr>
        <w:t xml:space="preserve"> in the near-surface layer. </w:t>
      </w:r>
      <w:r w:rsidR="00C628B2" w:rsidRPr="00C628B2">
        <w:rPr>
          <w:rStyle w:val="rynqvb"/>
          <w:rFonts w:ascii="Times New Roman" w:hAnsi="Times New Roman" w:cs="Times New Roman"/>
          <w:sz w:val="24"/>
          <w:szCs w:val="24"/>
          <w:lang w:val="en-GB"/>
        </w:rPr>
        <w:t xml:space="preserve">Measurements were made in situ on a textured Ti40 titanium alloy, subjected to a tensile test along the TD to a sample strain of approximately 10%, after which the load was </w:t>
      </w:r>
      <w:r w:rsidR="00D54BD7">
        <w:rPr>
          <w:rStyle w:val="rynqvb"/>
          <w:rFonts w:ascii="Times New Roman" w:hAnsi="Times New Roman" w:cs="Times New Roman"/>
          <w:sz w:val="24"/>
          <w:szCs w:val="24"/>
          <w:lang w:val="en-GB"/>
        </w:rPr>
        <w:t>removed</w:t>
      </w:r>
      <w:r w:rsidR="00C628B2" w:rsidRPr="00C628B2">
        <w:rPr>
          <w:rStyle w:val="rynqvb"/>
          <w:rFonts w:ascii="Times New Roman" w:hAnsi="Times New Roman" w:cs="Times New Roman"/>
          <w:sz w:val="24"/>
          <w:szCs w:val="24"/>
          <w:lang w:val="en-GB"/>
        </w:rPr>
        <w:t>.</w:t>
      </w:r>
      <w:r w:rsidR="001B0D5D">
        <w:rPr>
          <w:rStyle w:val="rynqvb"/>
          <w:rFonts w:ascii="Times New Roman" w:hAnsi="Times New Roman" w:cs="Times New Roman"/>
          <w:sz w:val="24"/>
          <w:szCs w:val="24"/>
          <w:lang w:val="en-GB"/>
        </w:rPr>
        <w:t xml:space="preserve"> </w:t>
      </w:r>
      <w:r w:rsidR="00A509F0" w:rsidRPr="00A509F0">
        <w:rPr>
          <w:rStyle w:val="rynqvb"/>
          <w:rFonts w:ascii="Times New Roman" w:hAnsi="Times New Roman" w:cs="Times New Roman"/>
          <w:sz w:val="24"/>
          <w:szCs w:val="24"/>
          <w:lang w:val="en-GB"/>
        </w:rPr>
        <w:t>The use of a non-standard methodology for interpreting experimental results allowed us to characterize the stress field on both macroscopic and microscopic scales.</w:t>
      </w:r>
    </w:p>
    <w:p w14:paraId="43929219" w14:textId="529CEC75" w:rsidR="00721F0E" w:rsidRPr="002B6B01" w:rsidRDefault="00B80623" w:rsidP="00893158">
      <w:pPr>
        <w:pStyle w:val="Bezodstpw"/>
        <w:spacing w:line="360" w:lineRule="auto"/>
        <w:ind w:firstLine="708"/>
        <w:jc w:val="both"/>
        <w:rPr>
          <w:rStyle w:val="rynqvb"/>
          <w:rFonts w:ascii="Times New Roman" w:hAnsi="Times New Roman" w:cs="Times New Roman"/>
          <w:sz w:val="24"/>
          <w:szCs w:val="24"/>
          <w:lang w:val="en-GB"/>
        </w:rPr>
      </w:pPr>
      <w:r w:rsidRPr="00B80623">
        <w:rPr>
          <w:rStyle w:val="rynqvb"/>
          <w:rFonts w:ascii="Times New Roman" w:hAnsi="Times New Roman" w:cs="Times New Roman"/>
          <w:sz w:val="24"/>
          <w:szCs w:val="24"/>
          <w:lang w:val="en-GB"/>
        </w:rPr>
        <w:t>Measuring the lattice strains in the direction perpendicular to the sample surface and comparing the obtained results with the predictions of the EPSC model made it possible to determine the CRSS value for various slip systems.</w:t>
      </w:r>
      <w:r>
        <w:rPr>
          <w:rStyle w:val="rynqvb"/>
          <w:rFonts w:ascii="Times New Roman" w:hAnsi="Times New Roman" w:cs="Times New Roman"/>
          <w:sz w:val="24"/>
          <w:szCs w:val="24"/>
          <w:lang w:val="en-GB"/>
        </w:rPr>
        <w:t xml:space="preserve"> </w:t>
      </w:r>
      <w:r w:rsidR="00362C11" w:rsidRPr="00362C11">
        <w:rPr>
          <w:rStyle w:val="rynqvb"/>
          <w:rFonts w:ascii="Times New Roman" w:hAnsi="Times New Roman" w:cs="Times New Roman"/>
          <w:sz w:val="24"/>
          <w:szCs w:val="24"/>
          <w:lang w:val="en-GB"/>
        </w:rPr>
        <w:t xml:space="preserve">It was found that the </w:t>
      </w:r>
      <w:r w:rsidR="00721F0E" w:rsidRPr="00E079F7">
        <w:rPr>
          <w:rStyle w:val="tlid-translation"/>
          <w:rFonts w:ascii="Times New Roman" w:hAnsi="Times New Roman" w:cs="Times New Roman"/>
          <w:sz w:val="24"/>
          <w:szCs w:val="24"/>
          <w:lang w:val="en-GB"/>
        </w:rPr>
        <w:t xml:space="preserve">Prismatic 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721F0E" w:rsidRPr="00E079F7">
        <w:rPr>
          <w:rStyle w:val="tlid-translation"/>
          <w:rFonts w:ascii="Times New Roman" w:hAnsi="Times New Roman" w:cs="Times New Roman"/>
          <w:sz w:val="24"/>
          <w:szCs w:val="24"/>
          <w:lang w:val="en-GB"/>
        </w:rPr>
        <w:t xml:space="preserve"> </w:t>
      </w:r>
      <w:r w:rsidR="00721F0E" w:rsidRPr="002B6B01">
        <w:rPr>
          <w:rStyle w:val="tlid-translation"/>
          <w:rFonts w:ascii="Times New Roman" w:hAnsi="Times New Roman" w:cs="Times New Roman"/>
          <w:sz w:val="24"/>
          <w:szCs w:val="24"/>
          <w:lang w:val="en-GB"/>
        </w:rPr>
        <w:t>system</w:t>
      </w:r>
      <w:r w:rsidR="00721F0E" w:rsidRPr="002B6B01">
        <w:rPr>
          <w:rStyle w:val="rynqvb"/>
          <w:rFonts w:ascii="Times New Roman" w:hAnsi="Times New Roman" w:cs="Times New Roman"/>
          <w:sz w:val="24"/>
          <w:szCs w:val="24"/>
          <w:lang w:val="en-GB"/>
        </w:rPr>
        <w:t xml:space="preserve"> exhibits</w:t>
      </w:r>
      <w:r w:rsidR="00362C11" w:rsidRPr="002B6B01">
        <w:rPr>
          <w:rStyle w:val="rynqvb"/>
          <w:rFonts w:ascii="Times New Roman" w:hAnsi="Times New Roman" w:cs="Times New Roman"/>
          <w:sz w:val="24"/>
          <w:szCs w:val="24"/>
          <w:lang w:val="en-GB"/>
        </w:rPr>
        <w:t xml:space="preserve"> the lowest CRSS value, and at the same time it is the most active slip system during the transition from elasticity to plastic deformation. The </w:t>
      </w:r>
      <w:r w:rsidR="00F832FB" w:rsidRPr="002B6B01">
        <w:rPr>
          <w:rStyle w:val="rynqvb"/>
          <w:rFonts w:ascii="Times New Roman" w:hAnsi="Times New Roman" w:cs="Times New Roman"/>
          <w:sz w:val="24"/>
          <w:szCs w:val="24"/>
          <w:lang w:val="en-GB"/>
        </w:rPr>
        <w:t>other</w:t>
      </w:r>
      <w:r w:rsidR="00362C11" w:rsidRPr="002B6B01">
        <w:rPr>
          <w:rStyle w:val="rynqvb"/>
          <w:rFonts w:ascii="Times New Roman" w:hAnsi="Times New Roman" w:cs="Times New Roman"/>
          <w:sz w:val="24"/>
          <w:szCs w:val="24"/>
          <w:lang w:val="en-GB"/>
        </w:rPr>
        <w:t xml:space="preserve"> systems have CRSS values approximately 1.5 times higher. The prismatic system </w:t>
      </w:r>
      <w:r w:rsidR="00E272FD" w:rsidRPr="002B6B01">
        <w:rPr>
          <w:rStyle w:val="tlid-translation"/>
          <w:rFonts w:ascii="Times New Roman" w:hAnsi="Times New Roman" w:cs="Times New Roman"/>
          <w:sz w:val="24"/>
          <w:szCs w:val="24"/>
          <w:lang w:val="en-GB"/>
        </w:rPr>
        <w:t xml:space="preserve">P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00</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E272FD" w:rsidRPr="002B6B01">
        <w:rPr>
          <w:rFonts w:ascii="Times New Roman" w:eastAsiaTheme="minorEastAsia" w:hAnsi="Times New Roman" w:cs="Times New Roman"/>
          <w:sz w:val="24"/>
          <w:szCs w:val="24"/>
          <w:lang w:val="en-GB" w:eastAsia="pl-PL"/>
        </w:rPr>
        <w:t xml:space="preserve"> </w:t>
      </w:r>
      <w:r w:rsidR="00362C11" w:rsidRPr="002B6B01">
        <w:rPr>
          <w:rStyle w:val="rynqvb"/>
          <w:rFonts w:ascii="Times New Roman" w:hAnsi="Times New Roman" w:cs="Times New Roman"/>
          <w:sz w:val="24"/>
          <w:szCs w:val="24"/>
          <w:lang w:val="en-GB"/>
        </w:rPr>
        <w:t xml:space="preserve">quickly ceases to dominate and </w:t>
      </w:r>
      <w:r w:rsidR="0069573F" w:rsidRPr="002B6B01">
        <w:rPr>
          <w:rStyle w:val="rynqvb"/>
          <w:rFonts w:ascii="Times New Roman" w:hAnsi="Times New Roman" w:cs="Times New Roman"/>
          <w:sz w:val="24"/>
          <w:szCs w:val="24"/>
          <w:lang w:val="en-GB"/>
        </w:rPr>
        <w:t xml:space="preserve">then </w:t>
      </w:r>
      <w:r w:rsidR="00362C11" w:rsidRPr="002B6B01">
        <w:rPr>
          <w:rStyle w:val="rynqvb"/>
          <w:rFonts w:ascii="Times New Roman" w:hAnsi="Times New Roman" w:cs="Times New Roman"/>
          <w:sz w:val="24"/>
          <w:szCs w:val="24"/>
          <w:lang w:val="en-GB"/>
        </w:rPr>
        <w:t xml:space="preserve">the pyramidal </w:t>
      </w:r>
      <w:r w:rsidR="0034498A" w:rsidRPr="002B6B01">
        <w:rPr>
          <w:rFonts w:ascii="Times New Roman" w:eastAsia="Times New Roman" w:hAnsi="Times New Roman" w:cs="Times New Roman"/>
          <w:sz w:val="24"/>
          <w:szCs w:val="24"/>
          <w:lang w:val="en-GB" w:eastAsia="pl-PL"/>
        </w:rPr>
        <w:sym w:font="Symbol" w:char="F070"/>
      </w:r>
      <w:r w:rsidR="0034498A" w:rsidRPr="002B6B01">
        <w:rPr>
          <w:rFonts w:ascii="Times New Roman" w:hAnsi="Times New Roman" w:cs="Times New Roman"/>
          <w:sz w:val="24"/>
          <w:szCs w:val="24"/>
          <w:vertAlign w:val="subscript"/>
          <w:lang w:val="en-GB"/>
        </w:rPr>
        <w:t>1</w:t>
      </w:r>
      <w:r w:rsidR="0034498A" w:rsidRPr="002B6B01">
        <w:rPr>
          <w:rFonts w:ascii="Times New Roman" w:hAnsi="Times New Roman" w:cs="Times New Roman"/>
          <w:sz w:val="24"/>
          <w:szCs w:val="24"/>
          <w:lang w:val="en-GB"/>
        </w:rPr>
        <w:t>&lt;</w:t>
      </w:r>
      <w:proofErr w:type="spellStart"/>
      <w:r w:rsidR="0034498A" w:rsidRPr="002B6B01">
        <w:rPr>
          <w:rFonts w:ascii="Times New Roman" w:hAnsi="Times New Roman" w:cs="Times New Roman"/>
          <w:sz w:val="24"/>
          <w:szCs w:val="24"/>
          <w:lang w:val="en-GB"/>
        </w:rPr>
        <w:t>c+a</w:t>
      </w:r>
      <w:proofErr w:type="spellEnd"/>
      <w:r w:rsidR="0034498A" w:rsidRPr="002B6B01">
        <w:rPr>
          <w:rFonts w:ascii="Times New Roman" w:hAnsi="Times New Roman" w:cs="Times New Roman"/>
          <w:sz w:val="24"/>
          <w:szCs w:val="24"/>
          <w:lang w:val="en-GB"/>
        </w:rPr>
        <w:t xml:space="preserve">&gt; </w:t>
      </w:r>
      <m:oMath>
        <m:d>
          <m:dPr>
            <m:begChr m:val="{"/>
            <m:endChr m:val="}"/>
            <m:ctrlPr>
              <w:rPr>
                <w:rFonts w:ascii="Cambria Math" w:eastAsia="Times New Roman" w:hAnsi="Cambria Math" w:cs="Times New Roman"/>
                <w:sz w:val="24"/>
                <w:szCs w:val="24"/>
                <w:lang w:val="en-GB" w:eastAsia="pl-PL"/>
              </w:rPr>
            </m:ctrlPr>
          </m:dPr>
          <m:e>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3</m:t>
            </m:r>
          </m:e>
        </m:d>
      </m:oMath>
      <w:r w:rsidR="00362C11" w:rsidRPr="002B6B01">
        <w:rPr>
          <w:rStyle w:val="rynqvb"/>
          <w:rFonts w:ascii="Times New Roman" w:hAnsi="Times New Roman" w:cs="Times New Roman"/>
          <w:sz w:val="24"/>
          <w:szCs w:val="24"/>
          <w:lang w:val="en-GB"/>
        </w:rPr>
        <w:t xml:space="preserve"> system dominates in a wide range of plastic deformations.</w:t>
      </w:r>
      <w:r w:rsidR="00D2485E" w:rsidRPr="002B6B01">
        <w:rPr>
          <w:rStyle w:val="rynqvb"/>
          <w:rFonts w:ascii="Times New Roman" w:hAnsi="Times New Roman" w:cs="Times New Roman"/>
          <w:sz w:val="24"/>
          <w:szCs w:val="24"/>
          <w:lang w:val="en-GB"/>
        </w:rPr>
        <w:t xml:space="preserve"> </w:t>
      </w:r>
      <w:r w:rsidR="00721F0E" w:rsidRPr="002B6B01">
        <w:rPr>
          <w:rStyle w:val="tlid-translation"/>
          <w:rFonts w:ascii="Times New Roman" w:hAnsi="Times New Roman" w:cs="Times New Roman"/>
          <w:sz w:val="24"/>
          <w:szCs w:val="24"/>
          <w:lang w:val="en-GB"/>
        </w:rPr>
        <w:t xml:space="preserve">Prismatic system is </w:t>
      </w:r>
      <w:r w:rsidR="000A3693" w:rsidRPr="002B6B01">
        <w:rPr>
          <w:rStyle w:val="tlid-translation"/>
          <w:rFonts w:ascii="Times New Roman" w:hAnsi="Times New Roman" w:cs="Times New Roman"/>
          <w:sz w:val="24"/>
          <w:szCs w:val="24"/>
          <w:lang w:val="en-GB"/>
        </w:rPr>
        <w:t>exchanged</w:t>
      </w:r>
      <w:r w:rsidR="00721F0E" w:rsidRPr="002B6B01">
        <w:rPr>
          <w:rStyle w:val="tlid-translation"/>
          <w:rFonts w:ascii="Times New Roman" w:hAnsi="Times New Roman" w:cs="Times New Roman"/>
          <w:sz w:val="24"/>
          <w:szCs w:val="24"/>
          <w:lang w:val="en-GB"/>
        </w:rPr>
        <w:t xml:space="preserve"> mostly by </w:t>
      </w:r>
      <w:r w:rsidR="00721F0E" w:rsidRPr="002B6B01">
        <w:rPr>
          <w:rFonts w:ascii="Times New Roman" w:hAnsi="Times New Roman" w:cs="Times New Roman"/>
          <w:sz w:val="24"/>
          <w:szCs w:val="24"/>
          <w:lang w:val="en-GB"/>
        </w:rPr>
        <w:t xml:space="preserve">Pyramidal </w:t>
      </w:r>
      <w:r w:rsidR="00721F0E" w:rsidRPr="002B6B01">
        <w:rPr>
          <w:rFonts w:ascii="Times New Roman" w:eastAsia="Times New Roman" w:hAnsi="Times New Roman" w:cs="Times New Roman"/>
          <w:sz w:val="24"/>
          <w:szCs w:val="24"/>
          <w:lang w:val="en-GB" w:eastAsia="pl-PL"/>
        </w:rPr>
        <w:sym w:font="Symbol" w:char="F070"/>
      </w:r>
      <w:r w:rsidR="00721F0E" w:rsidRPr="002B6B01">
        <w:rPr>
          <w:rFonts w:ascii="Times New Roman" w:hAnsi="Times New Roman" w:cs="Times New Roman"/>
          <w:sz w:val="24"/>
          <w:szCs w:val="24"/>
          <w:vertAlign w:val="subscript"/>
          <w:lang w:val="en-GB"/>
        </w:rPr>
        <w:t>1</w:t>
      </w:r>
      <w:r w:rsidR="00721F0E" w:rsidRPr="002B6B01">
        <w:rPr>
          <w:rFonts w:ascii="Times New Roman" w:hAnsi="Times New Roman" w:cs="Times New Roman"/>
          <w:sz w:val="24"/>
          <w:szCs w:val="24"/>
          <w:lang w:val="en-GB"/>
        </w:rPr>
        <w:t>&lt;</w:t>
      </w:r>
      <w:proofErr w:type="spellStart"/>
      <w:r w:rsidR="00721F0E" w:rsidRPr="002B6B01">
        <w:rPr>
          <w:rFonts w:ascii="Times New Roman" w:hAnsi="Times New Roman" w:cs="Times New Roman"/>
          <w:sz w:val="24"/>
          <w:szCs w:val="24"/>
          <w:lang w:val="en-GB"/>
        </w:rPr>
        <w:t>c+a</w:t>
      </w:r>
      <w:proofErr w:type="spellEnd"/>
      <w:r w:rsidR="00721F0E" w:rsidRPr="002B6B01">
        <w:rPr>
          <w:rFonts w:ascii="Times New Roman" w:hAnsi="Times New Roman" w:cs="Times New Roman"/>
          <w:sz w:val="24"/>
          <w:szCs w:val="24"/>
          <w:lang w:val="en-GB"/>
        </w:rPr>
        <w:t xml:space="preserve">&gt; </w:t>
      </w:r>
      <m:oMath>
        <m:d>
          <m:dPr>
            <m:begChr m:val="{"/>
            <m:endChr m:val="}"/>
            <m:ctrlPr>
              <w:rPr>
                <w:rFonts w:ascii="Cambria Math" w:eastAsia="Times New Roman" w:hAnsi="Cambria Math" w:cs="Times New Roman"/>
                <w:sz w:val="24"/>
                <w:szCs w:val="24"/>
                <w:lang w:val="en-GB" w:eastAsia="pl-PL"/>
              </w:rPr>
            </m:ctrlPr>
          </m:dPr>
          <m:e>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3</m:t>
            </m:r>
          </m:e>
        </m:d>
      </m:oMath>
      <w:r w:rsidR="00721F0E" w:rsidRPr="002B6B01">
        <w:rPr>
          <w:rFonts w:ascii="Times New Roman" w:eastAsiaTheme="minorEastAsia" w:hAnsi="Times New Roman" w:cs="Times New Roman"/>
          <w:sz w:val="24"/>
          <w:szCs w:val="24"/>
          <w:lang w:val="en-GB" w:eastAsia="pl-PL"/>
        </w:rPr>
        <w:t xml:space="preserve"> and partly by </w:t>
      </w:r>
      <w:r w:rsidR="00E67AF7" w:rsidRPr="002B6B01">
        <w:rPr>
          <w:rFonts w:ascii="Times New Roman" w:hAnsi="Times New Roman" w:cs="Times New Roman"/>
          <w:sz w:val="24"/>
          <w:szCs w:val="24"/>
          <w:lang w:val="en-GB"/>
        </w:rPr>
        <w:t xml:space="preserve">Basal B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0001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1F116C" w:rsidRPr="002B6B01">
        <w:rPr>
          <w:rFonts w:ascii="Times New Roman" w:eastAsiaTheme="minorEastAsia" w:hAnsi="Times New Roman" w:cs="Times New Roman"/>
          <w:sz w:val="24"/>
          <w:szCs w:val="24"/>
          <w:lang w:val="en-GB" w:eastAsia="pl-PL"/>
        </w:rPr>
        <w:t>, as well as</w:t>
      </w:r>
      <w:r w:rsidR="00E67AF7" w:rsidRPr="002B6B01">
        <w:rPr>
          <w:rFonts w:ascii="Times New Roman" w:eastAsiaTheme="minorEastAsia" w:hAnsi="Times New Roman" w:cs="Times New Roman"/>
          <w:sz w:val="24"/>
          <w:szCs w:val="24"/>
          <w:lang w:val="en-GB" w:eastAsia="pl-PL"/>
        </w:rPr>
        <w:t xml:space="preserve"> </w:t>
      </w:r>
      <w:r w:rsidR="00721F0E" w:rsidRPr="002B6B01">
        <w:rPr>
          <w:rFonts w:ascii="Times New Roman" w:hAnsi="Times New Roman" w:cs="Times New Roman"/>
          <w:sz w:val="24"/>
          <w:szCs w:val="24"/>
          <w:lang w:val="en-GB"/>
        </w:rPr>
        <w:t xml:space="preserve">Pyramidal </w:t>
      </w:r>
      <w:r w:rsidR="00721F0E" w:rsidRPr="002B6B01">
        <w:rPr>
          <w:rFonts w:ascii="Times New Roman" w:eastAsia="Times New Roman" w:hAnsi="Times New Roman" w:cs="Times New Roman"/>
          <w:sz w:val="24"/>
          <w:szCs w:val="24"/>
          <w:lang w:val="en-GB" w:eastAsia="pl-PL"/>
        </w:rPr>
        <w:sym w:font="Symbol" w:char="F070"/>
      </w:r>
      <w:r w:rsidR="00721F0E" w:rsidRPr="002B6B01">
        <w:rPr>
          <w:rFonts w:ascii="Times New Roman" w:hAnsi="Times New Roman" w:cs="Times New Roman"/>
          <w:sz w:val="24"/>
          <w:szCs w:val="24"/>
          <w:lang w:val="en-GB"/>
        </w:rPr>
        <w:t xml:space="preserve">&lt;a&gt; </w:t>
      </w:r>
      <m:oMath>
        <m:d>
          <m:dPr>
            <m:begChr m:val="{"/>
            <m:endChr m:val="}"/>
            <m:ctrlPr>
              <w:rPr>
                <w:rFonts w:ascii="Cambria Math" w:eastAsia="Times New Roman" w:hAnsi="Cambria Math" w:cs="Times New Roman"/>
                <w:sz w:val="24"/>
                <w:szCs w:val="24"/>
                <w:lang w:val="en-GB" w:eastAsia="pl-PL"/>
              </w:rPr>
            </m:ctrlPr>
          </m:dPr>
          <m:e>
            <m:r>
              <m:rPr>
                <m:sty m:val="p"/>
              </m:rPr>
              <w:rPr>
                <w:rFonts w:ascii="Cambria Math" w:eastAsia="Times New Roman" w:hAnsi="Cambria Math" w:cs="Times New Roman"/>
                <w:sz w:val="24"/>
                <w:szCs w:val="24"/>
                <w:lang w:val="en-GB" w:eastAsia="pl-PL"/>
              </w:rPr>
              <m:t>1</m:t>
            </m:r>
            <m:acc>
              <m:accPr>
                <m:chr m:val="̅"/>
                <m:ctrlPr>
                  <w:rPr>
                    <w:rFonts w:ascii="Cambria Math" w:eastAsia="Times New Roman" w:hAnsi="Cambria Math" w:cs="Times New Roman"/>
                    <w:sz w:val="24"/>
                    <w:szCs w:val="24"/>
                    <w:lang w:val="en-GB" w:eastAsia="pl-PL"/>
                  </w:rPr>
                </m:ctrlPr>
              </m:accPr>
              <m:e>
                <m:r>
                  <m:rPr>
                    <m:sty m:val="p"/>
                  </m:rPr>
                  <w:rPr>
                    <w:rFonts w:ascii="Cambria Math" w:eastAsia="Times New Roman" w:hAnsi="Cambria Math" w:cs="Times New Roman"/>
                    <w:sz w:val="24"/>
                    <w:szCs w:val="24"/>
                    <w:lang w:val="en-GB" w:eastAsia="pl-PL"/>
                  </w:rPr>
                  <m:t>1</m:t>
                </m:r>
              </m:e>
            </m:acc>
            <m:r>
              <m:rPr>
                <m:sty m:val="p"/>
              </m:rPr>
              <w:rPr>
                <w:rFonts w:ascii="Cambria Math" w:eastAsia="Times New Roman" w:hAnsi="Cambria Math" w:cs="Times New Roman"/>
                <w:sz w:val="24"/>
                <w:szCs w:val="24"/>
                <w:lang w:val="en-GB" w:eastAsia="pl-PL"/>
              </w:rPr>
              <m:t>01</m:t>
            </m:r>
          </m:e>
        </m:d>
        <m:d>
          <m:dPr>
            <m:begChr m:val="〈"/>
            <m:endChr m:val="〉"/>
            <m:ctrlPr>
              <w:rPr>
                <w:rFonts w:ascii="Cambria Math" w:eastAsia="Times New Roman" w:hAnsi="Cambria Math" w:cs="Times New Roman"/>
                <w:i/>
                <w:sz w:val="24"/>
                <w:szCs w:val="24"/>
                <w:lang w:val="en-GB" w:eastAsia="pl-PL"/>
              </w:rPr>
            </m:ctrlPr>
          </m:dPr>
          <m:e>
            <m:r>
              <w:rPr>
                <w:rFonts w:ascii="Cambria Math" w:eastAsia="Times New Roman" w:hAnsi="Cambria Math" w:cs="Times New Roman"/>
                <w:sz w:val="24"/>
                <w:szCs w:val="24"/>
                <w:lang w:val="en-GB" w:eastAsia="pl-PL"/>
              </w:rPr>
              <m:t>11</m:t>
            </m:r>
            <m:acc>
              <m:accPr>
                <m:chr m:val="̅"/>
                <m:ctrlPr>
                  <w:rPr>
                    <w:rFonts w:ascii="Cambria Math" w:eastAsia="Times New Roman" w:hAnsi="Cambria Math" w:cs="Times New Roman"/>
                    <w:i/>
                    <w:sz w:val="24"/>
                    <w:szCs w:val="24"/>
                    <w:lang w:val="en-GB" w:eastAsia="pl-PL"/>
                  </w:rPr>
                </m:ctrlPr>
              </m:accPr>
              <m:e>
                <m:r>
                  <w:rPr>
                    <w:rFonts w:ascii="Cambria Math" w:eastAsia="Times New Roman" w:hAnsi="Cambria Math" w:cs="Times New Roman"/>
                    <w:sz w:val="24"/>
                    <w:szCs w:val="24"/>
                    <w:lang w:val="en-GB" w:eastAsia="pl-PL"/>
                  </w:rPr>
                  <m:t>2</m:t>
                </m:r>
              </m:e>
            </m:acc>
            <m:r>
              <w:rPr>
                <w:rFonts w:ascii="Cambria Math" w:eastAsia="Times New Roman" w:hAnsi="Cambria Math" w:cs="Times New Roman"/>
                <w:sz w:val="24"/>
                <w:szCs w:val="24"/>
                <w:lang w:val="en-GB" w:eastAsia="pl-PL"/>
              </w:rPr>
              <m:t>0</m:t>
            </m:r>
          </m:e>
        </m:d>
      </m:oMath>
      <w:r w:rsidR="001F116C" w:rsidRPr="002B6B01">
        <w:rPr>
          <w:rFonts w:ascii="Times New Roman" w:eastAsiaTheme="minorEastAsia" w:hAnsi="Times New Roman" w:cs="Times New Roman"/>
          <w:sz w:val="24"/>
          <w:szCs w:val="24"/>
          <w:lang w:val="en-GB" w:eastAsia="pl-PL"/>
        </w:rPr>
        <w:t xml:space="preserve"> systems.</w:t>
      </w:r>
      <w:r w:rsidR="00721F0E" w:rsidRPr="002B6B01">
        <w:rPr>
          <w:rFonts w:ascii="Times New Roman" w:eastAsiaTheme="minorEastAsia" w:hAnsi="Times New Roman" w:cs="Times New Roman"/>
          <w:sz w:val="24"/>
          <w:szCs w:val="24"/>
          <w:lang w:val="en-GB" w:eastAsia="pl-PL"/>
        </w:rPr>
        <w:t xml:space="preserve"> </w:t>
      </w:r>
    </w:p>
    <w:p w14:paraId="12E540A7" w14:textId="3524B7EE" w:rsidR="00AD51E5" w:rsidRDefault="00AD51E5" w:rsidP="006063AA">
      <w:pPr>
        <w:pStyle w:val="Bezodstpw"/>
        <w:spacing w:line="360" w:lineRule="auto"/>
        <w:jc w:val="both"/>
        <w:rPr>
          <w:rStyle w:val="rynqvb"/>
          <w:rFonts w:ascii="Times New Roman" w:hAnsi="Times New Roman" w:cs="Times New Roman"/>
          <w:sz w:val="24"/>
          <w:szCs w:val="24"/>
          <w:lang w:val="en-GB"/>
        </w:rPr>
      </w:pPr>
      <w:r w:rsidRPr="002B6B01">
        <w:rPr>
          <w:rStyle w:val="rynqvb"/>
          <w:rFonts w:ascii="Times New Roman" w:hAnsi="Times New Roman" w:cs="Times New Roman"/>
          <w:sz w:val="24"/>
          <w:szCs w:val="24"/>
          <w:lang w:val="en-GB"/>
        </w:rPr>
        <w:t xml:space="preserve">The analysis of </w:t>
      </w:r>
      <w:proofErr w:type="spellStart"/>
      <w:r w:rsidRPr="002B6B01">
        <w:rPr>
          <w:rStyle w:val="rynqvb"/>
          <w:rFonts w:ascii="Times New Roman" w:hAnsi="Times New Roman" w:cs="Times New Roman"/>
          <w:sz w:val="24"/>
          <w:szCs w:val="24"/>
          <w:lang w:val="en-GB"/>
        </w:rPr>
        <w:t>macrostresses</w:t>
      </w:r>
      <w:proofErr w:type="spellEnd"/>
      <w:r w:rsidRPr="002B6B01">
        <w:rPr>
          <w:rStyle w:val="rynqvb"/>
          <w:rFonts w:ascii="Times New Roman" w:hAnsi="Times New Roman" w:cs="Times New Roman"/>
          <w:sz w:val="24"/>
          <w:szCs w:val="24"/>
          <w:lang w:val="en-GB"/>
        </w:rPr>
        <w:t xml:space="preserve"> (</w:t>
      </w:r>
      <w:r w:rsidRPr="00AD51E5">
        <w:rPr>
          <w:rStyle w:val="rynqvb"/>
          <w:rFonts w:ascii="Times New Roman" w:hAnsi="Times New Roman" w:cs="Times New Roman"/>
          <w:sz w:val="24"/>
          <w:szCs w:val="24"/>
          <w:lang w:val="en-GB"/>
        </w:rPr>
        <w:t xml:space="preserve">first order stresses) showed that the stress applied to the sample corresponds to the measured 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Pr="00AD51E5">
        <w:rPr>
          <w:rStyle w:val="rynqvb"/>
          <w:rFonts w:ascii="Times New Roman" w:hAnsi="Times New Roman" w:cs="Times New Roman"/>
          <w:sz w:val="24"/>
          <w:szCs w:val="24"/>
          <w:lang w:val="en-GB"/>
        </w:rPr>
        <w:t xml:space="preserve"> in the elastic range. During plastic deformation, the measured </w:t>
      </w:r>
      <w:r w:rsidR="000279F4">
        <w:rPr>
          <w:rStyle w:val="rynqvb"/>
          <w:rFonts w:ascii="Times New Roman" w:hAnsi="Times New Roman" w:cs="Times New Roman"/>
          <w:sz w:val="24"/>
          <w:szCs w:val="24"/>
          <w:lang w:val="en-GB"/>
        </w:rPr>
        <w:t xml:space="preserve">by </w:t>
      </w:r>
      <w:r w:rsidR="00F3762D">
        <w:rPr>
          <w:rStyle w:val="rynqvb"/>
          <w:rFonts w:ascii="Times New Roman" w:hAnsi="Times New Roman" w:cs="Times New Roman"/>
          <w:sz w:val="24"/>
          <w:szCs w:val="24"/>
          <w:lang w:val="en-GB"/>
        </w:rPr>
        <w:t>MGIXD</w:t>
      </w:r>
      <w:r w:rsidRPr="00AD51E5">
        <w:rPr>
          <w:rStyle w:val="rynqvb"/>
          <w:rFonts w:ascii="Times New Roman" w:hAnsi="Times New Roman" w:cs="Times New Roman"/>
          <w:sz w:val="24"/>
          <w:szCs w:val="24"/>
          <w:lang w:val="en-GB"/>
        </w:rPr>
        <w:t xml:space="preserve"> </w:t>
      </w:r>
      <w:r w:rsidR="003D3D43">
        <w:rPr>
          <w:rStyle w:val="rynqvb"/>
          <w:rFonts w:ascii="Times New Roman" w:hAnsi="Times New Roman" w:cs="Times New Roman"/>
          <w:sz w:val="24"/>
          <w:szCs w:val="24"/>
          <w:lang w:val="en-GB"/>
        </w:rPr>
        <w:t>stress</w:t>
      </w:r>
      <w:r w:rsidRPr="00AD51E5">
        <w:rPr>
          <w:rStyle w:val="rynqvb"/>
          <w:rFonts w:ascii="Times New Roman" w:hAnsi="Times New Roman" w:cs="Times New Roman"/>
          <w:sz w:val="24"/>
          <w:szCs w:val="24"/>
          <w:lang w:val="en-GB"/>
        </w:rPr>
        <w:t xml:space="preserve">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oMath>
      <w:r w:rsidRPr="00AD51E5">
        <w:rPr>
          <w:rStyle w:val="rynqvb"/>
          <w:rFonts w:ascii="Times New Roman" w:hAnsi="Times New Roman" w:cs="Times New Roman"/>
          <w:sz w:val="24"/>
          <w:szCs w:val="24"/>
          <w:lang w:val="en-GB"/>
        </w:rPr>
        <w:t xml:space="preserve"> is much lower than the applied</w:t>
      </w:r>
      <w:r w:rsidR="003D3D43">
        <w:rPr>
          <w:rStyle w:val="rynqvb"/>
          <w:rFonts w:ascii="Times New Roman" w:hAnsi="Times New Roman" w:cs="Times New Roman"/>
          <w:sz w:val="24"/>
          <w:szCs w:val="24"/>
          <w:lang w:val="en-GB"/>
        </w:rPr>
        <w:t xml:space="preserve"> true stress</w:t>
      </w:r>
      <w:r w:rsidRPr="00AD51E5">
        <w:rPr>
          <w:rStyle w:val="rynqvb"/>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11</m:t>
            </m:r>
          </m:sub>
        </m:sSub>
      </m:oMath>
      <w:r w:rsidR="000279F4">
        <w:rPr>
          <w:rFonts w:ascii="Times New Roman" w:eastAsiaTheme="minorEastAsia" w:hAnsi="Times New Roman" w:cs="Times New Roman"/>
          <w:sz w:val="24"/>
          <w:szCs w:val="24"/>
          <w:lang w:val="en-GB"/>
        </w:rPr>
        <w:t>.</w:t>
      </w:r>
      <w:r w:rsidRPr="00AD51E5">
        <w:rPr>
          <w:rStyle w:val="rynqvb"/>
          <w:rFonts w:ascii="Times New Roman" w:hAnsi="Times New Roman" w:cs="Times New Roman"/>
          <w:sz w:val="24"/>
          <w:szCs w:val="24"/>
          <w:lang w:val="en-GB"/>
        </w:rPr>
        <w:t xml:space="preserve"> This fact results from the heterogeneity of plastic deformation inside and on the sample surface. The transverse stress components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22</m:t>
            </m:r>
          </m:sub>
          <m:sup>
            <m:r>
              <w:rPr>
                <w:rFonts w:ascii="Cambria Math" w:hAnsi="Cambria Math" w:cs="Times New Roman"/>
                <w:sz w:val="24"/>
                <w:szCs w:val="24"/>
                <w:lang w:val="en-GB"/>
              </w:rPr>
              <m:t>I</m:t>
            </m:r>
          </m:sup>
        </m:sSubSup>
      </m:oMath>
      <w:r w:rsidRPr="00AD51E5">
        <w:rPr>
          <w:rStyle w:val="rynqvb"/>
          <w:rFonts w:ascii="Times New Roman" w:hAnsi="Times New Roman" w:cs="Times New Roman"/>
          <w:sz w:val="24"/>
          <w:szCs w:val="24"/>
          <w:lang w:val="en-GB"/>
        </w:rPr>
        <w:t xml:space="preserve"> and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33</m:t>
            </m:r>
          </m:sub>
          <m:sup>
            <m:r>
              <w:rPr>
                <w:rFonts w:ascii="Cambria Math" w:hAnsi="Cambria Math" w:cs="Times New Roman"/>
                <w:sz w:val="24"/>
                <w:szCs w:val="24"/>
                <w:lang w:val="en-GB"/>
              </w:rPr>
              <m:t>I</m:t>
            </m:r>
          </m:sup>
        </m:sSubSup>
      </m:oMath>
      <w:r w:rsidRPr="00AD51E5">
        <w:rPr>
          <w:rStyle w:val="rynqvb"/>
          <w:rFonts w:ascii="Times New Roman" w:hAnsi="Times New Roman" w:cs="Times New Roman"/>
          <w:sz w:val="24"/>
          <w:szCs w:val="24"/>
          <w:lang w:val="en-GB"/>
        </w:rPr>
        <w:t xml:space="preserve"> are small and during deformation are almost equal to the values in the initial sample.</w:t>
      </w:r>
      <w:r w:rsidR="00AC7EC8">
        <w:rPr>
          <w:rStyle w:val="rynqvb"/>
          <w:rFonts w:ascii="Times New Roman" w:hAnsi="Times New Roman" w:cs="Times New Roman"/>
          <w:sz w:val="24"/>
          <w:szCs w:val="24"/>
          <w:lang w:val="en-GB"/>
        </w:rPr>
        <w:t xml:space="preserve"> After unloading significant residual first order stress </w:t>
      </w:r>
      <m:oMath>
        <m:sSubSup>
          <m:sSubSupPr>
            <m:ctrlPr>
              <w:rPr>
                <w:rFonts w:ascii="Cambria Math" w:hAnsi="Cambria Math" w:cs="Times New Roman"/>
                <w:i/>
                <w:sz w:val="24"/>
                <w:szCs w:val="24"/>
                <w:lang w:val="en-GB"/>
              </w:rPr>
            </m:ctrlPr>
          </m:sSubSupPr>
          <m:e>
            <m:r>
              <w:rPr>
                <w:rFonts w:ascii="Cambria Math" w:hAnsi="Cambria Math" w:cs="Times New Roman"/>
                <w:sz w:val="24"/>
                <w:szCs w:val="24"/>
                <w:lang w:val="en-GB"/>
              </w:rPr>
              <m:t>σ</m:t>
            </m:r>
          </m:e>
          <m:sub>
            <m:r>
              <w:rPr>
                <w:rFonts w:ascii="Cambria Math" w:hAnsi="Cambria Math" w:cs="Times New Roman"/>
                <w:sz w:val="24"/>
                <w:szCs w:val="24"/>
                <w:lang w:val="en-GB"/>
              </w:rPr>
              <m:t>11</m:t>
            </m:r>
          </m:sub>
          <m:sup>
            <m:r>
              <w:rPr>
                <w:rFonts w:ascii="Cambria Math" w:hAnsi="Cambria Math" w:cs="Times New Roman"/>
                <w:sz w:val="24"/>
                <w:szCs w:val="24"/>
                <w:lang w:val="en-GB"/>
              </w:rPr>
              <m:t>I</m:t>
            </m:r>
          </m:sup>
        </m:sSubSup>
        <m:r>
          <w:rPr>
            <w:rFonts w:ascii="Cambria Math" w:hAnsi="Cambria Math" w:cs="Times New Roman"/>
            <w:sz w:val="24"/>
            <w:szCs w:val="24"/>
            <w:lang w:val="en-GB"/>
          </w:rPr>
          <m:t xml:space="preserve"> ≈ -100</m:t>
        </m:r>
      </m:oMath>
      <w:r w:rsidR="00264029">
        <w:rPr>
          <w:rFonts w:ascii="Times New Roman" w:eastAsiaTheme="minorEastAsia" w:hAnsi="Times New Roman" w:cs="Times New Roman"/>
          <w:sz w:val="24"/>
          <w:szCs w:val="24"/>
          <w:lang w:val="en-GB"/>
        </w:rPr>
        <w:t xml:space="preserve"> MPa</w:t>
      </w:r>
      <w:r w:rsidR="00F3762D">
        <w:rPr>
          <w:rFonts w:ascii="Times New Roman" w:eastAsiaTheme="minorEastAsia" w:hAnsi="Times New Roman" w:cs="Times New Roman"/>
          <w:sz w:val="24"/>
          <w:szCs w:val="24"/>
          <w:lang w:val="en-GB"/>
        </w:rPr>
        <w:t xml:space="preserve"> was determined using MGIXD method.</w:t>
      </w:r>
    </w:p>
    <w:p w14:paraId="44777295" w14:textId="4197FD4A" w:rsidR="00F67238" w:rsidRDefault="00D60EA2" w:rsidP="006063AA">
      <w:pPr>
        <w:pStyle w:val="Bezodstpw"/>
        <w:spacing w:line="360" w:lineRule="auto"/>
        <w:jc w:val="both"/>
        <w:rPr>
          <w:rStyle w:val="rynqvb"/>
          <w:rFonts w:ascii="Times New Roman" w:hAnsi="Times New Roman" w:cs="Times New Roman"/>
          <w:sz w:val="24"/>
          <w:szCs w:val="24"/>
          <w:lang w:val="en-GB"/>
        </w:rPr>
      </w:pPr>
      <w:r w:rsidRPr="00D60EA2">
        <w:rPr>
          <w:rStyle w:val="rynqvb"/>
          <w:rFonts w:ascii="Times New Roman" w:hAnsi="Times New Roman" w:cs="Times New Roman"/>
          <w:sz w:val="24"/>
          <w:szCs w:val="24"/>
          <w:lang w:val="en-GB"/>
        </w:rPr>
        <w:t>An analysis of the second</w:t>
      </w:r>
      <w:r>
        <w:rPr>
          <w:rStyle w:val="rynqvb"/>
          <w:rFonts w:ascii="Times New Roman" w:hAnsi="Times New Roman" w:cs="Times New Roman"/>
          <w:sz w:val="24"/>
          <w:szCs w:val="24"/>
          <w:lang w:val="en-GB"/>
        </w:rPr>
        <w:t xml:space="preserve"> </w:t>
      </w:r>
      <w:r w:rsidRPr="00D60EA2">
        <w:rPr>
          <w:rStyle w:val="rynqvb"/>
          <w:rFonts w:ascii="Times New Roman" w:hAnsi="Times New Roman" w:cs="Times New Roman"/>
          <w:sz w:val="24"/>
          <w:szCs w:val="24"/>
          <w:lang w:val="en-GB"/>
        </w:rPr>
        <w:t xml:space="preserve">order plastic </w:t>
      </w:r>
      <w:r>
        <w:rPr>
          <w:rStyle w:val="rynqvb"/>
          <w:rFonts w:ascii="Times New Roman" w:hAnsi="Times New Roman" w:cs="Times New Roman"/>
          <w:sz w:val="24"/>
          <w:szCs w:val="24"/>
          <w:lang w:val="en-GB"/>
        </w:rPr>
        <w:t>incompatibility</w:t>
      </w:r>
      <w:r w:rsidRPr="00D60EA2">
        <w:rPr>
          <w:rStyle w:val="rynqvb"/>
          <w:rFonts w:ascii="Times New Roman" w:hAnsi="Times New Roman" w:cs="Times New Roman"/>
          <w:sz w:val="24"/>
          <w:szCs w:val="24"/>
          <w:lang w:val="en-GB"/>
        </w:rPr>
        <w:t xml:space="preserve"> stress</w:t>
      </w:r>
      <w:r w:rsidR="00D0105F">
        <w:rPr>
          <w:rStyle w:val="rynqvb"/>
          <w:rFonts w:ascii="Times New Roman" w:hAnsi="Times New Roman" w:cs="Times New Roman"/>
          <w:sz w:val="24"/>
          <w:szCs w:val="24"/>
          <w:lang w:val="en-GB"/>
        </w:rPr>
        <w:t>es</w:t>
      </w:r>
      <w:r w:rsidR="0017125D">
        <w:rPr>
          <w:rStyle w:val="rynqvb"/>
          <w:rFonts w:ascii="Times New Roman" w:hAnsi="Times New Roman" w:cs="Times New Roman"/>
          <w:sz w:val="24"/>
          <w:szCs w:val="24"/>
          <w:lang w:val="en-GB"/>
        </w:rPr>
        <w:t xml:space="preserve"> expressed by</w:t>
      </w:r>
      <w:r w:rsidRPr="00D60EA2">
        <w:rPr>
          <w:rStyle w:val="rynqvb"/>
          <w:rFonts w:ascii="Times New Roman" w:hAnsi="Times New Roman" w:cs="Times New Roman"/>
          <w:sz w:val="24"/>
          <w:szCs w:val="24"/>
          <w:lang w:val="en-GB"/>
        </w:rPr>
        <w:t xml:space="preserve">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17125D">
        <w:rPr>
          <w:rFonts w:ascii="Times New Roman" w:eastAsiaTheme="minorEastAsia" w:hAnsi="Times New Roman" w:cs="Times New Roman"/>
          <w:sz w:val="24"/>
          <w:szCs w:val="24"/>
          <w:lang w:val="en-GB" w:eastAsia="pl-PL"/>
        </w:rPr>
        <w:t xml:space="preserve"> </w:t>
      </w:r>
      <w:r w:rsidRPr="00D60EA2">
        <w:rPr>
          <w:rStyle w:val="rynqvb"/>
          <w:rFonts w:ascii="Times New Roman" w:hAnsi="Times New Roman" w:cs="Times New Roman"/>
          <w:sz w:val="24"/>
          <w:szCs w:val="24"/>
          <w:lang w:val="en-GB"/>
        </w:rPr>
        <w:t xml:space="preserve">was carried out as a function of the grain orientation g. </w:t>
      </w:r>
      <w:r w:rsidR="00D56005" w:rsidRPr="00D56005">
        <w:rPr>
          <w:rStyle w:val="rynqvb"/>
          <w:rFonts w:ascii="Times New Roman" w:hAnsi="Times New Roman" w:cs="Times New Roman"/>
          <w:sz w:val="24"/>
          <w:szCs w:val="24"/>
          <w:lang w:val="en-GB"/>
        </w:rPr>
        <w:t>During plastic deformation, the formation of second</w:t>
      </w:r>
      <w:r w:rsidR="009E4C85">
        <w:rPr>
          <w:rStyle w:val="rynqvb"/>
          <w:rFonts w:ascii="Times New Roman" w:hAnsi="Times New Roman" w:cs="Times New Roman"/>
          <w:sz w:val="24"/>
          <w:szCs w:val="24"/>
          <w:lang w:val="en-GB"/>
        </w:rPr>
        <w:t xml:space="preserve"> </w:t>
      </w:r>
      <w:r w:rsidR="00D56005" w:rsidRPr="00D56005">
        <w:rPr>
          <w:rStyle w:val="rynqvb"/>
          <w:rFonts w:ascii="Times New Roman" w:hAnsi="Times New Roman" w:cs="Times New Roman"/>
          <w:sz w:val="24"/>
          <w:szCs w:val="24"/>
          <w:lang w:val="en-GB"/>
        </w:rPr>
        <w:t xml:space="preserve">order plastic </w:t>
      </w:r>
      <w:r w:rsidR="00D56005">
        <w:rPr>
          <w:rStyle w:val="rynqvb"/>
          <w:rFonts w:ascii="Times New Roman" w:hAnsi="Times New Roman" w:cs="Times New Roman"/>
          <w:sz w:val="24"/>
          <w:szCs w:val="24"/>
          <w:lang w:val="en-GB"/>
        </w:rPr>
        <w:t>incompatibility</w:t>
      </w:r>
      <w:r w:rsidR="00D56005" w:rsidRPr="00D56005">
        <w:rPr>
          <w:rStyle w:val="rynqvb"/>
          <w:rFonts w:ascii="Times New Roman" w:hAnsi="Times New Roman" w:cs="Times New Roman"/>
          <w:sz w:val="24"/>
          <w:szCs w:val="24"/>
          <w:lang w:val="en-GB"/>
        </w:rPr>
        <w:t xml:space="preserve"> stresses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ij</m:t>
            </m:r>
          </m:sub>
          <m:sup>
            <m:r>
              <w:rPr>
                <w:rFonts w:ascii="Cambria Math" w:hAnsi="Cambria Math"/>
                <w:sz w:val="24"/>
                <w:szCs w:val="24"/>
                <w:lang w:val="en-GB"/>
              </w:rPr>
              <m:t>II,  g(pi)</m:t>
            </m:r>
          </m:sup>
        </m:sSubSup>
      </m:oMath>
      <w:r w:rsidR="00E14C10">
        <w:rPr>
          <w:rFonts w:ascii="Times New Roman" w:eastAsiaTheme="minorEastAsia" w:hAnsi="Times New Roman" w:cs="Times New Roman"/>
          <w:sz w:val="24"/>
          <w:szCs w:val="24"/>
          <w:lang w:val="en-GB"/>
        </w:rPr>
        <w:t xml:space="preserve"> </w:t>
      </w:r>
      <w:r w:rsidR="00D56005" w:rsidRPr="00D56005">
        <w:rPr>
          <w:rStyle w:val="rynqvb"/>
          <w:rFonts w:ascii="Times New Roman" w:hAnsi="Times New Roman" w:cs="Times New Roman"/>
          <w:sz w:val="24"/>
          <w:szCs w:val="24"/>
          <w:lang w:val="en-GB"/>
        </w:rPr>
        <w:t xml:space="preserve">was observed, which remained in the sample after unloading. Their occurrence </w:t>
      </w:r>
      <w:r w:rsidR="003B354F">
        <w:rPr>
          <w:rStyle w:val="rynqvb"/>
          <w:rFonts w:ascii="Times New Roman" w:hAnsi="Times New Roman" w:cs="Times New Roman"/>
          <w:sz w:val="24"/>
          <w:szCs w:val="24"/>
          <w:lang w:val="en-GB"/>
        </w:rPr>
        <w:t>cause</w:t>
      </w:r>
      <w:r w:rsidR="00D56005" w:rsidRPr="00D56005">
        <w:rPr>
          <w:rStyle w:val="rynqvb"/>
          <w:rFonts w:ascii="Times New Roman" w:hAnsi="Times New Roman" w:cs="Times New Roman"/>
          <w:sz w:val="24"/>
          <w:szCs w:val="24"/>
          <w:lang w:val="en-GB"/>
        </w:rPr>
        <w:t xml:space="preserve"> the non-linearity of the graphs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9B118C" w:rsidRPr="00E079F7">
        <w:rPr>
          <w:rFonts w:ascii="Times New Roman" w:eastAsiaTheme="minorEastAsia" w:hAnsi="Times New Roman" w:cs="Times New Roman"/>
          <w:sz w:val="24"/>
          <w:szCs w:val="24"/>
          <w:lang w:val="en-GB"/>
        </w:rPr>
        <w:t xml:space="preserve"> </w:t>
      </w:r>
      <w:r w:rsidR="009B118C"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00D56005" w:rsidRPr="00D56005">
        <w:rPr>
          <w:rStyle w:val="rynqvb"/>
          <w:rFonts w:ascii="Times New Roman" w:hAnsi="Times New Roman" w:cs="Times New Roman"/>
          <w:sz w:val="24"/>
          <w:szCs w:val="24"/>
          <w:lang w:val="en-GB"/>
        </w:rPr>
        <w:t xml:space="preserve">. Calculations using the EPSC model allowed us to </w:t>
      </w:r>
      <w:r w:rsidR="009B118C">
        <w:rPr>
          <w:rStyle w:val="rynqvb"/>
          <w:rFonts w:ascii="Times New Roman" w:hAnsi="Times New Roman" w:cs="Times New Roman"/>
          <w:sz w:val="24"/>
          <w:szCs w:val="24"/>
          <w:lang w:val="en-GB"/>
        </w:rPr>
        <w:t>de</w:t>
      </w:r>
      <w:r w:rsidR="00E14C10">
        <w:rPr>
          <w:rStyle w:val="rynqvb"/>
          <w:rFonts w:ascii="Times New Roman" w:hAnsi="Times New Roman" w:cs="Times New Roman"/>
          <w:sz w:val="24"/>
          <w:szCs w:val="24"/>
          <w:lang w:val="en-GB"/>
        </w:rPr>
        <w:t>termine</w:t>
      </w:r>
      <w:r w:rsidR="00D56005" w:rsidRPr="00D56005">
        <w:rPr>
          <w:rStyle w:val="rynqvb"/>
          <w:rFonts w:ascii="Times New Roman" w:hAnsi="Times New Roman" w:cs="Times New Roman"/>
          <w:sz w:val="24"/>
          <w:szCs w:val="24"/>
          <w:lang w:val="en-GB"/>
        </w:rPr>
        <w:t xml:space="preserve"> the values of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E14C10">
        <w:rPr>
          <w:rFonts w:ascii="Times New Roman" w:eastAsiaTheme="minorEastAsia" w:hAnsi="Times New Roman" w:cs="Times New Roman"/>
          <w:sz w:val="24"/>
          <w:szCs w:val="24"/>
          <w:lang w:val="en-GB"/>
        </w:rPr>
        <w:t>.</w:t>
      </w:r>
      <w:r w:rsidR="00D56005" w:rsidRPr="00D56005">
        <w:rPr>
          <w:rStyle w:val="rynqvb"/>
          <w:rFonts w:ascii="Times New Roman" w:hAnsi="Times New Roman" w:cs="Times New Roman"/>
          <w:sz w:val="24"/>
          <w:szCs w:val="24"/>
          <w:lang w:val="en-GB"/>
        </w:rPr>
        <w:t xml:space="preserve"> </w:t>
      </w:r>
      <w:r w:rsidR="00D56005" w:rsidRPr="00D56005">
        <w:rPr>
          <w:rStyle w:val="rynqvb"/>
          <w:rFonts w:ascii="Times New Roman" w:hAnsi="Times New Roman" w:cs="Times New Roman"/>
          <w:sz w:val="24"/>
          <w:szCs w:val="24"/>
          <w:lang w:val="en-GB"/>
        </w:rPr>
        <w:lastRenderedPageBreak/>
        <w:t xml:space="preserve">Taking their existence into account during data analysis resulted in a significant </w:t>
      </w:r>
      <w:r w:rsidR="001A0EDF">
        <w:rPr>
          <w:rStyle w:val="rynqvb"/>
          <w:rFonts w:ascii="Times New Roman" w:hAnsi="Times New Roman" w:cs="Times New Roman"/>
          <w:sz w:val="24"/>
          <w:szCs w:val="24"/>
          <w:lang w:val="en-GB"/>
        </w:rPr>
        <w:t>improvement of</w:t>
      </w:r>
      <w:r w:rsidR="0078599D">
        <w:rPr>
          <w:rStyle w:val="rynqvb"/>
          <w:rFonts w:ascii="Times New Roman" w:hAnsi="Times New Roman" w:cs="Times New Roman"/>
          <w:sz w:val="24"/>
          <w:szCs w:val="24"/>
          <w:lang w:val="en-GB"/>
        </w:rPr>
        <w:t xml:space="preserve"> agreement between</w:t>
      </w:r>
      <w:r w:rsidR="00D56005" w:rsidRPr="00D56005">
        <w:rPr>
          <w:rStyle w:val="rynqvb"/>
          <w:rFonts w:ascii="Times New Roman" w:hAnsi="Times New Roman" w:cs="Times New Roman"/>
          <w:sz w:val="24"/>
          <w:szCs w:val="24"/>
          <w:lang w:val="en-GB"/>
        </w:rPr>
        <w:t xml:space="preserve"> experimental and </w:t>
      </w:r>
      <w:r w:rsidR="0078599D">
        <w:rPr>
          <w:rStyle w:val="rynqvb"/>
          <w:rFonts w:ascii="Times New Roman" w:hAnsi="Times New Roman" w:cs="Times New Roman"/>
          <w:sz w:val="24"/>
          <w:szCs w:val="24"/>
          <w:lang w:val="en-GB"/>
        </w:rPr>
        <w:t>fitted</w:t>
      </w:r>
      <w:r w:rsidR="00A34A28">
        <w:rPr>
          <w:rStyle w:val="rynqvb"/>
          <w:rFonts w:ascii="Times New Roman" w:hAnsi="Times New Roman" w:cs="Times New Roman"/>
          <w:sz w:val="24"/>
          <w:szCs w:val="24"/>
          <w:lang w:val="en-GB"/>
        </w:rPr>
        <w:t xml:space="preserve"> functions</w:t>
      </w:r>
      <w:r w:rsidR="00D56005" w:rsidRPr="00D56005">
        <w:rPr>
          <w:rStyle w:val="rynqvb"/>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rPr>
            </m:ctrlPr>
          </m:sSubPr>
          <m:e>
            <m:d>
              <m:dPr>
                <m:begChr m:val="〈"/>
                <m:endChr m:val="〉"/>
                <m:ctrlPr>
                  <w:rPr>
                    <w:rFonts w:ascii="Cambria Math" w:hAnsi="Cambria Math" w:cs="Times New Roman"/>
                    <w:sz w:val="24"/>
                    <w:szCs w:val="24"/>
                    <w:lang w:val="en-GB"/>
                  </w:rPr>
                </m:ctrlPr>
              </m:dPr>
              <m:e>
                <m:r>
                  <w:rPr>
                    <w:rFonts w:ascii="Cambria Math" w:hAnsi="Cambria Math" w:cs="Times New Roman"/>
                    <w:sz w:val="24"/>
                    <w:szCs w:val="24"/>
                    <w:lang w:val="en-GB"/>
                  </w:rPr>
                  <m:t>a</m:t>
                </m:r>
                <m:d>
                  <m:dPr>
                    <m:ctrlPr>
                      <w:rPr>
                        <w:rFonts w:ascii="Cambria Math" w:hAnsi="Cambria Math" w:cs="Times New Roman"/>
                        <w:sz w:val="24"/>
                        <w:szCs w:val="24"/>
                        <w:lang w:val="en-GB"/>
                      </w:rPr>
                    </m:ctrlPr>
                  </m:dPr>
                  <m:e>
                    <m:r>
                      <w:rPr>
                        <w:rFonts w:ascii="Cambria Math" w:hAnsi="Cambria Math" w:cs="Times New Roman"/>
                        <w:sz w:val="24"/>
                        <w:szCs w:val="24"/>
                        <w:lang w:val="en-GB"/>
                      </w:rPr>
                      <m:t>ψ</m:t>
                    </m:r>
                    <m:r>
                      <m:rPr>
                        <m:sty m:val="p"/>
                      </m:rPr>
                      <w:rPr>
                        <w:rFonts w:ascii="Cambria Math" w:hAnsi="Cambria Math" w:cs="Times New Roman"/>
                        <w:sz w:val="24"/>
                        <w:szCs w:val="24"/>
                        <w:lang w:val="en-GB"/>
                      </w:rPr>
                      <m:t>,</m:t>
                    </m:r>
                    <m:r>
                      <w:rPr>
                        <w:rFonts w:ascii="Cambria Math" w:hAnsi="Cambria Math" w:cs="Times New Roman"/>
                        <w:sz w:val="24"/>
                        <w:szCs w:val="24"/>
                        <w:lang w:val="en-GB"/>
                      </w:rPr>
                      <m:t>ϕ</m:t>
                    </m:r>
                  </m:e>
                </m:d>
              </m:e>
            </m:d>
          </m:e>
          <m:sub>
            <m:r>
              <w:rPr>
                <w:rFonts w:ascii="Cambria Math" w:hAnsi="Cambria Math" w:cs="Times New Roman"/>
                <w:sz w:val="24"/>
                <w:szCs w:val="24"/>
                <w:lang w:val="en-GB"/>
              </w:rPr>
              <m:t>hkl</m:t>
            </m:r>
          </m:sub>
        </m:sSub>
      </m:oMath>
      <w:r w:rsidR="00A34A28" w:rsidRPr="00E079F7">
        <w:rPr>
          <w:rFonts w:ascii="Times New Roman" w:eastAsiaTheme="minorEastAsia" w:hAnsi="Times New Roman" w:cs="Times New Roman"/>
          <w:sz w:val="24"/>
          <w:szCs w:val="24"/>
          <w:lang w:val="en-GB"/>
        </w:rPr>
        <w:t xml:space="preserve"> </w:t>
      </w:r>
      <w:r w:rsidR="00A34A28" w:rsidRPr="00E079F7">
        <w:rPr>
          <w:rFonts w:ascii="Times New Roman" w:hAnsi="Times New Roman" w:cs="Times New Roman"/>
          <w:sz w:val="24"/>
          <w:szCs w:val="24"/>
          <w:lang w:val="en-GB"/>
        </w:rPr>
        <w:t xml:space="preserve">vs.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sin</m:t>
            </m:r>
          </m:e>
          <m:sup>
            <m:r>
              <w:rPr>
                <w:rFonts w:ascii="Cambria Math" w:hAnsi="Cambria Math" w:cs="Times New Roman"/>
                <w:sz w:val="24"/>
                <w:szCs w:val="24"/>
                <w:lang w:val="en-GB"/>
              </w:rPr>
              <m:t>2</m:t>
            </m:r>
          </m:sup>
        </m:sSup>
        <m:r>
          <w:rPr>
            <w:rFonts w:ascii="Cambria Math" w:hAnsi="Cambria Math" w:cs="Times New Roman"/>
            <w:sz w:val="24"/>
            <w:szCs w:val="24"/>
            <w:lang w:val="en-GB"/>
          </w:rPr>
          <m:t>ψ</m:t>
        </m:r>
      </m:oMath>
      <w:r w:rsidR="00D56005" w:rsidRPr="00D56005">
        <w:rPr>
          <w:rStyle w:val="rynqvb"/>
          <w:rFonts w:ascii="Times New Roman" w:hAnsi="Times New Roman" w:cs="Times New Roman"/>
          <w:sz w:val="24"/>
          <w:szCs w:val="24"/>
          <w:lang w:val="en-GB"/>
        </w:rPr>
        <w:t>.</w:t>
      </w:r>
    </w:p>
    <w:p w14:paraId="6C5C2B3A" w14:textId="7B8B9D8B" w:rsidR="00D60EA2" w:rsidRDefault="00D60EA2" w:rsidP="00034526">
      <w:pPr>
        <w:pStyle w:val="Bezodstpw"/>
        <w:spacing w:line="360" w:lineRule="auto"/>
        <w:jc w:val="both"/>
        <w:rPr>
          <w:rStyle w:val="rynqvb"/>
          <w:rFonts w:ascii="Times New Roman" w:hAnsi="Times New Roman" w:cs="Times New Roman"/>
          <w:sz w:val="24"/>
          <w:szCs w:val="24"/>
          <w:lang w:val="en-GB"/>
        </w:rPr>
      </w:pPr>
      <w:r w:rsidRPr="00D60EA2">
        <w:rPr>
          <w:rStyle w:val="rynqvb"/>
          <w:rFonts w:ascii="Times New Roman" w:hAnsi="Times New Roman" w:cs="Times New Roman"/>
          <w:sz w:val="24"/>
          <w:szCs w:val="24"/>
          <w:lang w:val="en-GB"/>
        </w:rPr>
        <w:t xml:space="preserve">It was shown that the highest </w:t>
      </w:r>
      <w:r w:rsidR="003A7C0E">
        <w:rPr>
          <w:rStyle w:val="rynqvb"/>
          <w:rFonts w:ascii="Times New Roman" w:hAnsi="Times New Roman" w:cs="Times New Roman"/>
          <w:sz w:val="24"/>
          <w:szCs w:val="24"/>
          <w:lang w:val="en-GB"/>
        </w:rPr>
        <w:t xml:space="preserve">values of </w:t>
      </w:r>
      <w:r w:rsidRPr="00D60EA2">
        <w:rPr>
          <w:rStyle w:val="rynqvb"/>
          <w:rFonts w:ascii="Times New Roman" w:hAnsi="Times New Roman" w:cs="Times New Roman"/>
          <w:sz w:val="24"/>
          <w:szCs w:val="24"/>
          <w:lang w:val="en-GB"/>
        </w:rPr>
        <w:t xml:space="preserve">stresses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755E0E">
        <w:rPr>
          <w:rFonts w:ascii="Times New Roman" w:eastAsiaTheme="minorEastAsia" w:hAnsi="Times New Roman" w:cs="Times New Roman"/>
          <w:sz w:val="24"/>
          <w:szCs w:val="24"/>
          <w:lang w:val="en-GB" w:eastAsia="pl-PL"/>
        </w:rPr>
        <w:t xml:space="preserve"> </w:t>
      </w:r>
      <w:r w:rsidRPr="00D60EA2">
        <w:rPr>
          <w:rStyle w:val="rynqvb"/>
          <w:rFonts w:ascii="Times New Roman" w:hAnsi="Times New Roman" w:cs="Times New Roman"/>
          <w:sz w:val="24"/>
          <w:szCs w:val="24"/>
          <w:lang w:val="en-GB"/>
        </w:rPr>
        <w:t xml:space="preserve">do not correlate with the main orientations of the crystallographic texture. The correlation of </w:t>
      </w:r>
      <w:r w:rsidRPr="002B6B01">
        <w:rPr>
          <w:rStyle w:val="rynqvb"/>
          <w:rFonts w:ascii="Times New Roman" w:hAnsi="Times New Roman" w:cs="Times New Roman"/>
          <w:sz w:val="24"/>
          <w:szCs w:val="24"/>
          <w:lang w:val="en-GB"/>
        </w:rPr>
        <w:t xml:space="preserve">the stress </w:t>
      </w:r>
      <w:r w:rsidR="00755E0E" w:rsidRPr="002B6B01">
        <w:rPr>
          <w:rStyle w:val="rynqvb"/>
          <w:rFonts w:ascii="Times New Roman" w:hAnsi="Times New Roman" w:cs="Times New Roman"/>
          <w:sz w:val="24"/>
          <w:szCs w:val="24"/>
          <w:lang w:val="en-GB"/>
        </w:rPr>
        <w:t xml:space="preserve">orientation </w:t>
      </w:r>
      <w:r w:rsidRPr="002B6B01">
        <w:rPr>
          <w:rStyle w:val="rynqvb"/>
          <w:rFonts w:ascii="Times New Roman" w:hAnsi="Times New Roman" w:cs="Times New Roman"/>
          <w:sz w:val="24"/>
          <w:szCs w:val="24"/>
          <w:lang w:val="en-GB"/>
        </w:rPr>
        <w:t xml:space="preserve">distribution </w:t>
      </w:r>
      <m:oMath>
        <m:sSubSup>
          <m:sSubSupPr>
            <m:ctrlPr>
              <w:rPr>
                <w:rFonts w:ascii="Cambria Math" w:hAnsi="Cambria Math"/>
                <w:i/>
                <w:sz w:val="24"/>
                <w:szCs w:val="24"/>
                <w:lang w:val="en-GB"/>
              </w:rPr>
            </m:ctrlPr>
          </m:sSubSupPr>
          <m:e>
            <m:r>
              <w:rPr>
                <w:rFonts w:ascii="Cambria Math" w:hAnsi="Cambria Math"/>
                <w:sz w:val="24"/>
                <w:szCs w:val="24"/>
                <w:lang w:val="en-GB"/>
              </w:rPr>
              <m:t>σ</m:t>
            </m:r>
          </m:e>
          <m:sub>
            <m:r>
              <w:rPr>
                <w:rFonts w:ascii="Cambria Math" w:hAnsi="Cambria Math"/>
                <w:sz w:val="24"/>
                <w:szCs w:val="24"/>
                <w:lang w:val="en-GB"/>
              </w:rPr>
              <m:t>Mises</m:t>
            </m:r>
          </m:sub>
          <m:sup>
            <m:r>
              <w:rPr>
                <w:rFonts w:ascii="Cambria Math" w:hAnsi="Cambria Math"/>
                <w:sz w:val="24"/>
                <w:szCs w:val="24"/>
                <w:lang w:val="en-GB"/>
              </w:rPr>
              <m:t>II,  g(pi)</m:t>
            </m:r>
          </m:sup>
        </m:sSubSup>
      </m:oMath>
      <w:r w:rsidR="00755E0E" w:rsidRPr="002B6B01">
        <w:rPr>
          <w:rFonts w:ascii="Times New Roman" w:eastAsiaTheme="minorEastAsia" w:hAnsi="Times New Roman" w:cs="Times New Roman"/>
          <w:sz w:val="24"/>
          <w:szCs w:val="24"/>
          <w:lang w:val="en-GB" w:eastAsia="pl-PL"/>
        </w:rPr>
        <w:t xml:space="preserve"> </w:t>
      </w:r>
      <w:r w:rsidRPr="002B6B01">
        <w:rPr>
          <w:rStyle w:val="rynqvb"/>
          <w:rFonts w:ascii="Times New Roman" w:hAnsi="Times New Roman" w:cs="Times New Roman"/>
          <w:sz w:val="24"/>
          <w:szCs w:val="24"/>
          <w:lang w:val="en-GB"/>
        </w:rPr>
        <w:t xml:space="preserve">with the orientation distribution of the Schmid </w:t>
      </w:r>
      <w:r w:rsidR="0044079F" w:rsidRPr="002B6B01">
        <w:rPr>
          <w:rStyle w:val="rynqvb"/>
          <w:rFonts w:ascii="Times New Roman" w:hAnsi="Times New Roman" w:cs="Times New Roman"/>
          <w:sz w:val="24"/>
          <w:szCs w:val="24"/>
          <w:lang w:val="en-GB"/>
        </w:rPr>
        <w:t xml:space="preserve">factor </w:t>
      </w:r>
      <m:oMath>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11</m:t>
            </m:r>
          </m:sub>
          <m:sup>
            <m:r>
              <w:rPr>
                <w:rFonts w:ascii="Cambria Math" w:hAnsi="Cambria Math"/>
                <w:sz w:val="24"/>
                <w:szCs w:val="24"/>
                <w:lang w:val="en-GB"/>
              </w:rPr>
              <m:t>g,s</m:t>
            </m:r>
          </m:sup>
        </m:sSubSup>
      </m:oMath>
      <w:r w:rsidR="00FD773B" w:rsidRPr="002B6B01">
        <w:rPr>
          <w:rFonts w:ascii="Times New Roman" w:eastAsiaTheme="minorEastAsia" w:hAnsi="Times New Roman" w:cs="Times New Roman"/>
          <w:sz w:val="24"/>
          <w:szCs w:val="24"/>
          <w:lang w:val="en-GB"/>
        </w:rPr>
        <w:t xml:space="preserve"> was found</w:t>
      </w:r>
      <w:r w:rsidRPr="002B6B01">
        <w:rPr>
          <w:rStyle w:val="rynqvb"/>
          <w:rFonts w:ascii="Times New Roman" w:hAnsi="Times New Roman" w:cs="Times New Roman"/>
          <w:sz w:val="24"/>
          <w:szCs w:val="24"/>
          <w:lang w:val="en-GB"/>
        </w:rPr>
        <w:t xml:space="preserve"> for the </w:t>
      </w:r>
      <w:r w:rsidR="002743CB" w:rsidRPr="002B6B01">
        <w:rPr>
          <w:rFonts w:ascii="Times New Roman" w:hAnsi="Times New Roman" w:cs="Times New Roman"/>
          <w:sz w:val="24"/>
          <w:szCs w:val="24"/>
          <w:lang w:val="en-GB"/>
        </w:rPr>
        <w:t xml:space="preserve">non-basal </w:t>
      </w:r>
      <w:r w:rsidR="00FD773B" w:rsidRPr="002B6B01">
        <w:rPr>
          <w:rFonts w:ascii="Times New Roman" w:eastAsiaTheme="minorEastAsia" w:hAnsi="Times New Roman" w:cs="Times New Roman"/>
          <w:sz w:val="24"/>
          <w:szCs w:val="24"/>
          <w:lang w:val="en-GB" w:eastAsia="pl-PL"/>
        </w:rPr>
        <w:t>system</w:t>
      </w:r>
      <w:r w:rsidR="006557BC" w:rsidRPr="002B6B01">
        <w:rPr>
          <w:rFonts w:ascii="Times New Roman" w:eastAsiaTheme="minorEastAsia" w:hAnsi="Times New Roman" w:cs="Times New Roman"/>
          <w:sz w:val="24"/>
          <w:szCs w:val="24"/>
          <w:lang w:val="en-GB" w:eastAsia="pl-PL"/>
        </w:rPr>
        <w:t>s</w:t>
      </w:r>
      <w:r w:rsidR="00DF74E6" w:rsidRPr="002B6B01">
        <w:rPr>
          <w:rFonts w:ascii="Times New Roman" w:eastAsiaTheme="minorEastAsia" w:hAnsi="Times New Roman" w:cs="Times New Roman"/>
          <w:sz w:val="24"/>
          <w:szCs w:val="24"/>
          <w:lang w:val="en-GB" w:eastAsia="pl-PL"/>
        </w:rPr>
        <w:t xml:space="preserve">, especially </w:t>
      </w:r>
      <w:r w:rsidR="00DF74E6" w:rsidRPr="002B6B01">
        <w:rPr>
          <w:rFonts w:ascii="Times New Roman" w:hAnsi="Times New Roman" w:cs="Times New Roman"/>
          <w:sz w:val="24"/>
          <w:szCs w:val="24"/>
          <w:lang w:val="en-GB"/>
        </w:rPr>
        <w:t xml:space="preserve">Pyramidal </w:t>
      </w:r>
      <w:r w:rsidR="00DF74E6" w:rsidRPr="002B6B01">
        <w:rPr>
          <w:rFonts w:ascii="Times New Roman" w:eastAsia="Times New Roman" w:hAnsi="Times New Roman" w:cs="Times New Roman"/>
          <w:sz w:val="24"/>
          <w:szCs w:val="24"/>
          <w:lang w:val="en-GB" w:eastAsia="pl-PL"/>
        </w:rPr>
        <w:sym w:font="Symbol" w:char="F070"/>
      </w:r>
      <w:r w:rsidR="00DF74E6" w:rsidRPr="002B6B01">
        <w:rPr>
          <w:rFonts w:ascii="Times New Roman" w:hAnsi="Times New Roman" w:cs="Times New Roman"/>
          <w:sz w:val="24"/>
          <w:szCs w:val="24"/>
          <w:vertAlign w:val="subscript"/>
          <w:lang w:val="en-GB"/>
        </w:rPr>
        <w:t>1</w:t>
      </w:r>
      <w:r w:rsidR="00DF74E6" w:rsidRPr="002B6B01">
        <w:rPr>
          <w:rFonts w:ascii="Times New Roman" w:hAnsi="Times New Roman" w:cs="Times New Roman"/>
          <w:sz w:val="24"/>
          <w:szCs w:val="24"/>
          <w:lang w:val="en-GB"/>
        </w:rPr>
        <w:t>&lt;</w:t>
      </w:r>
      <w:proofErr w:type="spellStart"/>
      <w:r w:rsidR="00DF74E6" w:rsidRPr="002B6B01">
        <w:rPr>
          <w:rFonts w:ascii="Times New Roman" w:hAnsi="Times New Roman" w:cs="Times New Roman"/>
          <w:sz w:val="24"/>
          <w:szCs w:val="24"/>
          <w:lang w:val="en-GB"/>
        </w:rPr>
        <w:t>c+a</w:t>
      </w:r>
      <w:proofErr w:type="spellEnd"/>
      <w:r w:rsidR="00DF74E6" w:rsidRPr="002B6B01">
        <w:rPr>
          <w:rFonts w:ascii="Times New Roman" w:hAnsi="Times New Roman" w:cs="Times New Roman"/>
          <w:sz w:val="24"/>
          <w:szCs w:val="24"/>
          <w:lang w:val="en-GB"/>
        </w:rPr>
        <w:t xml:space="preserve">&gt; </w:t>
      </w:r>
      <w:r w:rsidR="00DF74E6" w:rsidRPr="002B6B01">
        <w:rPr>
          <w:rFonts w:ascii="Times New Roman" w:eastAsiaTheme="minorEastAsia" w:hAnsi="Times New Roman" w:cs="Times New Roman"/>
          <w:sz w:val="24"/>
          <w:szCs w:val="24"/>
          <w:lang w:val="en-GB" w:eastAsia="pl-PL"/>
        </w:rPr>
        <w:t>system</w:t>
      </w:r>
      <w:r w:rsidR="00FD773B" w:rsidRPr="002B6B01">
        <w:rPr>
          <w:rFonts w:ascii="Times New Roman" w:eastAsiaTheme="minorEastAsia" w:hAnsi="Times New Roman" w:cs="Times New Roman"/>
          <w:sz w:val="24"/>
          <w:szCs w:val="24"/>
          <w:lang w:val="en-GB" w:eastAsia="pl-PL"/>
        </w:rPr>
        <w:t xml:space="preserve">, </w:t>
      </w:r>
      <w:r w:rsidR="009E1CB3" w:rsidRPr="002B6B01">
        <w:rPr>
          <w:rFonts w:ascii="Times New Roman" w:eastAsiaTheme="minorEastAsia" w:hAnsi="Times New Roman" w:cs="Times New Roman"/>
          <w:sz w:val="24"/>
          <w:szCs w:val="24"/>
          <w:lang w:val="en-GB" w:eastAsia="pl-PL"/>
        </w:rPr>
        <w:t>showing</w:t>
      </w:r>
      <w:r w:rsidRPr="002B6B01">
        <w:rPr>
          <w:rStyle w:val="rynqvb"/>
          <w:rFonts w:ascii="Times New Roman" w:hAnsi="Times New Roman" w:cs="Times New Roman"/>
          <w:sz w:val="24"/>
          <w:szCs w:val="24"/>
          <w:lang w:val="en-GB"/>
        </w:rPr>
        <w:t xml:space="preserve"> that </w:t>
      </w:r>
      <w:r w:rsidR="009504CB" w:rsidRPr="002B6B01">
        <w:rPr>
          <w:rStyle w:val="rynqvb"/>
          <w:rFonts w:ascii="Times New Roman" w:hAnsi="Times New Roman" w:cs="Times New Roman"/>
          <w:sz w:val="24"/>
          <w:szCs w:val="24"/>
          <w:lang w:val="en-GB"/>
        </w:rPr>
        <w:t>th</w:t>
      </w:r>
      <w:r w:rsidR="006557BC" w:rsidRPr="002B6B01">
        <w:rPr>
          <w:rStyle w:val="rynqvb"/>
          <w:rFonts w:ascii="Times New Roman" w:hAnsi="Times New Roman" w:cs="Times New Roman"/>
          <w:sz w:val="24"/>
          <w:szCs w:val="24"/>
          <w:lang w:val="en-GB"/>
        </w:rPr>
        <w:t>e</w:t>
      </w:r>
      <w:r w:rsidR="009504CB" w:rsidRPr="002B6B01">
        <w:rPr>
          <w:rStyle w:val="rynqvb"/>
          <w:rFonts w:ascii="Times New Roman" w:hAnsi="Times New Roman" w:cs="Times New Roman"/>
          <w:sz w:val="24"/>
          <w:szCs w:val="24"/>
          <w:lang w:val="en-GB"/>
        </w:rPr>
        <w:t>s</w:t>
      </w:r>
      <w:r w:rsidR="006557BC" w:rsidRPr="002B6B01">
        <w:rPr>
          <w:rStyle w:val="rynqvb"/>
          <w:rFonts w:ascii="Times New Roman" w:hAnsi="Times New Roman" w:cs="Times New Roman"/>
          <w:sz w:val="24"/>
          <w:szCs w:val="24"/>
          <w:lang w:val="en-GB"/>
        </w:rPr>
        <w:t>e</w:t>
      </w:r>
      <w:r w:rsidR="009504CB" w:rsidRPr="002B6B01">
        <w:rPr>
          <w:rStyle w:val="rynqvb"/>
          <w:rFonts w:ascii="Times New Roman" w:hAnsi="Times New Roman" w:cs="Times New Roman"/>
          <w:sz w:val="24"/>
          <w:szCs w:val="24"/>
          <w:lang w:val="en-GB"/>
        </w:rPr>
        <w:t xml:space="preserve"> system</w:t>
      </w:r>
      <w:r w:rsidR="006557BC" w:rsidRPr="002B6B01">
        <w:rPr>
          <w:rStyle w:val="rynqvb"/>
          <w:rFonts w:ascii="Times New Roman" w:hAnsi="Times New Roman" w:cs="Times New Roman"/>
          <w:sz w:val="24"/>
          <w:szCs w:val="24"/>
          <w:lang w:val="en-GB"/>
        </w:rPr>
        <w:t>s</w:t>
      </w:r>
      <w:r w:rsidRPr="00D60EA2">
        <w:rPr>
          <w:rStyle w:val="rynqvb"/>
          <w:rFonts w:ascii="Times New Roman" w:hAnsi="Times New Roman" w:cs="Times New Roman"/>
          <w:sz w:val="24"/>
          <w:szCs w:val="24"/>
          <w:lang w:val="en-GB"/>
        </w:rPr>
        <w:t xml:space="preserve"> play a key role in generati</w:t>
      </w:r>
      <w:r w:rsidR="009504CB">
        <w:rPr>
          <w:rStyle w:val="rynqvb"/>
          <w:rFonts w:ascii="Times New Roman" w:hAnsi="Times New Roman" w:cs="Times New Roman"/>
          <w:sz w:val="24"/>
          <w:szCs w:val="24"/>
          <w:lang w:val="en-GB"/>
        </w:rPr>
        <w:t>on of the</w:t>
      </w:r>
      <w:r w:rsidRPr="00D60EA2">
        <w:rPr>
          <w:rStyle w:val="rynqvb"/>
          <w:rFonts w:ascii="Times New Roman" w:hAnsi="Times New Roman" w:cs="Times New Roman"/>
          <w:sz w:val="24"/>
          <w:szCs w:val="24"/>
          <w:lang w:val="en-GB"/>
        </w:rPr>
        <w:t xml:space="preserve"> </w:t>
      </w:r>
      <w:r w:rsidR="009504CB">
        <w:rPr>
          <w:rStyle w:val="rynqvb"/>
          <w:rFonts w:ascii="Times New Roman" w:hAnsi="Times New Roman" w:cs="Times New Roman"/>
          <w:sz w:val="24"/>
          <w:szCs w:val="24"/>
          <w:lang w:val="en-GB"/>
        </w:rPr>
        <w:t>plastic incompatibility</w:t>
      </w:r>
      <w:r w:rsidRPr="00D60EA2">
        <w:rPr>
          <w:rStyle w:val="rynqvb"/>
          <w:rFonts w:ascii="Times New Roman" w:hAnsi="Times New Roman" w:cs="Times New Roman"/>
          <w:sz w:val="24"/>
          <w:szCs w:val="24"/>
          <w:lang w:val="en-GB"/>
        </w:rPr>
        <w:t xml:space="preserve"> stresses.</w:t>
      </w:r>
    </w:p>
    <w:p w14:paraId="5189593B" w14:textId="77777777" w:rsidR="005C2EB9" w:rsidRPr="00E079F7" w:rsidRDefault="005C2EB9" w:rsidP="00893158">
      <w:pPr>
        <w:pStyle w:val="Bezodstpw"/>
        <w:spacing w:line="360" w:lineRule="auto"/>
        <w:ind w:firstLine="708"/>
        <w:jc w:val="both"/>
        <w:rPr>
          <w:rStyle w:val="tlid-translation"/>
          <w:sz w:val="24"/>
          <w:szCs w:val="24"/>
          <w:lang w:val="en-GB"/>
        </w:rPr>
      </w:pPr>
    </w:p>
    <w:p w14:paraId="49A77B98" w14:textId="77777777" w:rsidR="001E346F" w:rsidRPr="00E079F7" w:rsidRDefault="001E346F" w:rsidP="00893158">
      <w:pPr>
        <w:spacing w:line="360" w:lineRule="auto"/>
        <w:rPr>
          <w:rFonts w:ascii="Times New Roman" w:hAnsi="Times New Roman" w:cs="Times New Roman"/>
          <w:b/>
          <w:bCs/>
          <w:color w:val="242021"/>
          <w:sz w:val="24"/>
          <w:szCs w:val="24"/>
        </w:rPr>
      </w:pPr>
      <w:r w:rsidRPr="00E079F7">
        <w:rPr>
          <w:rFonts w:ascii="Times New Roman" w:hAnsi="Times New Roman" w:cs="Times New Roman"/>
          <w:b/>
          <w:bCs/>
          <w:color w:val="242021"/>
          <w:sz w:val="24"/>
          <w:szCs w:val="24"/>
        </w:rPr>
        <w:t>Declaration of Competing Interest</w:t>
      </w:r>
      <w:r w:rsidRPr="00E079F7">
        <w:rPr>
          <w:rFonts w:ascii="Times New Roman" w:hAnsi="Times New Roman" w:cs="Times New Roman"/>
          <w:b/>
          <w:bCs/>
          <w:color w:val="242021"/>
          <w:sz w:val="24"/>
          <w:szCs w:val="24"/>
        </w:rPr>
        <w:br/>
      </w:r>
    </w:p>
    <w:p w14:paraId="1D0684BA" w14:textId="2E37C1CC" w:rsidR="001E346F" w:rsidRPr="00E079F7" w:rsidRDefault="001E346F" w:rsidP="00893158">
      <w:pPr>
        <w:spacing w:line="360" w:lineRule="auto"/>
        <w:jc w:val="both"/>
        <w:rPr>
          <w:rFonts w:ascii="Times New Roman" w:hAnsi="Times New Roman" w:cs="Times New Roman"/>
          <w:color w:val="242021"/>
          <w:sz w:val="24"/>
          <w:szCs w:val="24"/>
        </w:rPr>
      </w:pPr>
      <w:r w:rsidRPr="00E079F7">
        <w:rPr>
          <w:rFonts w:ascii="Times New Roman" w:hAnsi="Times New Roman" w:cs="Times New Roman"/>
          <w:color w:val="242021"/>
          <w:sz w:val="24"/>
          <w:szCs w:val="24"/>
        </w:rPr>
        <w:t>The authors declare that they have no known competing financial interests or personal</w:t>
      </w:r>
      <w:r w:rsidR="00854C38" w:rsidRPr="00E079F7">
        <w:rPr>
          <w:rFonts w:ascii="Times New Roman" w:hAnsi="Times New Roman" w:cs="Times New Roman"/>
          <w:color w:val="242021"/>
          <w:sz w:val="24"/>
          <w:szCs w:val="24"/>
        </w:rPr>
        <w:t xml:space="preserve"> </w:t>
      </w:r>
      <w:r w:rsidRPr="00E079F7">
        <w:rPr>
          <w:rFonts w:ascii="Times New Roman" w:hAnsi="Times New Roman" w:cs="Times New Roman"/>
          <w:color w:val="242021"/>
          <w:sz w:val="24"/>
          <w:szCs w:val="24"/>
        </w:rPr>
        <w:t>relationships that could have appeared to influence the work reported in this paper.</w:t>
      </w:r>
    </w:p>
    <w:p w14:paraId="07D1BA9E" w14:textId="77777777" w:rsidR="00707099" w:rsidRPr="00E079F7" w:rsidRDefault="00707099" w:rsidP="00893158">
      <w:pPr>
        <w:spacing w:line="360" w:lineRule="auto"/>
        <w:rPr>
          <w:rFonts w:ascii="Times New Roman" w:hAnsi="Times New Roman" w:cs="Times New Roman"/>
          <w:b/>
          <w:bCs/>
          <w:color w:val="242021"/>
          <w:sz w:val="24"/>
          <w:szCs w:val="24"/>
        </w:rPr>
      </w:pPr>
    </w:p>
    <w:p w14:paraId="5B22E638" w14:textId="23036FF8" w:rsidR="00707099" w:rsidRPr="00E079F7" w:rsidRDefault="001E346F" w:rsidP="00893158">
      <w:pPr>
        <w:spacing w:line="360" w:lineRule="auto"/>
        <w:rPr>
          <w:rFonts w:ascii="Times New Roman" w:hAnsi="Times New Roman" w:cs="Times New Roman"/>
          <w:color w:val="242021"/>
          <w:sz w:val="24"/>
          <w:szCs w:val="24"/>
        </w:rPr>
      </w:pPr>
      <w:r w:rsidRPr="00E079F7">
        <w:rPr>
          <w:rFonts w:ascii="Times New Roman" w:hAnsi="Times New Roman" w:cs="Times New Roman"/>
          <w:b/>
          <w:bCs/>
          <w:color w:val="242021"/>
          <w:sz w:val="24"/>
          <w:szCs w:val="24"/>
        </w:rPr>
        <w:t>Acknowledgements</w:t>
      </w:r>
    </w:p>
    <w:p w14:paraId="7AA62BC0" w14:textId="1CB50DDD" w:rsidR="001E346F" w:rsidRDefault="001E346F" w:rsidP="00893158">
      <w:pPr>
        <w:spacing w:line="360" w:lineRule="auto"/>
        <w:rPr>
          <w:rFonts w:ascii="Times New Roman" w:hAnsi="Times New Roman" w:cs="Times New Roman"/>
          <w:color w:val="242021"/>
          <w:sz w:val="24"/>
          <w:szCs w:val="24"/>
        </w:rPr>
      </w:pPr>
      <w:r w:rsidRPr="00E079F7">
        <w:rPr>
          <w:rFonts w:ascii="Times New Roman" w:hAnsi="Times New Roman" w:cs="Times New Roman"/>
          <w:color w:val="242021"/>
          <w:sz w:val="24"/>
          <w:szCs w:val="24"/>
        </w:rPr>
        <w:t xml:space="preserve">This work was supported by grants from the National Science Centre, Poland (NCN) No. </w:t>
      </w:r>
      <w:r w:rsidR="00D842DC" w:rsidRPr="00E079F7">
        <w:rPr>
          <w:rFonts w:ascii="Times New Roman" w:hAnsi="Times New Roman" w:cs="Times New Roman"/>
          <w:color w:val="242021"/>
          <w:sz w:val="24"/>
          <w:szCs w:val="24"/>
        </w:rPr>
        <w:t>2019/35/O/ST5/02246</w:t>
      </w:r>
      <w:r w:rsidR="0048259C" w:rsidRPr="00E079F7">
        <w:rPr>
          <w:rFonts w:ascii="Times New Roman" w:hAnsi="Times New Roman" w:cs="Times New Roman"/>
          <w:color w:val="242021"/>
          <w:sz w:val="24"/>
          <w:szCs w:val="24"/>
        </w:rPr>
        <w:t xml:space="preserve"> </w:t>
      </w:r>
      <w:r w:rsidR="00EC76B0">
        <w:rPr>
          <w:rFonts w:ascii="Times New Roman" w:hAnsi="Times New Roman" w:cs="Times New Roman"/>
          <w:color w:val="242021"/>
          <w:sz w:val="24"/>
          <w:szCs w:val="24"/>
        </w:rPr>
        <w:t xml:space="preserve">and </w:t>
      </w:r>
      <w:r w:rsidR="00636000" w:rsidRPr="00636000">
        <w:rPr>
          <w:rFonts w:ascii="Times New Roman" w:hAnsi="Times New Roman" w:cs="Times New Roman"/>
          <w:color w:val="242021"/>
          <w:sz w:val="24"/>
          <w:szCs w:val="24"/>
        </w:rPr>
        <w:t>2023/49/B/ST11/00774</w:t>
      </w:r>
      <w:r w:rsidR="00EC76B0">
        <w:rPr>
          <w:rFonts w:ascii="Times New Roman" w:hAnsi="Times New Roman" w:cs="Times New Roman"/>
          <w:color w:val="242021"/>
          <w:sz w:val="24"/>
          <w:szCs w:val="24"/>
        </w:rPr>
        <w:t xml:space="preserve"> </w:t>
      </w:r>
    </w:p>
    <w:p w14:paraId="0C3CAB1B" w14:textId="77777777" w:rsidR="00E83F6E" w:rsidRDefault="00E83F6E" w:rsidP="00893158">
      <w:pPr>
        <w:spacing w:line="360" w:lineRule="auto"/>
        <w:rPr>
          <w:rFonts w:ascii="Times New Roman" w:hAnsi="Times New Roman" w:cs="Times New Roman"/>
          <w:color w:val="242021"/>
          <w:sz w:val="24"/>
          <w:szCs w:val="24"/>
        </w:rPr>
      </w:pPr>
    </w:p>
    <w:p w14:paraId="4749A296" w14:textId="6C7D5BC2" w:rsidR="002306E8" w:rsidRDefault="00D22B7D" w:rsidP="00D22B7D">
      <w:pPr>
        <w:pStyle w:val="Bezodstpw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color w:val="FF0000"/>
          <w:sz w:val="24"/>
          <w:lang w:val="en-GB"/>
        </w:rPr>
      </w:pPr>
      <w:r w:rsidRPr="000B7CF2">
        <w:rPr>
          <w:b/>
          <w:bCs/>
          <w:color w:val="auto"/>
          <w:sz w:val="24"/>
          <w:lang w:val="en-GB"/>
        </w:rPr>
        <w:t>Data availability:</w:t>
      </w:r>
      <w:r>
        <w:rPr>
          <w:b/>
          <w:bCs/>
          <w:color w:val="auto"/>
          <w:sz w:val="24"/>
          <w:lang w:val="en-GB"/>
        </w:rPr>
        <w:t xml:space="preserve"> </w:t>
      </w:r>
      <w:r w:rsidRPr="000B7CF2">
        <w:rPr>
          <w:color w:val="auto"/>
          <w:sz w:val="24"/>
          <w:lang w:val="en-GB"/>
        </w:rPr>
        <w:t>The raw and processed data required to reproduce these findings are available to download from</w:t>
      </w:r>
      <w:r w:rsidR="002306E8">
        <w:rPr>
          <w:color w:val="auto"/>
          <w:sz w:val="24"/>
          <w:lang w:val="en-GB"/>
        </w:rPr>
        <w:t>:</w:t>
      </w:r>
      <w:r w:rsidR="00AF5A71">
        <w:rPr>
          <w:color w:val="auto"/>
          <w:sz w:val="24"/>
          <w:lang w:val="en-GB"/>
        </w:rPr>
        <w:t xml:space="preserve"> </w:t>
      </w:r>
      <w:hyperlink r:id="rId40" w:tgtFrame="_blank" w:history="1">
        <w:r w:rsidR="00AF5A71" w:rsidRPr="00AF5A71">
          <w:rPr>
            <w:rStyle w:val="Hipercze"/>
            <w:sz w:val="24"/>
            <w:lang w:val="en-GB"/>
          </w:rPr>
          <w:t>https://doi.org/10.58032/AGH/SJBXRB</w:t>
        </w:r>
      </w:hyperlink>
    </w:p>
    <w:p w14:paraId="00E09F84" w14:textId="77777777" w:rsidR="001E346F" w:rsidRPr="00AF5A71" w:rsidRDefault="001E346F" w:rsidP="00893158">
      <w:pPr>
        <w:pStyle w:val="Bezodstpw"/>
        <w:spacing w:line="360" w:lineRule="auto"/>
        <w:jc w:val="both"/>
        <w:rPr>
          <w:rStyle w:val="tlid-translation"/>
          <w:rFonts w:ascii="Times New Roman" w:hAnsi="Times New Roman" w:cs="Times New Roman"/>
          <w:sz w:val="24"/>
          <w:szCs w:val="24"/>
          <w:lang w:val="en-GB"/>
        </w:rPr>
      </w:pPr>
    </w:p>
    <w:p w14:paraId="256816C1" w14:textId="46BB0DBA" w:rsidR="00057537" w:rsidRPr="00E079F7" w:rsidRDefault="00057537" w:rsidP="00893158">
      <w:pPr>
        <w:pStyle w:val="Bezodstpw"/>
        <w:spacing w:line="360" w:lineRule="auto"/>
        <w:jc w:val="both"/>
        <w:rPr>
          <w:rStyle w:val="tlid-translation"/>
          <w:rFonts w:ascii="Times New Roman" w:hAnsi="Times New Roman" w:cs="Times New Roman"/>
          <w:b/>
          <w:bCs/>
          <w:sz w:val="24"/>
          <w:szCs w:val="24"/>
          <w:lang w:val="en-GB"/>
        </w:rPr>
      </w:pPr>
      <w:r w:rsidRPr="00E079F7">
        <w:rPr>
          <w:rStyle w:val="tlid-translation"/>
          <w:rFonts w:ascii="Times New Roman" w:hAnsi="Times New Roman" w:cs="Times New Roman"/>
          <w:b/>
          <w:bCs/>
          <w:sz w:val="24"/>
          <w:szCs w:val="24"/>
          <w:lang w:val="en-GB"/>
        </w:rPr>
        <w:t xml:space="preserve">References </w:t>
      </w:r>
    </w:p>
    <w:p w14:paraId="3D58DD79" w14:textId="11DD5FA3" w:rsidR="00880535" w:rsidRPr="00880535" w:rsidRDefault="00271707"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E079F7">
        <w:rPr>
          <w:rStyle w:val="tlid-translation"/>
          <w:rFonts w:ascii="Times New Roman" w:hAnsi="Times New Roman" w:cs="Times New Roman"/>
          <w:sz w:val="24"/>
          <w:szCs w:val="24"/>
        </w:rPr>
        <w:fldChar w:fldCharType="begin" w:fldLock="1"/>
      </w:r>
      <w:r w:rsidRPr="00E079F7">
        <w:rPr>
          <w:rStyle w:val="tlid-translation"/>
          <w:rFonts w:ascii="Times New Roman" w:hAnsi="Times New Roman" w:cs="Times New Roman"/>
          <w:sz w:val="24"/>
          <w:szCs w:val="24"/>
        </w:rPr>
        <w:instrText xml:space="preserve">ADDIN Mendeley Bibliography CSL_BIBLIOGRAPHY </w:instrText>
      </w:r>
      <w:r w:rsidRPr="00E079F7">
        <w:rPr>
          <w:rStyle w:val="tlid-translation"/>
          <w:rFonts w:ascii="Times New Roman" w:hAnsi="Times New Roman" w:cs="Times New Roman"/>
          <w:sz w:val="24"/>
          <w:szCs w:val="24"/>
        </w:rPr>
        <w:fldChar w:fldCharType="separate"/>
      </w:r>
      <w:r w:rsidR="00880535" w:rsidRPr="00880535">
        <w:rPr>
          <w:rFonts w:ascii="Times New Roman" w:hAnsi="Times New Roman" w:cs="Times New Roman"/>
          <w:noProof/>
          <w:sz w:val="24"/>
        </w:rPr>
        <w:t>[1]</w:t>
      </w:r>
      <w:r w:rsidR="00880535" w:rsidRPr="00880535">
        <w:rPr>
          <w:rFonts w:ascii="Times New Roman" w:hAnsi="Times New Roman" w:cs="Times New Roman"/>
          <w:noProof/>
          <w:sz w:val="24"/>
        </w:rPr>
        <w:tab/>
        <w:t>Hauk V. Structural and Residual Stress Analysis by Nondestructive Methods. 1997. https://doi.org/10.1016/b978-0-444-82476-9.50022-0.</w:t>
      </w:r>
    </w:p>
    <w:p w14:paraId="15354027"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w:t>
      </w:r>
      <w:r w:rsidRPr="00880535">
        <w:rPr>
          <w:rFonts w:ascii="Times New Roman" w:hAnsi="Times New Roman" w:cs="Times New Roman"/>
          <w:noProof/>
          <w:sz w:val="24"/>
        </w:rPr>
        <w:tab/>
        <w:t>Webster GA, Ezeilo AN. Residual stress distributions and their influence on fatigue lifetimes. Int J Fatigue 2001;23:375–83. https://doi.org/10.1016/S0142-1123(01)00133-5.</w:t>
      </w:r>
    </w:p>
    <w:p w14:paraId="36EADFCD"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w:t>
      </w:r>
      <w:r w:rsidRPr="00880535">
        <w:rPr>
          <w:rFonts w:ascii="Times New Roman" w:hAnsi="Times New Roman" w:cs="Times New Roman"/>
          <w:noProof/>
          <w:sz w:val="24"/>
        </w:rPr>
        <w:tab/>
        <w:t>Maurya P, Kota N, Gibmeier J, Wanner A, Roy S. Review on study of internal load transfer in metal matrix composites using diffraction techniques. Mater Sci Eng A 2022;840:142973. https://doi.org/10.1016/J.MSEA.2022.142973.</w:t>
      </w:r>
    </w:p>
    <w:p w14:paraId="6B9887D2"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w:t>
      </w:r>
      <w:r w:rsidRPr="00880535">
        <w:rPr>
          <w:rFonts w:ascii="Times New Roman" w:hAnsi="Times New Roman" w:cs="Times New Roman"/>
          <w:noProof/>
          <w:sz w:val="24"/>
        </w:rPr>
        <w:tab/>
        <w:t xml:space="preserve">Tabatabaeian A, Ghasemi AR, Shokrieh MM, Marzbanrad B, Baraheni M, Fotouhi M. Residual Stress in Engineering Materials: A Review. Adv Eng Mater 2022;24. </w:t>
      </w:r>
      <w:r w:rsidRPr="00880535">
        <w:rPr>
          <w:rFonts w:ascii="Times New Roman" w:hAnsi="Times New Roman" w:cs="Times New Roman"/>
          <w:noProof/>
          <w:sz w:val="24"/>
        </w:rPr>
        <w:lastRenderedPageBreak/>
        <w:t>https://doi.org/10.1002/ADEM.202100786.</w:t>
      </w:r>
    </w:p>
    <w:p w14:paraId="559F8703"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[5]</w:t>
      </w:r>
      <w:r w:rsidRPr="00880535">
        <w:rPr>
          <w:rFonts w:ascii="Times New Roman" w:hAnsi="Times New Roman" w:cs="Times New Roman"/>
          <w:noProof/>
          <w:sz w:val="24"/>
        </w:rPr>
        <w:tab/>
        <w:t>Macherauch E, Wohlfahrt H, Wolfstieg U. Practical sefinition of residual stresses. Harterei Tech Mitt 1973;28:201–11.</w:t>
      </w:r>
    </w:p>
    <w:p w14:paraId="640B6484"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[6]</w:t>
      </w:r>
      <w:r w:rsidRPr="00880535">
        <w:rPr>
          <w:rFonts w:ascii="Times New Roman" w:hAnsi="Times New Roman" w:cs="Times New Roman"/>
          <w:noProof/>
          <w:sz w:val="24"/>
        </w:rPr>
        <w:tab/>
        <w:t>Maeder G, Lebrun JL, Sprauel JM. Present possibilities for the X-ray diffraction method of stress measurement. NDT Int 1981;14:235–47. https://doi.org/10.1016/0308-9126(81)90076-6.</w:t>
      </w:r>
    </w:p>
    <w:p w14:paraId="241C0168"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[7]</w:t>
      </w:r>
      <w:r w:rsidRPr="00880535">
        <w:rPr>
          <w:rFonts w:ascii="Times New Roman" w:hAnsi="Times New Roman" w:cs="Times New Roman"/>
          <w:noProof/>
          <w:sz w:val="24"/>
        </w:rPr>
        <w:tab/>
        <w:t>Baczmański A, Wierzbanowski K, Lipiński P, Helmholdt RB, Ekambaranathan G, Pathiraj B. Examination of the residual stress field in plastically deformed polycrystalline material. Philos Mag A Phys Condens Matter, Struct Defects Mech Prop 1994;69:437–49. https://doi.org/10.1080/01418619408242223.</w:t>
      </w:r>
    </w:p>
    <w:p w14:paraId="616ECA5F"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[8]</w:t>
      </w:r>
      <w:r w:rsidRPr="00880535">
        <w:rPr>
          <w:rFonts w:ascii="Times New Roman" w:hAnsi="Times New Roman" w:cs="Times New Roman"/>
          <w:noProof/>
          <w:sz w:val="24"/>
        </w:rPr>
        <w:tab/>
        <w:t>Baczmanski A, Lipinski P, Tidu A, Wierzbanowski K, Pathiraj B. Quantitative estimation of incompatibility stresses and elastic energy stored in ferritic steel. J Appl Crystallogr 2008;41:854–67. https://doi.org/10.1107/S0021889808023911.</w:t>
      </w:r>
    </w:p>
    <w:p w14:paraId="72568550"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[9]</w:t>
      </w:r>
      <w:r w:rsidRPr="00880535">
        <w:rPr>
          <w:rFonts w:ascii="Times New Roman" w:hAnsi="Times New Roman" w:cs="Times New Roman"/>
          <w:noProof/>
          <w:sz w:val="24"/>
        </w:rPr>
        <w:tab/>
        <w:t>Noyan IC, Cohen JB. Residual Stress. Measurement by Diffraction and Interpretation. Springer New York; 1987.</w:t>
      </w:r>
    </w:p>
    <w:p w14:paraId="7C452FFE"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[10]</w:t>
      </w:r>
      <w:r w:rsidRPr="00880535">
        <w:rPr>
          <w:rFonts w:ascii="Times New Roman" w:hAnsi="Times New Roman" w:cs="Times New Roman"/>
          <w:noProof/>
          <w:sz w:val="24"/>
        </w:rPr>
        <w:tab/>
        <w:t>Marciszko-Wiąckowska M, Baczmański A, Braham C, Wątroba M, Wroński S, Wawszczak R, et al. Stress evolution in plastically deformed austenitic and ferritic steels determined using angle- and energy-dispersive diffraction. Mater Charact 2023;203:1044–5803. https://doi.org/10.1016/j.matchar.2023.113114.</w:t>
      </w:r>
    </w:p>
    <w:p w14:paraId="054F0CB4"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[11]</w:t>
      </w:r>
      <w:r w:rsidRPr="00880535">
        <w:rPr>
          <w:rFonts w:ascii="Times New Roman" w:hAnsi="Times New Roman" w:cs="Times New Roman"/>
          <w:noProof/>
          <w:sz w:val="24"/>
        </w:rPr>
        <w:tab/>
        <w:t>Mura T, Barnett DM. Micromechanics of Defects in Solids. J Appl Mech 1983;50:477–477. https://doi.org/10.1115/1.3167076.</w:t>
      </w:r>
    </w:p>
    <w:p w14:paraId="44A6F862"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[12]</w:t>
      </w:r>
      <w:r w:rsidRPr="00880535">
        <w:rPr>
          <w:rFonts w:ascii="Times New Roman" w:hAnsi="Times New Roman" w:cs="Times New Roman"/>
          <w:noProof/>
          <w:sz w:val="24"/>
        </w:rPr>
        <w:tab/>
        <w:t>Clyne TW, Withers PJ. An Introduction to Metal Matrix Composites. Cambridge: Cambridge University Press; 1993. https://doi.org/https://doi.org/10.1017/CBO9780511623080.</w:t>
      </w:r>
    </w:p>
    <w:p w14:paraId="54939AC5"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[13]</w:t>
      </w:r>
      <w:r w:rsidRPr="00880535">
        <w:rPr>
          <w:rFonts w:ascii="Times New Roman" w:hAnsi="Times New Roman" w:cs="Times New Roman"/>
          <w:noProof/>
          <w:sz w:val="24"/>
        </w:rPr>
        <w:tab/>
        <w:t>Lipinski P, Berveiller M. Elastoplasticity of micro-inhomogeneous metals at large strains. Int J Plast 1989;5:149–72. https://doi.org/10.1016/0749-6419(89)90027-2.</w:t>
      </w:r>
    </w:p>
    <w:p w14:paraId="3DA5693C"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[14]</w:t>
      </w:r>
      <w:r w:rsidRPr="00880535">
        <w:rPr>
          <w:rFonts w:ascii="Times New Roman" w:hAnsi="Times New Roman" w:cs="Times New Roman"/>
          <w:noProof/>
          <w:sz w:val="24"/>
        </w:rPr>
        <w:tab/>
        <w:t>Welzel U, Mittemeijer EJ. Diffraction stress analysis of macroscopically elastically anisotropic specimens: On the concepts of diffraction elastic constants and stress factors. J Appl Phys 2003;93. https://doi.org/10.1063/1.1569662.</w:t>
      </w:r>
    </w:p>
    <w:p w14:paraId="0DC2EB55"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[15]</w:t>
      </w:r>
      <w:r w:rsidRPr="00880535">
        <w:rPr>
          <w:rFonts w:ascii="Times New Roman" w:hAnsi="Times New Roman" w:cs="Times New Roman"/>
          <w:noProof/>
          <w:sz w:val="24"/>
        </w:rPr>
        <w:tab/>
        <w:t>Welzel U, Ligot J, Lamparter P, Vermeulen AC, Mittemeijer EJ. Stress analysis of polycrystalline thin films and surface regions by X-ray diffraction. J Appl Crystallogr 2005;38:1–29. https://doi.org/10.1107/S0021889804029516.</w:t>
      </w:r>
    </w:p>
    <w:p w14:paraId="09CAC8C4"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[16]</w:t>
      </w:r>
      <w:r w:rsidRPr="00880535">
        <w:rPr>
          <w:rFonts w:ascii="Times New Roman" w:hAnsi="Times New Roman" w:cs="Times New Roman"/>
          <w:noProof/>
          <w:sz w:val="24"/>
        </w:rPr>
        <w:tab/>
        <w:t xml:space="preserve">Genzel C, Denks IA, Gibmeier J, Klaus M, Wagener G. The materials science synchrotron beamline EDDI for energy-dispersive diffraction analysis. Nucl </w:t>
      </w:r>
      <w:r w:rsidRPr="00880535">
        <w:rPr>
          <w:rFonts w:ascii="Times New Roman" w:hAnsi="Times New Roman" w:cs="Times New Roman"/>
          <w:noProof/>
          <w:sz w:val="24"/>
        </w:rPr>
        <w:lastRenderedPageBreak/>
        <w:t>Instruments Methods Phys Res Sect A Accel Spectrometers, Detect Assoc Equip 2007;578:23–33. https://doi.org/10.1016/j.nima.2007.05.209.</w:t>
      </w:r>
    </w:p>
    <w:p w14:paraId="4384B31C"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[17]</w:t>
      </w:r>
      <w:r w:rsidRPr="00880535">
        <w:rPr>
          <w:rFonts w:ascii="Times New Roman" w:hAnsi="Times New Roman" w:cs="Times New Roman"/>
          <w:noProof/>
          <w:sz w:val="24"/>
        </w:rPr>
        <w:tab/>
        <w:t>Kot P, Wroński M, Baczmański A, Ludwik A, Wroński S, Wierzbanowski K, et al. A novel method of experimental determination of grain stresses and critical resolved shear stresses for slip and twin systems in a magnesium alloy. Measurement 2023;221:113469. https://doi.org/10.1016/J.MEASUREMENT.2023.113469.</w:t>
      </w:r>
    </w:p>
    <w:p w14:paraId="54D823F2"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[18]</w:t>
      </w:r>
      <w:r w:rsidRPr="00880535">
        <w:rPr>
          <w:rFonts w:ascii="Times New Roman" w:hAnsi="Times New Roman" w:cs="Times New Roman"/>
          <w:noProof/>
          <w:sz w:val="24"/>
        </w:rPr>
        <w:tab/>
        <w:t>Wroński S, Baczmański A, Dakhlaoui R, Braham C, Wierzbanowski K, Oliver EC. Determination of the stress field in textured duplex steel using the TOF neutron diffraction method. Acta Mater 2007;55:6219–33. https://doi.org/10.1016/j.actamat.2007.07.044.</w:t>
      </w:r>
    </w:p>
    <w:p w14:paraId="02E7CE8A"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[19]</w:t>
      </w:r>
      <w:r w:rsidRPr="00880535">
        <w:rPr>
          <w:rFonts w:ascii="Times New Roman" w:hAnsi="Times New Roman" w:cs="Times New Roman"/>
          <w:noProof/>
          <w:sz w:val="24"/>
        </w:rPr>
        <w:tab/>
        <w:t>Skrzypek SJ, Baczmański A, Ratuszek W, Kusior E. New approach to stress analysis based on grazing-incidence X-ray diffraction. J Appl Crystallogr 2001;34:427–35. https://doi.org/10.1107/S0021889801005404.</w:t>
      </w:r>
    </w:p>
    <w:p w14:paraId="11EB2C86"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[20]</w:t>
      </w:r>
      <w:r w:rsidRPr="00880535">
        <w:rPr>
          <w:rFonts w:ascii="Times New Roman" w:hAnsi="Times New Roman" w:cs="Times New Roman"/>
          <w:noProof/>
          <w:sz w:val="24"/>
        </w:rPr>
        <w:tab/>
        <w:t>Wroński S, Wierzbanowski K, Baczmański A, Lodini A, Braham C, Seiler W. X-ray grazing incidence technique—corrections in residual stress measurement—a review. Powder Diffr 2009;24. https://doi.org/10.1154/1.3139054.</w:t>
      </w:r>
    </w:p>
    <w:p w14:paraId="0617C07D"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[21]</w:t>
      </w:r>
      <w:r w:rsidRPr="00880535">
        <w:rPr>
          <w:rFonts w:ascii="Times New Roman" w:hAnsi="Times New Roman" w:cs="Times New Roman"/>
          <w:noProof/>
          <w:sz w:val="24"/>
        </w:rPr>
        <w:tab/>
        <w:t>Marciszko M, Baczmański A, Wróbel M, Seiler W, Braham C, Wroński S, et al. Problem of elastic anisotropy and stacking faults in stress analysis using multireflection grazing-incidence X-ray diffraction. J Appl Crystallogr 2015;48. https://doi.org/10.1107/S1600576715002666.</w:t>
      </w:r>
    </w:p>
    <w:p w14:paraId="5840418B"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[22]</w:t>
      </w:r>
      <w:r w:rsidRPr="00880535">
        <w:rPr>
          <w:rFonts w:ascii="Times New Roman" w:hAnsi="Times New Roman" w:cs="Times New Roman"/>
          <w:noProof/>
          <w:sz w:val="24"/>
        </w:rPr>
        <w:tab/>
        <w:t>Marciszko M, Baczmański A, Braham C, Wróbel M, Wroński S, Cios G. Stress measurements by multi-reflection grazing-incidence X-ray diffraction method (MGIXD) using different radiation wavelengths and different incident angles. Acta Mater 2017;123:157–66. https://doi.org/10.1016/j.actamat.2016.10.029.</w:t>
      </w:r>
    </w:p>
    <w:p w14:paraId="341F4BF0"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[23]</w:t>
      </w:r>
      <w:r w:rsidRPr="00880535">
        <w:rPr>
          <w:rFonts w:ascii="Times New Roman" w:hAnsi="Times New Roman" w:cs="Times New Roman"/>
          <w:noProof/>
          <w:sz w:val="24"/>
        </w:rPr>
        <w:tab/>
        <w:t>Oponowicz A, Marciszko-Wiąckowska M, Baczmański A, Klaus M, Genzel C, Wroński S, et al. Gradient of Residual Stress and Lattice Parameter in Mechanically Polished Tungsten Measured Using Classical X-rays and Synchrotron Radiation. Metall Mater Trans A Phys Metall Mater Sci 2020;51. https://doi.org/10.1007/s11661-020-05967-y.</w:t>
      </w:r>
    </w:p>
    <w:p w14:paraId="2FB0F2E1"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[24]</w:t>
      </w:r>
      <w:r w:rsidRPr="00880535">
        <w:rPr>
          <w:rFonts w:ascii="Times New Roman" w:hAnsi="Times New Roman" w:cs="Times New Roman"/>
          <w:noProof/>
          <w:sz w:val="24"/>
        </w:rPr>
        <w:tab/>
        <w:t>Van Acker K, De Buyser L, Celis JP, Van Houtte P. Characterization of thin nickel electrocoatings by the low-incident-beam-angle diffraction method. J Appl Crystallogr 1994;27:56–66. https://doi.org/10.1107/S002188989300651X.</w:t>
      </w:r>
    </w:p>
    <w:p w14:paraId="32628086"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[25]</w:t>
      </w:r>
      <w:r w:rsidRPr="00880535">
        <w:rPr>
          <w:rFonts w:ascii="Times New Roman" w:hAnsi="Times New Roman" w:cs="Times New Roman"/>
          <w:noProof/>
          <w:sz w:val="24"/>
        </w:rPr>
        <w:tab/>
        <w:t>Quaeyhaegens C, Knuyt G, Stals LM. Study of the residual macroscopic stress in TiN coatings deposited on various steel types (TuSA1). Surf Coatings Technol 1995;74–</w:t>
      </w:r>
      <w:r w:rsidRPr="00880535">
        <w:rPr>
          <w:rFonts w:ascii="Times New Roman" w:hAnsi="Times New Roman" w:cs="Times New Roman"/>
          <w:noProof/>
          <w:sz w:val="24"/>
        </w:rPr>
        <w:lastRenderedPageBreak/>
        <w:t>75:104–9. https://doi.org/10.1016/0257-8972(95)08359-6.</w:t>
      </w:r>
    </w:p>
    <w:p w14:paraId="07E965E8"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[26]</w:t>
      </w:r>
      <w:r w:rsidRPr="00880535">
        <w:rPr>
          <w:rFonts w:ascii="Times New Roman" w:hAnsi="Times New Roman" w:cs="Times New Roman"/>
          <w:noProof/>
          <w:sz w:val="24"/>
        </w:rPr>
        <w:tab/>
        <w:t>Gloaguen D, Fajoui J, Girault B. Residual stress fields analysis in rolled Zircaloy-4 plates: Grazing incidence diffraction and elastoplastic self-consistent model. Acta Mater 2014;71:136–44. https://doi.org/10.1016/j.actamat.2014.02.031.</w:t>
      </w:r>
    </w:p>
    <w:p w14:paraId="1FF724DD"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[27]</w:t>
      </w:r>
      <w:r w:rsidRPr="00880535">
        <w:rPr>
          <w:rFonts w:ascii="Times New Roman" w:hAnsi="Times New Roman" w:cs="Times New Roman"/>
          <w:noProof/>
          <w:sz w:val="24"/>
        </w:rPr>
        <w:tab/>
        <w:t>Baczmański A, Wroński M, Kot P, Wroński S, Łabaza A, Wierzbanowski K, et al. The role of basal slip in the generation of intergranular stresses in magnesium alloy studied using X-ray diffraction and modelling. Mater Des 2021;202. https://doi.org/10.1016/j.matdes.2021.109543.</w:t>
      </w:r>
    </w:p>
    <w:p w14:paraId="674DF2DF"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[28]</w:t>
      </w:r>
      <w:r w:rsidRPr="00880535">
        <w:rPr>
          <w:rFonts w:ascii="Times New Roman" w:hAnsi="Times New Roman" w:cs="Times New Roman"/>
          <w:noProof/>
          <w:sz w:val="24"/>
        </w:rPr>
        <w:tab/>
        <w:t>Marciszko M, Baczmański A, Braham C, Wróbel M, Seiler W, Wroński S, et al. Analysis of stresses and crystal structure in the surface layer of hexagonal polycrystalline materials: A new methodology based on grazing incidence diffraction. J Appl Crystallogr 2016;49:85–102. https://doi.org/10.1107/S1600576715021810.</w:t>
      </w:r>
    </w:p>
    <w:p w14:paraId="346B44E1"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[29]</w:t>
      </w:r>
      <w:r w:rsidRPr="00880535">
        <w:rPr>
          <w:rFonts w:ascii="Times New Roman" w:hAnsi="Times New Roman" w:cs="Times New Roman"/>
          <w:noProof/>
          <w:sz w:val="24"/>
        </w:rPr>
        <w:tab/>
        <w:t>Lipinski P, Berveiller M, Reubrez E, Morreale J. Transition theories of elastic-plastic deformation of metallic polycrystals. Arch Appl Mech 1995;65:291–311. https://doi.org/10.1007/BF00789222.</w:t>
      </w:r>
    </w:p>
    <w:p w14:paraId="123E4CD9"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[30]</w:t>
      </w:r>
      <w:r w:rsidRPr="00880535">
        <w:rPr>
          <w:rFonts w:ascii="Times New Roman" w:hAnsi="Times New Roman" w:cs="Times New Roman"/>
          <w:noProof/>
          <w:sz w:val="24"/>
        </w:rPr>
        <w:tab/>
        <w:t>Zhao Y, Wroński S, Baczmański A, Le Joncour L, Marciszko M, Tokarski T, et al. Micromechanical behaviour of a two-phase Ti alloy studied using grazing incidence diffraction and a self-consistent model. Acta Mater 2017;136:402–14. https://doi.org/10.1016/j.actamat.2017.06.022.</w:t>
      </w:r>
    </w:p>
    <w:p w14:paraId="7B16E3E4"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[31]</w:t>
      </w:r>
      <w:r w:rsidRPr="00880535">
        <w:rPr>
          <w:rFonts w:ascii="Times New Roman" w:hAnsi="Times New Roman" w:cs="Times New Roman"/>
          <w:noProof/>
          <w:sz w:val="24"/>
        </w:rPr>
        <w:tab/>
        <w:t>Simmons G, H W. Single Crystal Elastic Constants and Calculated Aggregate Properties. 1977.</w:t>
      </w:r>
    </w:p>
    <w:p w14:paraId="38319179"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[32]</w:t>
      </w:r>
      <w:r w:rsidRPr="00880535">
        <w:rPr>
          <w:rFonts w:ascii="Times New Roman" w:hAnsi="Times New Roman" w:cs="Times New Roman"/>
          <w:noProof/>
          <w:sz w:val="24"/>
        </w:rPr>
        <w:tab/>
        <w:t>Fundenberger JJ, Philippe MJ, Wagner F, Esling C. Modelling and prediction of mechanical properties for materials with hexagonal symmetry (zinc, titanium and zirconium alloys). Acta Mater 1997;45:4041–55. https://doi.org/10.1016/S1359-6454(97)00099-2.</w:t>
      </w:r>
    </w:p>
    <w:p w14:paraId="60A69B4F"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[33]</w:t>
      </w:r>
      <w:r w:rsidRPr="00880535">
        <w:rPr>
          <w:rFonts w:ascii="Times New Roman" w:hAnsi="Times New Roman" w:cs="Times New Roman"/>
          <w:noProof/>
          <w:sz w:val="24"/>
        </w:rPr>
        <w:tab/>
        <w:t>Neil CJ, Wollmershauser JA, Clausen B, Tomé CN, Agnew SR. Modeling lattice strain evolution at finite strains and experimental verification for copper and stainless steel using in situ neutron diffraction. Int J Plast 2010;26:1772–91. https://doi.org/10.1016/j.ijplas.2010.03.005.</w:t>
      </w:r>
    </w:p>
    <w:p w14:paraId="72A1030F"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[34]</w:t>
      </w:r>
      <w:r w:rsidRPr="00880535">
        <w:rPr>
          <w:rFonts w:ascii="Times New Roman" w:hAnsi="Times New Roman" w:cs="Times New Roman"/>
          <w:noProof/>
          <w:sz w:val="24"/>
        </w:rPr>
        <w:tab/>
        <w:t>Benmhenni N, Bouvier S, Brenner R, Chauveau T, Bacroix B. Micromechanical modelling of monotonic loading of CP α-Ti: Correlation between macroscopic and microscopic behaviour. Mater Sci Eng A 2013;573:222–33. https://doi.org/10.1016/j.msea.2013.02.022.</w:t>
      </w:r>
    </w:p>
    <w:p w14:paraId="25FF3CBA"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[35]</w:t>
      </w:r>
      <w:r w:rsidRPr="00880535">
        <w:rPr>
          <w:rFonts w:ascii="Times New Roman" w:hAnsi="Times New Roman" w:cs="Times New Roman"/>
          <w:noProof/>
          <w:sz w:val="24"/>
        </w:rPr>
        <w:tab/>
        <w:t xml:space="preserve">Amouzou KEK, Richeton T, Roth A, Lebyodkin MA, Lebedkina TA. Micromechanical </w:t>
      </w:r>
      <w:r w:rsidRPr="00880535">
        <w:rPr>
          <w:rFonts w:ascii="Times New Roman" w:hAnsi="Times New Roman" w:cs="Times New Roman"/>
          <w:noProof/>
          <w:sz w:val="24"/>
        </w:rPr>
        <w:lastRenderedPageBreak/>
        <w:t>modeling of hardening mechanisms in commercially pure α-titanium in tensile condition. Int J Plast 2016;80:222–40. https://doi.org/10.1016/j.ijplas.2015.09.008.</w:t>
      </w:r>
    </w:p>
    <w:p w14:paraId="4BC98329"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[36]</w:t>
      </w:r>
      <w:r w:rsidRPr="00880535">
        <w:rPr>
          <w:rFonts w:ascii="Times New Roman" w:hAnsi="Times New Roman" w:cs="Times New Roman"/>
          <w:noProof/>
          <w:sz w:val="24"/>
        </w:rPr>
        <w:tab/>
        <w:t>Cho J-H, Rollett AD, Oh KH. Determination of volume fractions of texture components with standard distributions in euler space. Metall Mater Trans A 2004;35:1075–86. https://doi.org/10.1007/s11661-004-0033-8.</w:t>
      </w:r>
    </w:p>
    <w:p w14:paraId="0CB9A2B3"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[37]</w:t>
      </w:r>
      <w:r w:rsidRPr="00880535">
        <w:rPr>
          <w:rFonts w:ascii="Times New Roman" w:hAnsi="Times New Roman" w:cs="Times New Roman"/>
          <w:noProof/>
          <w:sz w:val="24"/>
        </w:rPr>
        <w:tab/>
        <w:t>Bunge H-J. Texture Analysis in Materials Science: Mathematical Methods. London: Butterworths and Co.; 1982. https://doi.org/10.1016/c2013-0-11769-2.</w:t>
      </w:r>
    </w:p>
    <w:p w14:paraId="48A36898"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[38]</w:t>
      </w:r>
      <w:r w:rsidRPr="00880535">
        <w:rPr>
          <w:rFonts w:ascii="Times New Roman" w:hAnsi="Times New Roman" w:cs="Times New Roman"/>
          <w:noProof/>
          <w:sz w:val="24"/>
        </w:rPr>
        <w:tab/>
        <w:t>Wang YN, Huang JC. Texture analysis in hexagonal materials. Mater Chem Phys 2003;81:11–26. https://doi.org/10.1016/S0254-0584(03)00168-8.</w:t>
      </w:r>
    </w:p>
    <w:p w14:paraId="3FF07891"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[39]</w:t>
      </w:r>
      <w:r w:rsidRPr="00880535">
        <w:rPr>
          <w:rFonts w:ascii="Times New Roman" w:hAnsi="Times New Roman" w:cs="Times New Roman"/>
          <w:noProof/>
          <w:sz w:val="24"/>
        </w:rPr>
        <w:tab/>
        <w:t>Peters M, Leyens C. Titanium and Titanium Alloys: Fundamentals and Applications. vol. 1. Wiley-VCH; 2003.</w:t>
      </w:r>
    </w:p>
    <w:p w14:paraId="074E3B5B"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[40]</w:t>
      </w:r>
      <w:r w:rsidRPr="00880535">
        <w:rPr>
          <w:rFonts w:ascii="Times New Roman" w:hAnsi="Times New Roman" w:cs="Times New Roman"/>
          <w:noProof/>
          <w:sz w:val="24"/>
        </w:rPr>
        <w:tab/>
        <w:t>Wroński M, Kumar MA, McCabe RJ, Wierzbanowski K, Tomé CN. Deformation behavior of CP-titanium under strain path changes: Experiment and crystal plasticity modeling. Int J Plast 2022;148:103129. https://doi.org/10.1016/j.ijplas.2021.103129.</w:t>
      </w:r>
    </w:p>
    <w:p w14:paraId="5F47BC04"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[41]</w:t>
      </w:r>
      <w:r w:rsidRPr="00880535">
        <w:rPr>
          <w:rFonts w:ascii="Times New Roman" w:hAnsi="Times New Roman" w:cs="Times New Roman"/>
          <w:noProof/>
          <w:sz w:val="24"/>
        </w:rPr>
        <w:tab/>
        <w:t>Bing C, Bieler TR, Eisenlohr P. A computational study of how surfaces affect slip family activity. Acta Mater 2023;259:119246. https://doi.org/10.1016/j.actamat.2023.119246.</w:t>
      </w:r>
    </w:p>
    <w:p w14:paraId="5E04DADD"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[42]</w:t>
      </w:r>
      <w:r w:rsidRPr="00880535">
        <w:rPr>
          <w:rFonts w:ascii="Times New Roman" w:hAnsi="Times New Roman" w:cs="Times New Roman"/>
          <w:noProof/>
          <w:sz w:val="24"/>
        </w:rPr>
        <w:tab/>
        <w:t>Churchman AT. The slip modes of titanium and the effect of purity on their occurrence during tensile deformation of single crystals. Proc R Soc London Ser A Math Phys Sci 1954;226:216–26. https://doi.org/10.1098/rspa.1954.0250.</w:t>
      </w:r>
    </w:p>
    <w:p w14:paraId="7B4D4253"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[43]</w:t>
      </w:r>
      <w:r w:rsidRPr="00880535">
        <w:rPr>
          <w:rFonts w:ascii="Times New Roman" w:hAnsi="Times New Roman" w:cs="Times New Roman"/>
          <w:noProof/>
          <w:sz w:val="24"/>
        </w:rPr>
        <w:tab/>
        <w:t>Barkia B, Doquet V, Couzinié JP, Guillot I, Héripré E. In situ monitoring of the deformation mechanisms in titanium with different oxygen contents. Mater Sci Eng A 2015;636:91–102. https://doi.org/10.1016/j.msea.2015.03.044.</w:t>
      </w:r>
    </w:p>
    <w:p w14:paraId="5DF65586"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[44]</w:t>
      </w:r>
      <w:r w:rsidRPr="00880535">
        <w:rPr>
          <w:rFonts w:ascii="Times New Roman" w:hAnsi="Times New Roman" w:cs="Times New Roman"/>
          <w:noProof/>
          <w:sz w:val="24"/>
        </w:rPr>
        <w:tab/>
        <w:t>Clausen B, Tomé CN, Brown DW, Agnew SR. Reorientation and stress relaxation due to twinning: Modeling and experimental characterization for Mg. Acta Mater 2008;56:2456–68. https://doi.org/10.1016/j.actamat.2008.01.057.</w:t>
      </w:r>
    </w:p>
    <w:p w14:paraId="4E3BDAC2"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[45]</w:t>
      </w:r>
      <w:r w:rsidRPr="00880535">
        <w:rPr>
          <w:rFonts w:ascii="Times New Roman" w:hAnsi="Times New Roman" w:cs="Times New Roman"/>
          <w:noProof/>
          <w:sz w:val="24"/>
        </w:rPr>
        <w:tab/>
        <w:t>Muránsky O, Carr DG, Barnett MR, Oliver EC, Šittner P. Investigation of deformation mechanisms involved in the plasticity of AZ31 Mg alloy: In situ neutron diffraction and EPSC modelling. Mater Sci Eng A 2008;496:14–24. https://doi.org/10.1016/j.msea.2008.07.031.</w:t>
      </w:r>
    </w:p>
    <w:p w14:paraId="69441F96"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[46]</w:t>
      </w:r>
      <w:r w:rsidRPr="00880535">
        <w:rPr>
          <w:rFonts w:ascii="Times New Roman" w:hAnsi="Times New Roman" w:cs="Times New Roman"/>
          <w:noProof/>
          <w:sz w:val="24"/>
        </w:rPr>
        <w:tab/>
        <w:t>Wang H, Clausen B, Capolungo L, Beyerlein IJ, Wang J, Tomé CN. Stress and strain relaxation in magnesium AZ31 rolled plate: In-situ neutron measurement and elastic viscoplastic polycrystal modeling. Int J Plast 2016;79:275–92. https://doi.org/10.1016/j.ijplas.2015.07.004.</w:t>
      </w:r>
    </w:p>
    <w:p w14:paraId="757CB8E5"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lastRenderedPageBreak/>
        <w:t>[47]</w:t>
      </w:r>
      <w:r w:rsidRPr="00880535">
        <w:rPr>
          <w:rFonts w:ascii="Times New Roman" w:hAnsi="Times New Roman" w:cs="Times New Roman"/>
          <w:noProof/>
          <w:sz w:val="24"/>
        </w:rPr>
        <w:tab/>
        <w:t>Salvati E, Korsunsky AM. An analysis of macro- and micro-scale residual stresses of Type I, II and III using FIB-DIC micro-ring-core milling and crystal plasticity FE modelling. Int J Plast 2017;98:123–38. https://doi.org/10.1016/j.ijplas.2017.07.004.</w:t>
      </w:r>
    </w:p>
    <w:p w14:paraId="4CCE2F9D" w14:textId="77777777" w:rsidR="00880535" w:rsidRPr="00880535" w:rsidRDefault="00880535" w:rsidP="00880535">
      <w:pPr>
        <w:widowControl w:val="0"/>
        <w:autoSpaceDE w:val="0"/>
        <w:autoSpaceDN w:val="0"/>
        <w:adjustRightInd w:val="0"/>
        <w:spacing w:after="0" w:line="360" w:lineRule="auto"/>
        <w:ind w:left="640" w:hanging="640"/>
        <w:rPr>
          <w:rFonts w:ascii="Times New Roman" w:hAnsi="Times New Roman" w:cs="Times New Roman"/>
          <w:noProof/>
          <w:sz w:val="24"/>
        </w:rPr>
      </w:pPr>
      <w:r w:rsidRPr="00880535">
        <w:rPr>
          <w:rFonts w:ascii="Times New Roman" w:hAnsi="Times New Roman" w:cs="Times New Roman"/>
          <w:noProof/>
          <w:sz w:val="24"/>
        </w:rPr>
        <w:t>[48]</w:t>
      </w:r>
      <w:r w:rsidRPr="00880535">
        <w:rPr>
          <w:rFonts w:ascii="Times New Roman" w:hAnsi="Times New Roman" w:cs="Times New Roman"/>
          <w:noProof/>
          <w:sz w:val="24"/>
        </w:rPr>
        <w:tab/>
        <w:t>Yu H, Wang Z, Wang Q. Analytical solutions for the elastic fields caused by eigenstrains in two frictionlessly joined half-spaces. Int J Solids Struct 2016;100–101:74–94. https://doi.org/10.1016/j.ijsolstr.2016.07.011.</w:t>
      </w:r>
    </w:p>
    <w:p w14:paraId="200F78E0" w14:textId="7026F881" w:rsidR="00057537" w:rsidRPr="00E079F7" w:rsidRDefault="00271707" w:rsidP="00893158">
      <w:pPr>
        <w:pStyle w:val="Bezodstpw"/>
        <w:spacing w:line="360" w:lineRule="auto"/>
        <w:jc w:val="both"/>
        <w:rPr>
          <w:rStyle w:val="tlid-translation"/>
          <w:rFonts w:ascii="Times New Roman" w:hAnsi="Times New Roman" w:cs="Times New Roman"/>
          <w:sz w:val="24"/>
          <w:szCs w:val="24"/>
          <w:lang w:val="en-GB"/>
        </w:rPr>
      </w:pPr>
      <w:r w:rsidRPr="00E079F7">
        <w:rPr>
          <w:rStyle w:val="tlid-translation"/>
          <w:rFonts w:ascii="Times New Roman" w:hAnsi="Times New Roman" w:cs="Times New Roman"/>
          <w:sz w:val="24"/>
          <w:szCs w:val="24"/>
          <w:lang w:val="en-GB"/>
        </w:rPr>
        <w:fldChar w:fldCharType="end"/>
      </w:r>
    </w:p>
    <w:p w14:paraId="38C7065B" w14:textId="464BAA60" w:rsidR="00813742" w:rsidRPr="00E079F7" w:rsidRDefault="00813742" w:rsidP="00893158">
      <w:pPr>
        <w:pStyle w:val="Bezodstpw"/>
        <w:spacing w:line="360" w:lineRule="auto"/>
        <w:jc w:val="both"/>
        <w:rPr>
          <w:rStyle w:val="tlid-translation"/>
          <w:rFonts w:ascii="Times New Roman" w:hAnsi="Times New Roman" w:cs="Times New Roman"/>
          <w:sz w:val="24"/>
          <w:szCs w:val="24"/>
          <w:lang w:val="en-GB"/>
        </w:rPr>
      </w:pPr>
    </w:p>
    <w:p w14:paraId="1FDCCE68" w14:textId="77777777" w:rsidR="00A740DB" w:rsidRPr="00196877" w:rsidRDefault="00A740DB" w:rsidP="00893158">
      <w:pPr>
        <w:pStyle w:val="Bezodstpw"/>
        <w:spacing w:line="360" w:lineRule="auto"/>
        <w:jc w:val="both"/>
        <w:rPr>
          <w:rStyle w:val="tlid-translation"/>
          <w:rFonts w:ascii="Times New Roman" w:hAnsi="Times New Roman" w:cs="Times New Roman"/>
          <w:sz w:val="24"/>
          <w:szCs w:val="24"/>
          <w:lang w:val="en-GB"/>
        </w:rPr>
      </w:pPr>
    </w:p>
    <w:sectPr w:rsidR="00A740DB" w:rsidRPr="00196877">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A755B" w14:textId="77777777" w:rsidR="00A21B5D" w:rsidRPr="00E079F7" w:rsidRDefault="00A21B5D" w:rsidP="00126296">
      <w:pPr>
        <w:spacing w:after="0" w:line="240" w:lineRule="auto"/>
      </w:pPr>
      <w:r w:rsidRPr="00E079F7">
        <w:separator/>
      </w:r>
    </w:p>
  </w:endnote>
  <w:endnote w:type="continuationSeparator" w:id="0">
    <w:p w14:paraId="6F98D2D0" w14:textId="77777777" w:rsidR="00A21B5D" w:rsidRPr="00E079F7" w:rsidRDefault="00A21B5D" w:rsidP="00126296">
      <w:pPr>
        <w:spacing w:after="0" w:line="240" w:lineRule="auto"/>
      </w:pPr>
      <w:r w:rsidRPr="00E079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dvTimes">
    <w:altName w:val="Cambria"/>
    <w:panose1 w:val="00000000000000000000"/>
    <w:charset w:val="00"/>
    <w:family w:val="roman"/>
    <w:notTrueType/>
    <w:pitch w:val="default"/>
  </w:font>
  <w:font w:name="AdvTimes-i">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 w:name="AdvTT5235d5a9+23">
    <w:panose1 w:val="00000000000000000000"/>
    <w:charset w:val="00"/>
    <w:family w:val="roman"/>
    <w:notTrueType/>
    <w:pitch w:val="default"/>
  </w:font>
  <w:font w:name="AdvOTb83ee1dd.B">
    <w:altName w:val="Cambria"/>
    <w:panose1 w:val="00000000000000000000"/>
    <w:charset w:val="00"/>
    <w:family w:val="roman"/>
    <w:notTrueType/>
    <w:pitch w:val="default"/>
  </w:font>
  <w:font w:name="ヒラギノ角ゴ Pro W3">
    <w:altName w:val="Cambria"/>
    <w:charset w:val="00"/>
    <w:family w:val="roman"/>
    <w:pitch w:val="default"/>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2899896"/>
      <w:docPartObj>
        <w:docPartGallery w:val="Page Numbers (Bottom of Page)"/>
        <w:docPartUnique/>
      </w:docPartObj>
    </w:sdtPr>
    <w:sdtContent>
      <w:p w14:paraId="134BF083" w14:textId="3557B750" w:rsidR="002C407E" w:rsidRPr="00E079F7" w:rsidRDefault="002C407E">
        <w:pPr>
          <w:pStyle w:val="Stopka"/>
          <w:jc w:val="right"/>
        </w:pPr>
        <w:r w:rsidRPr="00E079F7">
          <w:fldChar w:fldCharType="begin"/>
        </w:r>
        <w:r w:rsidRPr="00E079F7">
          <w:instrText xml:space="preserve"> PAGE   \* MERGEFORMAT </w:instrText>
        </w:r>
        <w:r w:rsidRPr="00E079F7">
          <w:fldChar w:fldCharType="separate"/>
        </w:r>
        <w:r w:rsidR="00231EBA" w:rsidRPr="00E079F7">
          <w:t>17</w:t>
        </w:r>
        <w:r w:rsidRPr="00E079F7">
          <w:fldChar w:fldCharType="end"/>
        </w:r>
      </w:p>
    </w:sdtContent>
  </w:sdt>
  <w:p w14:paraId="63568F41" w14:textId="77777777" w:rsidR="002C407E" w:rsidRPr="00E079F7" w:rsidRDefault="002C40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E9F07" w14:textId="77777777" w:rsidR="00A21B5D" w:rsidRPr="00E079F7" w:rsidRDefault="00A21B5D" w:rsidP="00126296">
      <w:pPr>
        <w:spacing w:after="0" w:line="240" w:lineRule="auto"/>
      </w:pPr>
      <w:r w:rsidRPr="00E079F7">
        <w:separator/>
      </w:r>
    </w:p>
  </w:footnote>
  <w:footnote w:type="continuationSeparator" w:id="0">
    <w:p w14:paraId="2431AC56" w14:textId="77777777" w:rsidR="00A21B5D" w:rsidRPr="00E079F7" w:rsidRDefault="00A21B5D" w:rsidP="00126296">
      <w:pPr>
        <w:spacing w:after="0" w:line="240" w:lineRule="auto"/>
      </w:pPr>
      <w:r w:rsidRPr="00E079F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3714F"/>
    <w:multiLevelType w:val="hybridMultilevel"/>
    <w:tmpl w:val="78888CA4"/>
    <w:lvl w:ilvl="0" w:tplc="82986DD2">
      <w:start w:val="1"/>
      <w:numFmt w:val="low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7F4531"/>
    <w:multiLevelType w:val="multilevel"/>
    <w:tmpl w:val="68363FB0"/>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0C016B"/>
    <w:multiLevelType w:val="multilevel"/>
    <w:tmpl w:val="824048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3820A2"/>
    <w:multiLevelType w:val="hybridMultilevel"/>
    <w:tmpl w:val="2326D5E0"/>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268D2BDD"/>
    <w:multiLevelType w:val="hybridMultilevel"/>
    <w:tmpl w:val="E23243B0"/>
    <w:lvl w:ilvl="0" w:tplc="AA44680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2B7F6B0E"/>
    <w:multiLevelType w:val="hybridMultilevel"/>
    <w:tmpl w:val="8C10A4CA"/>
    <w:lvl w:ilvl="0" w:tplc="77DCD43E">
      <w:start w:val="1"/>
      <w:numFmt w:val="decimal"/>
      <w:lvlText w:val="%1)"/>
      <w:lvlJc w:val="left"/>
      <w:pPr>
        <w:ind w:left="1020" w:hanging="360"/>
      </w:pPr>
    </w:lvl>
    <w:lvl w:ilvl="1" w:tplc="0D0E53AE">
      <w:start w:val="1"/>
      <w:numFmt w:val="decimal"/>
      <w:lvlText w:val="%2)"/>
      <w:lvlJc w:val="left"/>
      <w:pPr>
        <w:ind w:left="1020" w:hanging="360"/>
      </w:pPr>
    </w:lvl>
    <w:lvl w:ilvl="2" w:tplc="9564B23E">
      <w:start w:val="1"/>
      <w:numFmt w:val="decimal"/>
      <w:lvlText w:val="%3)"/>
      <w:lvlJc w:val="left"/>
      <w:pPr>
        <w:ind w:left="1020" w:hanging="360"/>
      </w:pPr>
    </w:lvl>
    <w:lvl w:ilvl="3" w:tplc="8CE83430">
      <w:start w:val="1"/>
      <w:numFmt w:val="decimal"/>
      <w:lvlText w:val="%4)"/>
      <w:lvlJc w:val="left"/>
      <w:pPr>
        <w:ind w:left="1020" w:hanging="360"/>
      </w:pPr>
    </w:lvl>
    <w:lvl w:ilvl="4" w:tplc="7A127744">
      <w:start w:val="1"/>
      <w:numFmt w:val="decimal"/>
      <w:lvlText w:val="%5)"/>
      <w:lvlJc w:val="left"/>
      <w:pPr>
        <w:ind w:left="1020" w:hanging="360"/>
      </w:pPr>
    </w:lvl>
    <w:lvl w:ilvl="5" w:tplc="F5E01508">
      <w:start w:val="1"/>
      <w:numFmt w:val="decimal"/>
      <w:lvlText w:val="%6)"/>
      <w:lvlJc w:val="left"/>
      <w:pPr>
        <w:ind w:left="1020" w:hanging="360"/>
      </w:pPr>
    </w:lvl>
    <w:lvl w:ilvl="6" w:tplc="5CDE0AE4">
      <w:start w:val="1"/>
      <w:numFmt w:val="decimal"/>
      <w:lvlText w:val="%7)"/>
      <w:lvlJc w:val="left"/>
      <w:pPr>
        <w:ind w:left="1020" w:hanging="360"/>
      </w:pPr>
    </w:lvl>
    <w:lvl w:ilvl="7" w:tplc="0DF02294">
      <w:start w:val="1"/>
      <w:numFmt w:val="decimal"/>
      <w:lvlText w:val="%8)"/>
      <w:lvlJc w:val="left"/>
      <w:pPr>
        <w:ind w:left="1020" w:hanging="360"/>
      </w:pPr>
    </w:lvl>
    <w:lvl w:ilvl="8" w:tplc="D71E294A">
      <w:start w:val="1"/>
      <w:numFmt w:val="decimal"/>
      <w:lvlText w:val="%9)"/>
      <w:lvlJc w:val="left"/>
      <w:pPr>
        <w:ind w:left="1020" w:hanging="360"/>
      </w:pPr>
    </w:lvl>
  </w:abstractNum>
  <w:abstractNum w:abstractNumId="6" w15:restartNumberingAfterBreak="0">
    <w:nsid w:val="2D1F4A1F"/>
    <w:multiLevelType w:val="multilevel"/>
    <w:tmpl w:val="824048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785277C"/>
    <w:multiLevelType w:val="hybridMultilevel"/>
    <w:tmpl w:val="426A6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94001"/>
    <w:multiLevelType w:val="hybridMultilevel"/>
    <w:tmpl w:val="533CBEAA"/>
    <w:lvl w:ilvl="0" w:tplc="06648DC4">
      <w:start w:val="1"/>
      <w:numFmt w:val="decimal"/>
      <w:lvlText w:val="%1)"/>
      <w:lvlJc w:val="left"/>
      <w:pPr>
        <w:ind w:left="1020" w:hanging="360"/>
      </w:pPr>
    </w:lvl>
    <w:lvl w:ilvl="1" w:tplc="3A56637C">
      <w:start w:val="1"/>
      <w:numFmt w:val="decimal"/>
      <w:lvlText w:val="%2)"/>
      <w:lvlJc w:val="left"/>
      <w:pPr>
        <w:ind w:left="1020" w:hanging="360"/>
      </w:pPr>
    </w:lvl>
    <w:lvl w:ilvl="2" w:tplc="E89EA7C8">
      <w:start w:val="1"/>
      <w:numFmt w:val="decimal"/>
      <w:lvlText w:val="%3)"/>
      <w:lvlJc w:val="left"/>
      <w:pPr>
        <w:ind w:left="1020" w:hanging="360"/>
      </w:pPr>
    </w:lvl>
    <w:lvl w:ilvl="3" w:tplc="27B6C22A">
      <w:start w:val="1"/>
      <w:numFmt w:val="decimal"/>
      <w:lvlText w:val="%4)"/>
      <w:lvlJc w:val="left"/>
      <w:pPr>
        <w:ind w:left="1020" w:hanging="360"/>
      </w:pPr>
    </w:lvl>
    <w:lvl w:ilvl="4" w:tplc="7060A104">
      <w:start w:val="1"/>
      <w:numFmt w:val="decimal"/>
      <w:lvlText w:val="%5)"/>
      <w:lvlJc w:val="left"/>
      <w:pPr>
        <w:ind w:left="1020" w:hanging="360"/>
      </w:pPr>
    </w:lvl>
    <w:lvl w:ilvl="5" w:tplc="937A1760">
      <w:start w:val="1"/>
      <w:numFmt w:val="decimal"/>
      <w:lvlText w:val="%6)"/>
      <w:lvlJc w:val="left"/>
      <w:pPr>
        <w:ind w:left="1020" w:hanging="360"/>
      </w:pPr>
    </w:lvl>
    <w:lvl w:ilvl="6" w:tplc="394C81AC">
      <w:start w:val="1"/>
      <w:numFmt w:val="decimal"/>
      <w:lvlText w:val="%7)"/>
      <w:lvlJc w:val="left"/>
      <w:pPr>
        <w:ind w:left="1020" w:hanging="360"/>
      </w:pPr>
    </w:lvl>
    <w:lvl w:ilvl="7" w:tplc="49967308">
      <w:start w:val="1"/>
      <w:numFmt w:val="decimal"/>
      <w:lvlText w:val="%8)"/>
      <w:lvlJc w:val="left"/>
      <w:pPr>
        <w:ind w:left="1020" w:hanging="360"/>
      </w:pPr>
    </w:lvl>
    <w:lvl w:ilvl="8" w:tplc="7220BA3A">
      <w:start w:val="1"/>
      <w:numFmt w:val="decimal"/>
      <w:lvlText w:val="%9)"/>
      <w:lvlJc w:val="left"/>
      <w:pPr>
        <w:ind w:left="1020" w:hanging="360"/>
      </w:pPr>
    </w:lvl>
  </w:abstractNum>
  <w:abstractNum w:abstractNumId="9" w15:restartNumberingAfterBreak="0">
    <w:nsid w:val="48FC1F32"/>
    <w:multiLevelType w:val="hybridMultilevel"/>
    <w:tmpl w:val="EF10DB90"/>
    <w:lvl w:ilvl="0" w:tplc="A8B2272E">
      <w:start w:val="1"/>
      <w:numFmt w:val="decimal"/>
      <w:lvlText w:val="%1)"/>
      <w:lvlJc w:val="left"/>
      <w:pPr>
        <w:ind w:left="720" w:hanging="360"/>
      </w:pPr>
    </w:lvl>
    <w:lvl w:ilvl="1" w:tplc="60F050DC">
      <w:start w:val="1"/>
      <w:numFmt w:val="decimal"/>
      <w:lvlText w:val="%2)"/>
      <w:lvlJc w:val="left"/>
      <w:pPr>
        <w:ind w:left="720" w:hanging="360"/>
      </w:pPr>
    </w:lvl>
    <w:lvl w:ilvl="2" w:tplc="8F7E7604">
      <w:start w:val="1"/>
      <w:numFmt w:val="decimal"/>
      <w:lvlText w:val="%3)"/>
      <w:lvlJc w:val="left"/>
      <w:pPr>
        <w:ind w:left="720" w:hanging="360"/>
      </w:pPr>
    </w:lvl>
    <w:lvl w:ilvl="3" w:tplc="F27AC948">
      <w:start w:val="1"/>
      <w:numFmt w:val="decimal"/>
      <w:lvlText w:val="%4)"/>
      <w:lvlJc w:val="left"/>
      <w:pPr>
        <w:ind w:left="720" w:hanging="360"/>
      </w:pPr>
    </w:lvl>
    <w:lvl w:ilvl="4" w:tplc="44CCA5EE">
      <w:start w:val="1"/>
      <w:numFmt w:val="decimal"/>
      <w:lvlText w:val="%5)"/>
      <w:lvlJc w:val="left"/>
      <w:pPr>
        <w:ind w:left="720" w:hanging="360"/>
      </w:pPr>
    </w:lvl>
    <w:lvl w:ilvl="5" w:tplc="16F2A6F6">
      <w:start w:val="1"/>
      <w:numFmt w:val="decimal"/>
      <w:lvlText w:val="%6)"/>
      <w:lvlJc w:val="left"/>
      <w:pPr>
        <w:ind w:left="720" w:hanging="360"/>
      </w:pPr>
    </w:lvl>
    <w:lvl w:ilvl="6" w:tplc="D3F2A01C">
      <w:start w:val="1"/>
      <w:numFmt w:val="decimal"/>
      <w:lvlText w:val="%7)"/>
      <w:lvlJc w:val="left"/>
      <w:pPr>
        <w:ind w:left="720" w:hanging="360"/>
      </w:pPr>
    </w:lvl>
    <w:lvl w:ilvl="7" w:tplc="D48EE3E0">
      <w:start w:val="1"/>
      <w:numFmt w:val="decimal"/>
      <w:lvlText w:val="%8)"/>
      <w:lvlJc w:val="left"/>
      <w:pPr>
        <w:ind w:left="720" w:hanging="360"/>
      </w:pPr>
    </w:lvl>
    <w:lvl w:ilvl="8" w:tplc="C778BDAA">
      <w:start w:val="1"/>
      <w:numFmt w:val="decimal"/>
      <w:lvlText w:val="%9)"/>
      <w:lvlJc w:val="left"/>
      <w:pPr>
        <w:ind w:left="720" w:hanging="360"/>
      </w:pPr>
    </w:lvl>
  </w:abstractNum>
  <w:abstractNum w:abstractNumId="10" w15:restartNumberingAfterBreak="0">
    <w:nsid w:val="4D661909"/>
    <w:multiLevelType w:val="hybridMultilevel"/>
    <w:tmpl w:val="220C732C"/>
    <w:lvl w:ilvl="0" w:tplc="F9E465E8">
      <w:start w:val="1"/>
      <w:numFmt w:val="decimal"/>
      <w:lvlText w:val="%1)"/>
      <w:lvlJc w:val="left"/>
      <w:pPr>
        <w:ind w:left="1020" w:hanging="360"/>
      </w:pPr>
    </w:lvl>
    <w:lvl w:ilvl="1" w:tplc="D0501C82">
      <w:start w:val="1"/>
      <w:numFmt w:val="decimal"/>
      <w:lvlText w:val="%2)"/>
      <w:lvlJc w:val="left"/>
      <w:pPr>
        <w:ind w:left="1020" w:hanging="360"/>
      </w:pPr>
    </w:lvl>
    <w:lvl w:ilvl="2" w:tplc="2FA681E6">
      <w:start w:val="1"/>
      <w:numFmt w:val="decimal"/>
      <w:lvlText w:val="%3)"/>
      <w:lvlJc w:val="left"/>
      <w:pPr>
        <w:ind w:left="1020" w:hanging="360"/>
      </w:pPr>
    </w:lvl>
    <w:lvl w:ilvl="3" w:tplc="C8C01650">
      <w:start w:val="1"/>
      <w:numFmt w:val="decimal"/>
      <w:lvlText w:val="%4)"/>
      <w:lvlJc w:val="left"/>
      <w:pPr>
        <w:ind w:left="1020" w:hanging="360"/>
      </w:pPr>
    </w:lvl>
    <w:lvl w:ilvl="4" w:tplc="5D7235D6">
      <w:start w:val="1"/>
      <w:numFmt w:val="decimal"/>
      <w:lvlText w:val="%5)"/>
      <w:lvlJc w:val="left"/>
      <w:pPr>
        <w:ind w:left="1020" w:hanging="360"/>
      </w:pPr>
    </w:lvl>
    <w:lvl w:ilvl="5" w:tplc="A9329714">
      <w:start w:val="1"/>
      <w:numFmt w:val="decimal"/>
      <w:lvlText w:val="%6)"/>
      <w:lvlJc w:val="left"/>
      <w:pPr>
        <w:ind w:left="1020" w:hanging="360"/>
      </w:pPr>
    </w:lvl>
    <w:lvl w:ilvl="6" w:tplc="44FE3D88">
      <w:start w:val="1"/>
      <w:numFmt w:val="decimal"/>
      <w:lvlText w:val="%7)"/>
      <w:lvlJc w:val="left"/>
      <w:pPr>
        <w:ind w:left="1020" w:hanging="360"/>
      </w:pPr>
    </w:lvl>
    <w:lvl w:ilvl="7" w:tplc="FDB22842">
      <w:start w:val="1"/>
      <w:numFmt w:val="decimal"/>
      <w:lvlText w:val="%8)"/>
      <w:lvlJc w:val="left"/>
      <w:pPr>
        <w:ind w:left="1020" w:hanging="360"/>
      </w:pPr>
    </w:lvl>
    <w:lvl w:ilvl="8" w:tplc="B8147B66">
      <w:start w:val="1"/>
      <w:numFmt w:val="decimal"/>
      <w:lvlText w:val="%9)"/>
      <w:lvlJc w:val="left"/>
      <w:pPr>
        <w:ind w:left="1020" w:hanging="360"/>
      </w:pPr>
    </w:lvl>
  </w:abstractNum>
  <w:abstractNum w:abstractNumId="11" w15:restartNumberingAfterBreak="0">
    <w:nsid w:val="4EA43957"/>
    <w:multiLevelType w:val="multilevel"/>
    <w:tmpl w:val="AC9E9E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EAB2E43"/>
    <w:multiLevelType w:val="multilevel"/>
    <w:tmpl w:val="AC9E9E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0C43E8A"/>
    <w:multiLevelType w:val="multilevel"/>
    <w:tmpl w:val="824048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956DB3"/>
    <w:multiLevelType w:val="hybridMultilevel"/>
    <w:tmpl w:val="6F2A119E"/>
    <w:lvl w:ilvl="0" w:tplc="04150017">
      <w:start w:val="1"/>
      <w:numFmt w:val="lowerLetter"/>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15" w15:restartNumberingAfterBreak="0">
    <w:nsid w:val="55A260E4"/>
    <w:multiLevelType w:val="multilevel"/>
    <w:tmpl w:val="C090FEF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6F824AD"/>
    <w:multiLevelType w:val="hybridMultilevel"/>
    <w:tmpl w:val="02E8E1AC"/>
    <w:lvl w:ilvl="0" w:tplc="484CD78E">
      <w:start w:val="1"/>
      <w:numFmt w:val="lowerLetter"/>
      <w:lvlText w:val="%1)"/>
      <w:lvlJc w:val="left"/>
      <w:pPr>
        <w:ind w:left="2744" w:hanging="360"/>
      </w:pPr>
      <w:rPr>
        <w:rFonts w:hint="default"/>
      </w:rPr>
    </w:lvl>
    <w:lvl w:ilvl="1" w:tplc="08090019" w:tentative="1">
      <w:start w:val="1"/>
      <w:numFmt w:val="lowerLetter"/>
      <w:lvlText w:val="%2."/>
      <w:lvlJc w:val="left"/>
      <w:pPr>
        <w:ind w:left="3464" w:hanging="360"/>
      </w:pPr>
    </w:lvl>
    <w:lvl w:ilvl="2" w:tplc="0809001B" w:tentative="1">
      <w:start w:val="1"/>
      <w:numFmt w:val="lowerRoman"/>
      <w:lvlText w:val="%3."/>
      <w:lvlJc w:val="right"/>
      <w:pPr>
        <w:ind w:left="4184" w:hanging="180"/>
      </w:pPr>
    </w:lvl>
    <w:lvl w:ilvl="3" w:tplc="0809000F" w:tentative="1">
      <w:start w:val="1"/>
      <w:numFmt w:val="decimal"/>
      <w:lvlText w:val="%4."/>
      <w:lvlJc w:val="left"/>
      <w:pPr>
        <w:ind w:left="4904" w:hanging="360"/>
      </w:pPr>
    </w:lvl>
    <w:lvl w:ilvl="4" w:tplc="08090019" w:tentative="1">
      <w:start w:val="1"/>
      <w:numFmt w:val="lowerLetter"/>
      <w:lvlText w:val="%5."/>
      <w:lvlJc w:val="left"/>
      <w:pPr>
        <w:ind w:left="5624" w:hanging="360"/>
      </w:pPr>
    </w:lvl>
    <w:lvl w:ilvl="5" w:tplc="0809001B" w:tentative="1">
      <w:start w:val="1"/>
      <w:numFmt w:val="lowerRoman"/>
      <w:lvlText w:val="%6."/>
      <w:lvlJc w:val="right"/>
      <w:pPr>
        <w:ind w:left="6344" w:hanging="180"/>
      </w:pPr>
    </w:lvl>
    <w:lvl w:ilvl="6" w:tplc="0809000F" w:tentative="1">
      <w:start w:val="1"/>
      <w:numFmt w:val="decimal"/>
      <w:lvlText w:val="%7."/>
      <w:lvlJc w:val="left"/>
      <w:pPr>
        <w:ind w:left="7064" w:hanging="360"/>
      </w:pPr>
    </w:lvl>
    <w:lvl w:ilvl="7" w:tplc="08090019" w:tentative="1">
      <w:start w:val="1"/>
      <w:numFmt w:val="lowerLetter"/>
      <w:lvlText w:val="%8."/>
      <w:lvlJc w:val="left"/>
      <w:pPr>
        <w:ind w:left="7784" w:hanging="360"/>
      </w:pPr>
    </w:lvl>
    <w:lvl w:ilvl="8" w:tplc="0809001B" w:tentative="1">
      <w:start w:val="1"/>
      <w:numFmt w:val="lowerRoman"/>
      <w:lvlText w:val="%9."/>
      <w:lvlJc w:val="right"/>
      <w:pPr>
        <w:ind w:left="8504" w:hanging="180"/>
      </w:pPr>
    </w:lvl>
  </w:abstractNum>
  <w:abstractNum w:abstractNumId="17" w15:restartNumberingAfterBreak="0">
    <w:nsid w:val="5C6D105B"/>
    <w:multiLevelType w:val="multilevel"/>
    <w:tmpl w:val="824048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E6A5891"/>
    <w:multiLevelType w:val="multilevel"/>
    <w:tmpl w:val="E976F7D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A00735"/>
    <w:multiLevelType w:val="multilevel"/>
    <w:tmpl w:val="E976F7D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6AF6E28"/>
    <w:multiLevelType w:val="multilevel"/>
    <w:tmpl w:val="8240487A"/>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1" w15:restartNumberingAfterBreak="0">
    <w:nsid w:val="7775193D"/>
    <w:multiLevelType w:val="hybridMultilevel"/>
    <w:tmpl w:val="F8B0122A"/>
    <w:lvl w:ilvl="0" w:tplc="308857C4">
      <w:start w:val="1"/>
      <w:numFmt w:val="decimal"/>
      <w:lvlText w:val="%1)"/>
      <w:lvlJc w:val="left"/>
      <w:pPr>
        <w:ind w:left="720" w:hanging="360"/>
      </w:pPr>
    </w:lvl>
    <w:lvl w:ilvl="1" w:tplc="7EAE4E96">
      <w:start w:val="1"/>
      <w:numFmt w:val="decimal"/>
      <w:lvlText w:val="%2)"/>
      <w:lvlJc w:val="left"/>
      <w:pPr>
        <w:ind w:left="720" w:hanging="360"/>
      </w:pPr>
    </w:lvl>
    <w:lvl w:ilvl="2" w:tplc="66D42E78">
      <w:start w:val="1"/>
      <w:numFmt w:val="decimal"/>
      <w:lvlText w:val="%3)"/>
      <w:lvlJc w:val="left"/>
      <w:pPr>
        <w:ind w:left="720" w:hanging="360"/>
      </w:pPr>
    </w:lvl>
    <w:lvl w:ilvl="3" w:tplc="3184F896">
      <w:start w:val="1"/>
      <w:numFmt w:val="decimal"/>
      <w:lvlText w:val="%4)"/>
      <w:lvlJc w:val="left"/>
      <w:pPr>
        <w:ind w:left="720" w:hanging="360"/>
      </w:pPr>
    </w:lvl>
    <w:lvl w:ilvl="4" w:tplc="34AC038E">
      <w:start w:val="1"/>
      <w:numFmt w:val="decimal"/>
      <w:lvlText w:val="%5)"/>
      <w:lvlJc w:val="left"/>
      <w:pPr>
        <w:ind w:left="720" w:hanging="360"/>
      </w:pPr>
    </w:lvl>
    <w:lvl w:ilvl="5" w:tplc="DA48A4BA">
      <w:start w:val="1"/>
      <w:numFmt w:val="decimal"/>
      <w:lvlText w:val="%6)"/>
      <w:lvlJc w:val="left"/>
      <w:pPr>
        <w:ind w:left="720" w:hanging="360"/>
      </w:pPr>
    </w:lvl>
    <w:lvl w:ilvl="6" w:tplc="1C7AD76E">
      <w:start w:val="1"/>
      <w:numFmt w:val="decimal"/>
      <w:lvlText w:val="%7)"/>
      <w:lvlJc w:val="left"/>
      <w:pPr>
        <w:ind w:left="720" w:hanging="360"/>
      </w:pPr>
    </w:lvl>
    <w:lvl w:ilvl="7" w:tplc="2162265E">
      <w:start w:val="1"/>
      <w:numFmt w:val="decimal"/>
      <w:lvlText w:val="%8)"/>
      <w:lvlJc w:val="left"/>
      <w:pPr>
        <w:ind w:left="720" w:hanging="360"/>
      </w:pPr>
    </w:lvl>
    <w:lvl w:ilvl="8" w:tplc="27902C7C">
      <w:start w:val="1"/>
      <w:numFmt w:val="decimal"/>
      <w:lvlText w:val="%9)"/>
      <w:lvlJc w:val="left"/>
      <w:pPr>
        <w:ind w:left="720" w:hanging="360"/>
      </w:pPr>
    </w:lvl>
  </w:abstractNum>
  <w:abstractNum w:abstractNumId="22" w15:restartNumberingAfterBreak="0">
    <w:nsid w:val="7F273DC4"/>
    <w:multiLevelType w:val="hybridMultilevel"/>
    <w:tmpl w:val="A4525900"/>
    <w:lvl w:ilvl="0" w:tplc="C8F616E4">
      <w:start w:val="1"/>
      <w:numFmt w:val="decimal"/>
      <w:lvlText w:val="%1)"/>
      <w:lvlJc w:val="left"/>
      <w:pPr>
        <w:ind w:left="1020" w:hanging="360"/>
      </w:pPr>
    </w:lvl>
    <w:lvl w:ilvl="1" w:tplc="7BB8D74C">
      <w:start w:val="1"/>
      <w:numFmt w:val="decimal"/>
      <w:lvlText w:val="%2)"/>
      <w:lvlJc w:val="left"/>
      <w:pPr>
        <w:ind w:left="1020" w:hanging="360"/>
      </w:pPr>
    </w:lvl>
    <w:lvl w:ilvl="2" w:tplc="0EDC658C">
      <w:start w:val="1"/>
      <w:numFmt w:val="decimal"/>
      <w:lvlText w:val="%3)"/>
      <w:lvlJc w:val="left"/>
      <w:pPr>
        <w:ind w:left="1020" w:hanging="360"/>
      </w:pPr>
    </w:lvl>
    <w:lvl w:ilvl="3" w:tplc="49743366">
      <w:start w:val="1"/>
      <w:numFmt w:val="decimal"/>
      <w:lvlText w:val="%4)"/>
      <w:lvlJc w:val="left"/>
      <w:pPr>
        <w:ind w:left="1020" w:hanging="360"/>
      </w:pPr>
    </w:lvl>
    <w:lvl w:ilvl="4" w:tplc="3E1E5C14">
      <w:start w:val="1"/>
      <w:numFmt w:val="decimal"/>
      <w:lvlText w:val="%5)"/>
      <w:lvlJc w:val="left"/>
      <w:pPr>
        <w:ind w:left="1020" w:hanging="360"/>
      </w:pPr>
    </w:lvl>
    <w:lvl w:ilvl="5" w:tplc="FC98F848">
      <w:start w:val="1"/>
      <w:numFmt w:val="decimal"/>
      <w:lvlText w:val="%6)"/>
      <w:lvlJc w:val="left"/>
      <w:pPr>
        <w:ind w:left="1020" w:hanging="360"/>
      </w:pPr>
    </w:lvl>
    <w:lvl w:ilvl="6" w:tplc="6860ADA4">
      <w:start w:val="1"/>
      <w:numFmt w:val="decimal"/>
      <w:lvlText w:val="%7)"/>
      <w:lvlJc w:val="left"/>
      <w:pPr>
        <w:ind w:left="1020" w:hanging="360"/>
      </w:pPr>
    </w:lvl>
    <w:lvl w:ilvl="7" w:tplc="E08C0642">
      <w:start w:val="1"/>
      <w:numFmt w:val="decimal"/>
      <w:lvlText w:val="%8)"/>
      <w:lvlJc w:val="left"/>
      <w:pPr>
        <w:ind w:left="1020" w:hanging="360"/>
      </w:pPr>
    </w:lvl>
    <w:lvl w:ilvl="8" w:tplc="905CA73C">
      <w:start w:val="1"/>
      <w:numFmt w:val="decimal"/>
      <w:lvlText w:val="%9)"/>
      <w:lvlJc w:val="left"/>
      <w:pPr>
        <w:ind w:left="1020" w:hanging="360"/>
      </w:pPr>
    </w:lvl>
  </w:abstractNum>
  <w:abstractNum w:abstractNumId="23" w15:restartNumberingAfterBreak="0">
    <w:nsid w:val="7F4671A5"/>
    <w:multiLevelType w:val="hybridMultilevel"/>
    <w:tmpl w:val="945ADED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num w:numId="1" w16cid:durableId="1903832391">
    <w:abstractNumId w:val="11"/>
  </w:num>
  <w:num w:numId="2" w16cid:durableId="2013946443">
    <w:abstractNumId w:val="12"/>
  </w:num>
  <w:num w:numId="3" w16cid:durableId="293221814">
    <w:abstractNumId w:val="1"/>
  </w:num>
  <w:num w:numId="4" w16cid:durableId="1488856807">
    <w:abstractNumId w:val="16"/>
  </w:num>
  <w:num w:numId="5" w16cid:durableId="2116633608">
    <w:abstractNumId w:val="19"/>
  </w:num>
  <w:num w:numId="6" w16cid:durableId="46759464">
    <w:abstractNumId w:val="18"/>
  </w:num>
  <w:num w:numId="7" w16cid:durableId="886257271">
    <w:abstractNumId w:val="15"/>
  </w:num>
  <w:num w:numId="8" w16cid:durableId="2006394115">
    <w:abstractNumId w:val="4"/>
  </w:num>
  <w:num w:numId="9" w16cid:durableId="927154674">
    <w:abstractNumId w:val="7"/>
  </w:num>
  <w:num w:numId="10" w16cid:durableId="322123027">
    <w:abstractNumId w:val="3"/>
  </w:num>
  <w:num w:numId="11" w16cid:durableId="212541796">
    <w:abstractNumId w:val="23"/>
  </w:num>
  <w:num w:numId="12" w16cid:durableId="1457597825">
    <w:abstractNumId w:val="14"/>
  </w:num>
  <w:num w:numId="13" w16cid:durableId="1321735175">
    <w:abstractNumId w:val="0"/>
  </w:num>
  <w:num w:numId="14" w16cid:durableId="78869937">
    <w:abstractNumId w:val="2"/>
  </w:num>
  <w:num w:numId="15" w16cid:durableId="794640148">
    <w:abstractNumId w:val="17"/>
  </w:num>
  <w:num w:numId="16" w16cid:durableId="1335958558">
    <w:abstractNumId w:val="20"/>
  </w:num>
  <w:num w:numId="17" w16cid:durableId="1181815430">
    <w:abstractNumId w:val="10"/>
  </w:num>
  <w:num w:numId="18" w16cid:durableId="675423399">
    <w:abstractNumId w:val="22"/>
  </w:num>
  <w:num w:numId="19" w16cid:durableId="1659068026">
    <w:abstractNumId w:val="8"/>
  </w:num>
  <w:num w:numId="20" w16cid:durableId="265046443">
    <w:abstractNumId w:val="21"/>
  </w:num>
  <w:num w:numId="21" w16cid:durableId="1022513193">
    <w:abstractNumId w:val="5"/>
  </w:num>
  <w:num w:numId="22" w16cid:durableId="1758096468">
    <w:abstractNumId w:val="9"/>
  </w:num>
  <w:num w:numId="23" w16cid:durableId="1465806661">
    <w:abstractNumId w:val="6"/>
  </w:num>
  <w:num w:numId="24" w16cid:durableId="1845128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1B5"/>
    <w:rsid w:val="000008DE"/>
    <w:rsid w:val="000014A8"/>
    <w:rsid w:val="000016E2"/>
    <w:rsid w:val="000018F9"/>
    <w:rsid w:val="00001ACE"/>
    <w:rsid w:val="00001E4F"/>
    <w:rsid w:val="00002A88"/>
    <w:rsid w:val="00002F60"/>
    <w:rsid w:val="00003B13"/>
    <w:rsid w:val="00003F34"/>
    <w:rsid w:val="00003FEB"/>
    <w:rsid w:val="00004555"/>
    <w:rsid w:val="00004817"/>
    <w:rsid w:val="000050EE"/>
    <w:rsid w:val="0000545A"/>
    <w:rsid w:val="000059EC"/>
    <w:rsid w:val="00005F21"/>
    <w:rsid w:val="000077D4"/>
    <w:rsid w:val="0001047C"/>
    <w:rsid w:val="000107A9"/>
    <w:rsid w:val="00010FE1"/>
    <w:rsid w:val="00011099"/>
    <w:rsid w:val="000113F7"/>
    <w:rsid w:val="00011ADC"/>
    <w:rsid w:val="0001208D"/>
    <w:rsid w:val="000121C9"/>
    <w:rsid w:val="0001292B"/>
    <w:rsid w:val="0001301C"/>
    <w:rsid w:val="00013C7A"/>
    <w:rsid w:val="000145D3"/>
    <w:rsid w:val="00014B0A"/>
    <w:rsid w:val="000158DF"/>
    <w:rsid w:val="00017A10"/>
    <w:rsid w:val="00017DFF"/>
    <w:rsid w:val="0002033C"/>
    <w:rsid w:val="00020E52"/>
    <w:rsid w:val="0002122A"/>
    <w:rsid w:val="000218C9"/>
    <w:rsid w:val="000228BF"/>
    <w:rsid w:val="0002333D"/>
    <w:rsid w:val="000239EC"/>
    <w:rsid w:val="000241CF"/>
    <w:rsid w:val="00024C38"/>
    <w:rsid w:val="000252A8"/>
    <w:rsid w:val="000260F5"/>
    <w:rsid w:val="00026104"/>
    <w:rsid w:val="00026C35"/>
    <w:rsid w:val="00026EC1"/>
    <w:rsid w:val="000272C4"/>
    <w:rsid w:val="00027488"/>
    <w:rsid w:val="00027602"/>
    <w:rsid w:val="00027769"/>
    <w:rsid w:val="000279F4"/>
    <w:rsid w:val="00027E39"/>
    <w:rsid w:val="000301F9"/>
    <w:rsid w:val="0003356A"/>
    <w:rsid w:val="00033F82"/>
    <w:rsid w:val="000342C2"/>
    <w:rsid w:val="00034526"/>
    <w:rsid w:val="00035580"/>
    <w:rsid w:val="00035676"/>
    <w:rsid w:val="00035918"/>
    <w:rsid w:val="00035C1A"/>
    <w:rsid w:val="00035F7B"/>
    <w:rsid w:val="00036948"/>
    <w:rsid w:val="00036A42"/>
    <w:rsid w:val="00036B30"/>
    <w:rsid w:val="00036E0E"/>
    <w:rsid w:val="00037302"/>
    <w:rsid w:val="00037908"/>
    <w:rsid w:val="00040A7E"/>
    <w:rsid w:val="00040E77"/>
    <w:rsid w:val="000412C3"/>
    <w:rsid w:val="000413A7"/>
    <w:rsid w:val="00041A50"/>
    <w:rsid w:val="00042586"/>
    <w:rsid w:val="0004269A"/>
    <w:rsid w:val="00043CBE"/>
    <w:rsid w:val="00043DBF"/>
    <w:rsid w:val="00044433"/>
    <w:rsid w:val="000458E7"/>
    <w:rsid w:val="00045A1D"/>
    <w:rsid w:val="00046A45"/>
    <w:rsid w:val="000472A7"/>
    <w:rsid w:val="000476FD"/>
    <w:rsid w:val="00047BF6"/>
    <w:rsid w:val="00047D87"/>
    <w:rsid w:val="00051677"/>
    <w:rsid w:val="000523F8"/>
    <w:rsid w:val="000530A0"/>
    <w:rsid w:val="0005335F"/>
    <w:rsid w:val="000536A7"/>
    <w:rsid w:val="0005454E"/>
    <w:rsid w:val="000550C9"/>
    <w:rsid w:val="00055587"/>
    <w:rsid w:val="00055EA6"/>
    <w:rsid w:val="000567B0"/>
    <w:rsid w:val="000571CB"/>
    <w:rsid w:val="00057537"/>
    <w:rsid w:val="00057C1A"/>
    <w:rsid w:val="00057F56"/>
    <w:rsid w:val="000601BF"/>
    <w:rsid w:val="00060442"/>
    <w:rsid w:val="00060AD2"/>
    <w:rsid w:val="00061050"/>
    <w:rsid w:val="00061E6F"/>
    <w:rsid w:val="00062905"/>
    <w:rsid w:val="00062FE8"/>
    <w:rsid w:val="00063122"/>
    <w:rsid w:val="00063F3A"/>
    <w:rsid w:val="00064111"/>
    <w:rsid w:val="000666C8"/>
    <w:rsid w:val="00066F89"/>
    <w:rsid w:val="000672C1"/>
    <w:rsid w:val="000676B4"/>
    <w:rsid w:val="00067FE9"/>
    <w:rsid w:val="000702D2"/>
    <w:rsid w:val="00070E66"/>
    <w:rsid w:val="00071B85"/>
    <w:rsid w:val="000728F3"/>
    <w:rsid w:val="00072D1A"/>
    <w:rsid w:val="00073360"/>
    <w:rsid w:val="0007458A"/>
    <w:rsid w:val="0007475A"/>
    <w:rsid w:val="0007483D"/>
    <w:rsid w:val="00075F56"/>
    <w:rsid w:val="000764E8"/>
    <w:rsid w:val="00076D7F"/>
    <w:rsid w:val="00076F3C"/>
    <w:rsid w:val="00077B96"/>
    <w:rsid w:val="00077E6E"/>
    <w:rsid w:val="00081387"/>
    <w:rsid w:val="0008142C"/>
    <w:rsid w:val="000815B6"/>
    <w:rsid w:val="00081FFC"/>
    <w:rsid w:val="000827C3"/>
    <w:rsid w:val="00082DDE"/>
    <w:rsid w:val="00082E1C"/>
    <w:rsid w:val="0008370B"/>
    <w:rsid w:val="0008370D"/>
    <w:rsid w:val="00083760"/>
    <w:rsid w:val="00083CC5"/>
    <w:rsid w:val="00085012"/>
    <w:rsid w:val="000855A8"/>
    <w:rsid w:val="00085946"/>
    <w:rsid w:val="00086050"/>
    <w:rsid w:val="0008768D"/>
    <w:rsid w:val="0008799A"/>
    <w:rsid w:val="00087D77"/>
    <w:rsid w:val="0009043F"/>
    <w:rsid w:val="000911DB"/>
    <w:rsid w:val="000920C9"/>
    <w:rsid w:val="00092462"/>
    <w:rsid w:val="00092DBC"/>
    <w:rsid w:val="0009374B"/>
    <w:rsid w:val="0009466C"/>
    <w:rsid w:val="000948FF"/>
    <w:rsid w:val="00094906"/>
    <w:rsid w:val="000950CD"/>
    <w:rsid w:val="00095459"/>
    <w:rsid w:val="00095C10"/>
    <w:rsid w:val="0009632B"/>
    <w:rsid w:val="00096ABD"/>
    <w:rsid w:val="00097F64"/>
    <w:rsid w:val="000A00A5"/>
    <w:rsid w:val="000A039E"/>
    <w:rsid w:val="000A08AF"/>
    <w:rsid w:val="000A0CA6"/>
    <w:rsid w:val="000A1A6C"/>
    <w:rsid w:val="000A23D8"/>
    <w:rsid w:val="000A2716"/>
    <w:rsid w:val="000A296E"/>
    <w:rsid w:val="000A3693"/>
    <w:rsid w:val="000A38AE"/>
    <w:rsid w:val="000A3B47"/>
    <w:rsid w:val="000A44EE"/>
    <w:rsid w:val="000A44F9"/>
    <w:rsid w:val="000A4F4A"/>
    <w:rsid w:val="000A51ED"/>
    <w:rsid w:val="000A532D"/>
    <w:rsid w:val="000A645A"/>
    <w:rsid w:val="000A697B"/>
    <w:rsid w:val="000A6AEE"/>
    <w:rsid w:val="000A73C4"/>
    <w:rsid w:val="000A7B4C"/>
    <w:rsid w:val="000B0282"/>
    <w:rsid w:val="000B03EC"/>
    <w:rsid w:val="000B3039"/>
    <w:rsid w:val="000B3EAC"/>
    <w:rsid w:val="000B4097"/>
    <w:rsid w:val="000B4201"/>
    <w:rsid w:val="000B4730"/>
    <w:rsid w:val="000B478C"/>
    <w:rsid w:val="000B5044"/>
    <w:rsid w:val="000B51A5"/>
    <w:rsid w:val="000B53DA"/>
    <w:rsid w:val="000B57FD"/>
    <w:rsid w:val="000B59F6"/>
    <w:rsid w:val="000B61EA"/>
    <w:rsid w:val="000B6C22"/>
    <w:rsid w:val="000B7B79"/>
    <w:rsid w:val="000C003C"/>
    <w:rsid w:val="000C19C2"/>
    <w:rsid w:val="000C2242"/>
    <w:rsid w:val="000C250B"/>
    <w:rsid w:val="000C3C23"/>
    <w:rsid w:val="000C4C2F"/>
    <w:rsid w:val="000C6A93"/>
    <w:rsid w:val="000D0728"/>
    <w:rsid w:val="000D16EF"/>
    <w:rsid w:val="000D17DE"/>
    <w:rsid w:val="000D1DD6"/>
    <w:rsid w:val="000D1F72"/>
    <w:rsid w:val="000D277E"/>
    <w:rsid w:val="000D2AC2"/>
    <w:rsid w:val="000D2DA1"/>
    <w:rsid w:val="000D4779"/>
    <w:rsid w:val="000D51A3"/>
    <w:rsid w:val="000D56AE"/>
    <w:rsid w:val="000D5C3A"/>
    <w:rsid w:val="000D5EAC"/>
    <w:rsid w:val="000D6AB0"/>
    <w:rsid w:val="000D6ADD"/>
    <w:rsid w:val="000D6D74"/>
    <w:rsid w:val="000D76F1"/>
    <w:rsid w:val="000D788C"/>
    <w:rsid w:val="000D7BE3"/>
    <w:rsid w:val="000E0288"/>
    <w:rsid w:val="000E05EC"/>
    <w:rsid w:val="000E110F"/>
    <w:rsid w:val="000E222B"/>
    <w:rsid w:val="000E269E"/>
    <w:rsid w:val="000E26F0"/>
    <w:rsid w:val="000E31AE"/>
    <w:rsid w:val="000E36C1"/>
    <w:rsid w:val="000E39DF"/>
    <w:rsid w:val="000E6E05"/>
    <w:rsid w:val="000E75EC"/>
    <w:rsid w:val="000F05D1"/>
    <w:rsid w:val="000F08A2"/>
    <w:rsid w:val="000F0A95"/>
    <w:rsid w:val="000F1776"/>
    <w:rsid w:val="000F1A43"/>
    <w:rsid w:val="000F1D5A"/>
    <w:rsid w:val="000F244D"/>
    <w:rsid w:val="000F258A"/>
    <w:rsid w:val="000F2852"/>
    <w:rsid w:val="000F2AE6"/>
    <w:rsid w:val="000F2D52"/>
    <w:rsid w:val="000F35A0"/>
    <w:rsid w:val="000F4D4C"/>
    <w:rsid w:val="000F4F62"/>
    <w:rsid w:val="000F65C0"/>
    <w:rsid w:val="000F6869"/>
    <w:rsid w:val="000F6886"/>
    <w:rsid w:val="000F7197"/>
    <w:rsid w:val="000F780F"/>
    <w:rsid w:val="000F7B15"/>
    <w:rsid w:val="00100CF2"/>
    <w:rsid w:val="00100EBA"/>
    <w:rsid w:val="00100FDD"/>
    <w:rsid w:val="001014BA"/>
    <w:rsid w:val="00102B95"/>
    <w:rsid w:val="00103506"/>
    <w:rsid w:val="001044A8"/>
    <w:rsid w:val="00104E25"/>
    <w:rsid w:val="00104F0D"/>
    <w:rsid w:val="00105491"/>
    <w:rsid w:val="00105992"/>
    <w:rsid w:val="00105F28"/>
    <w:rsid w:val="001060B2"/>
    <w:rsid w:val="00106DC9"/>
    <w:rsid w:val="00106FFC"/>
    <w:rsid w:val="00110A6F"/>
    <w:rsid w:val="00111003"/>
    <w:rsid w:val="001115E7"/>
    <w:rsid w:val="001129A2"/>
    <w:rsid w:val="00113585"/>
    <w:rsid w:val="00114F06"/>
    <w:rsid w:val="001158C9"/>
    <w:rsid w:val="00115AB8"/>
    <w:rsid w:val="00116438"/>
    <w:rsid w:val="001175AB"/>
    <w:rsid w:val="0011782A"/>
    <w:rsid w:val="00120F14"/>
    <w:rsid w:val="001222EB"/>
    <w:rsid w:val="0012273C"/>
    <w:rsid w:val="0012316E"/>
    <w:rsid w:val="0012347D"/>
    <w:rsid w:val="00123651"/>
    <w:rsid w:val="00123796"/>
    <w:rsid w:val="001244F7"/>
    <w:rsid w:val="00124558"/>
    <w:rsid w:val="001249BB"/>
    <w:rsid w:val="00125F1C"/>
    <w:rsid w:val="00126296"/>
    <w:rsid w:val="00126555"/>
    <w:rsid w:val="00126BF8"/>
    <w:rsid w:val="00126DE8"/>
    <w:rsid w:val="00126E54"/>
    <w:rsid w:val="00126E88"/>
    <w:rsid w:val="00126EBA"/>
    <w:rsid w:val="00127083"/>
    <w:rsid w:val="00127296"/>
    <w:rsid w:val="0012760B"/>
    <w:rsid w:val="00127AE1"/>
    <w:rsid w:val="00130FFA"/>
    <w:rsid w:val="0013159F"/>
    <w:rsid w:val="001316A5"/>
    <w:rsid w:val="0013208E"/>
    <w:rsid w:val="00132548"/>
    <w:rsid w:val="00132D89"/>
    <w:rsid w:val="001346F7"/>
    <w:rsid w:val="00134B0C"/>
    <w:rsid w:val="0013571E"/>
    <w:rsid w:val="001360E8"/>
    <w:rsid w:val="001361EB"/>
    <w:rsid w:val="0013622B"/>
    <w:rsid w:val="00137490"/>
    <w:rsid w:val="00137829"/>
    <w:rsid w:val="001400F2"/>
    <w:rsid w:val="00140BA5"/>
    <w:rsid w:val="00141173"/>
    <w:rsid w:val="001411B7"/>
    <w:rsid w:val="00141A6C"/>
    <w:rsid w:val="00144166"/>
    <w:rsid w:val="0014586A"/>
    <w:rsid w:val="0014593B"/>
    <w:rsid w:val="001466A8"/>
    <w:rsid w:val="001467D2"/>
    <w:rsid w:val="0014732D"/>
    <w:rsid w:val="0014779E"/>
    <w:rsid w:val="00147F70"/>
    <w:rsid w:val="00150003"/>
    <w:rsid w:val="00150518"/>
    <w:rsid w:val="00150735"/>
    <w:rsid w:val="0015086A"/>
    <w:rsid w:val="00150F64"/>
    <w:rsid w:val="00151032"/>
    <w:rsid w:val="0015342A"/>
    <w:rsid w:val="0015369C"/>
    <w:rsid w:val="00154309"/>
    <w:rsid w:val="001543F2"/>
    <w:rsid w:val="001546CB"/>
    <w:rsid w:val="0015517C"/>
    <w:rsid w:val="00155500"/>
    <w:rsid w:val="0015608B"/>
    <w:rsid w:val="00156464"/>
    <w:rsid w:val="00156D93"/>
    <w:rsid w:val="00156FE9"/>
    <w:rsid w:val="001572A9"/>
    <w:rsid w:val="001572FD"/>
    <w:rsid w:val="0016014E"/>
    <w:rsid w:val="00160479"/>
    <w:rsid w:val="00160DCB"/>
    <w:rsid w:val="001611A4"/>
    <w:rsid w:val="001622A3"/>
    <w:rsid w:val="00162636"/>
    <w:rsid w:val="001639EB"/>
    <w:rsid w:val="00163DCD"/>
    <w:rsid w:val="00165130"/>
    <w:rsid w:val="001652E2"/>
    <w:rsid w:val="00165A40"/>
    <w:rsid w:val="00165D82"/>
    <w:rsid w:val="00166B68"/>
    <w:rsid w:val="001671AA"/>
    <w:rsid w:val="00167296"/>
    <w:rsid w:val="00167D23"/>
    <w:rsid w:val="0017125D"/>
    <w:rsid w:val="00171CDB"/>
    <w:rsid w:val="00172543"/>
    <w:rsid w:val="0017262D"/>
    <w:rsid w:val="0017294B"/>
    <w:rsid w:val="00172E02"/>
    <w:rsid w:val="001731F2"/>
    <w:rsid w:val="001731FA"/>
    <w:rsid w:val="0017447C"/>
    <w:rsid w:val="00174952"/>
    <w:rsid w:val="00174AC4"/>
    <w:rsid w:val="00174B20"/>
    <w:rsid w:val="0017519F"/>
    <w:rsid w:val="00175543"/>
    <w:rsid w:val="0017696F"/>
    <w:rsid w:val="00177519"/>
    <w:rsid w:val="001779AD"/>
    <w:rsid w:val="00177A27"/>
    <w:rsid w:val="00177C34"/>
    <w:rsid w:val="0018094F"/>
    <w:rsid w:val="00180C34"/>
    <w:rsid w:val="0018197F"/>
    <w:rsid w:val="00181BFA"/>
    <w:rsid w:val="00182E56"/>
    <w:rsid w:val="0018302E"/>
    <w:rsid w:val="0018371D"/>
    <w:rsid w:val="00184639"/>
    <w:rsid w:val="00184656"/>
    <w:rsid w:val="00185820"/>
    <w:rsid w:val="00186276"/>
    <w:rsid w:val="001869E8"/>
    <w:rsid w:val="00186B26"/>
    <w:rsid w:val="00187335"/>
    <w:rsid w:val="0019035F"/>
    <w:rsid w:val="001907E1"/>
    <w:rsid w:val="00190D8D"/>
    <w:rsid w:val="00191C87"/>
    <w:rsid w:val="0019296E"/>
    <w:rsid w:val="00192E46"/>
    <w:rsid w:val="00193046"/>
    <w:rsid w:val="0019309B"/>
    <w:rsid w:val="0019319B"/>
    <w:rsid w:val="0019340B"/>
    <w:rsid w:val="001937DE"/>
    <w:rsid w:val="001945AF"/>
    <w:rsid w:val="001949D5"/>
    <w:rsid w:val="0019505B"/>
    <w:rsid w:val="00195EB6"/>
    <w:rsid w:val="00196877"/>
    <w:rsid w:val="00196B2E"/>
    <w:rsid w:val="00196FC3"/>
    <w:rsid w:val="00197903"/>
    <w:rsid w:val="00197A69"/>
    <w:rsid w:val="001A0EDF"/>
    <w:rsid w:val="001A179D"/>
    <w:rsid w:val="001A1BCD"/>
    <w:rsid w:val="001A1DE7"/>
    <w:rsid w:val="001A2D05"/>
    <w:rsid w:val="001A3716"/>
    <w:rsid w:val="001A4309"/>
    <w:rsid w:val="001A4C46"/>
    <w:rsid w:val="001A4FEE"/>
    <w:rsid w:val="001A55AE"/>
    <w:rsid w:val="001A572E"/>
    <w:rsid w:val="001A5F34"/>
    <w:rsid w:val="001A63D0"/>
    <w:rsid w:val="001A74A8"/>
    <w:rsid w:val="001B0B8D"/>
    <w:rsid w:val="001B0B92"/>
    <w:rsid w:val="001B0D5D"/>
    <w:rsid w:val="001B113A"/>
    <w:rsid w:val="001B138E"/>
    <w:rsid w:val="001B21B4"/>
    <w:rsid w:val="001B2347"/>
    <w:rsid w:val="001B31CC"/>
    <w:rsid w:val="001B31F0"/>
    <w:rsid w:val="001B3306"/>
    <w:rsid w:val="001B46CA"/>
    <w:rsid w:val="001B507D"/>
    <w:rsid w:val="001B5535"/>
    <w:rsid w:val="001B5DE4"/>
    <w:rsid w:val="001B6978"/>
    <w:rsid w:val="001B707B"/>
    <w:rsid w:val="001B766D"/>
    <w:rsid w:val="001B7D99"/>
    <w:rsid w:val="001C0CFA"/>
    <w:rsid w:val="001C12E3"/>
    <w:rsid w:val="001C1856"/>
    <w:rsid w:val="001C2435"/>
    <w:rsid w:val="001C31EF"/>
    <w:rsid w:val="001C32B6"/>
    <w:rsid w:val="001C37C4"/>
    <w:rsid w:val="001C40C6"/>
    <w:rsid w:val="001C411C"/>
    <w:rsid w:val="001C4A7C"/>
    <w:rsid w:val="001C54BC"/>
    <w:rsid w:val="001C5ADF"/>
    <w:rsid w:val="001C644F"/>
    <w:rsid w:val="001C6C47"/>
    <w:rsid w:val="001C6FF7"/>
    <w:rsid w:val="001C7BCD"/>
    <w:rsid w:val="001D0AB5"/>
    <w:rsid w:val="001D0BF8"/>
    <w:rsid w:val="001D166F"/>
    <w:rsid w:val="001D22BB"/>
    <w:rsid w:val="001D2B49"/>
    <w:rsid w:val="001D34C5"/>
    <w:rsid w:val="001D3746"/>
    <w:rsid w:val="001D4584"/>
    <w:rsid w:val="001D4ACD"/>
    <w:rsid w:val="001D59AF"/>
    <w:rsid w:val="001D5C3A"/>
    <w:rsid w:val="001D5F23"/>
    <w:rsid w:val="001D5FF5"/>
    <w:rsid w:val="001D6995"/>
    <w:rsid w:val="001E00B0"/>
    <w:rsid w:val="001E0731"/>
    <w:rsid w:val="001E0733"/>
    <w:rsid w:val="001E07FA"/>
    <w:rsid w:val="001E0AC5"/>
    <w:rsid w:val="001E1394"/>
    <w:rsid w:val="001E1C48"/>
    <w:rsid w:val="001E2363"/>
    <w:rsid w:val="001E24BB"/>
    <w:rsid w:val="001E2782"/>
    <w:rsid w:val="001E346F"/>
    <w:rsid w:val="001E3525"/>
    <w:rsid w:val="001E37A1"/>
    <w:rsid w:val="001E4BA6"/>
    <w:rsid w:val="001E5839"/>
    <w:rsid w:val="001E6063"/>
    <w:rsid w:val="001E663B"/>
    <w:rsid w:val="001E6D60"/>
    <w:rsid w:val="001E6ED4"/>
    <w:rsid w:val="001E7B65"/>
    <w:rsid w:val="001F116C"/>
    <w:rsid w:val="001F1BC0"/>
    <w:rsid w:val="001F2020"/>
    <w:rsid w:val="001F232A"/>
    <w:rsid w:val="001F2662"/>
    <w:rsid w:val="001F28A3"/>
    <w:rsid w:val="001F2A73"/>
    <w:rsid w:val="001F2D0C"/>
    <w:rsid w:val="001F30A5"/>
    <w:rsid w:val="001F3927"/>
    <w:rsid w:val="001F3A73"/>
    <w:rsid w:val="001F3B7D"/>
    <w:rsid w:val="001F3CF3"/>
    <w:rsid w:val="001F40F7"/>
    <w:rsid w:val="001F4E36"/>
    <w:rsid w:val="001F6AA8"/>
    <w:rsid w:val="001F7AAF"/>
    <w:rsid w:val="001F7B53"/>
    <w:rsid w:val="0020047C"/>
    <w:rsid w:val="002010B6"/>
    <w:rsid w:val="00202009"/>
    <w:rsid w:val="002020A2"/>
    <w:rsid w:val="002030A8"/>
    <w:rsid w:val="002031A5"/>
    <w:rsid w:val="002037EA"/>
    <w:rsid w:val="00203B93"/>
    <w:rsid w:val="00205A25"/>
    <w:rsid w:val="0020616A"/>
    <w:rsid w:val="002071B4"/>
    <w:rsid w:val="00207C61"/>
    <w:rsid w:val="00210085"/>
    <w:rsid w:val="00210289"/>
    <w:rsid w:val="00210626"/>
    <w:rsid w:val="00210989"/>
    <w:rsid w:val="00210C3D"/>
    <w:rsid w:val="00210D5A"/>
    <w:rsid w:val="00211505"/>
    <w:rsid w:val="00211566"/>
    <w:rsid w:val="00212216"/>
    <w:rsid w:val="00212A5F"/>
    <w:rsid w:val="00212AC0"/>
    <w:rsid w:val="00213BF5"/>
    <w:rsid w:val="00213DAA"/>
    <w:rsid w:val="00214517"/>
    <w:rsid w:val="002145E9"/>
    <w:rsid w:val="00214639"/>
    <w:rsid w:val="002157DD"/>
    <w:rsid w:val="002162BC"/>
    <w:rsid w:val="002166A6"/>
    <w:rsid w:val="00216C5A"/>
    <w:rsid w:val="0021756C"/>
    <w:rsid w:val="00220239"/>
    <w:rsid w:val="00221574"/>
    <w:rsid w:val="00222075"/>
    <w:rsid w:val="002220A5"/>
    <w:rsid w:val="00222954"/>
    <w:rsid w:val="00222F9E"/>
    <w:rsid w:val="00223124"/>
    <w:rsid w:val="002236F3"/>
    <w:rsid w:val="00224267"/>
    <w:rsid w:val="00225282"/>
    <w:rsid w:val="00225903"/>
    <w:rsid w:val="00225C04"/>
    <w:rsid w:val="002263CD"/>
    <w:rsid w:val="00226F82"/>
    <w:rsid w:val="00227046"/>
    <w:rsid w:val="00227F98"/>
    <w:rsid w:val="002304B0"/>
    <w:rsid w:val="002306E8"/>
    <w:rsid w:val="00230741"/>
    <w:rsid w:val="00230F32"/>
    <w:rsid w:val="00231155"/>
    <w:rsid w:val="00231603"/>
    <w:rsid w:val="00231EBA"/>
    <w:rsid w:val="00232495"/>
    <w:rsid w:val="0023287B"/>
    <w:rsid w:val="002341E8"/>
    <w:rsid w:val="0023586A"/>
    <w:rsid w:val="00235A4E"/>
    <w:rsid w:val="00235CD8"/>
    <w:rsid w:val="00235EBB"/>
    <w:rsid w:val="002360FD"/>
    <w:rsid w:val="00237F40"/>
    <w:rsid w:val="002417EB"/>
    <w:rsid w:val="002419AF"/>
    <w:rsid w:val="002425CE"/>
    <w:rsid w:val="002428B7"/>
    <w:rsid w:val="002429EA"/>
    <w:rsid w:val="00243280"/>
    <w:rsid w:val="00243945"/>
    <w:rsid w:val="00243BB7"/>
    <w:rsid w:val="00243C15"/>
    <w:rsid w:val="00244252"/>
    <w:rsid w:val="002446CF"/>
    <w:rsid w:val="00244C13"/>
    <w:rsid w:val="0024634A"/>
    <w:rsid w:val="002466A9"/>
    <w:rsid w:val="00246B45"/>
    <w:rsid w:val="0024720D"/>
    <w:rsid w:val="00247407"/>
    <w:rsid w:val="00247CDC"/>
    <w:rsid w:val="00250128"/>
    <w:rsid w:val="0025081B"/>
    <w:rsid w:val="002530E9"/>
    <w:rsid w:val="002532CC"/>
    <w:rsid w:val="00254867"/>
    <w:rsid w:val="002549F2"/>
    <w:rsid w:val="00254E5F"/>
    <w:rsid w:val="00255000"/>
    <w:rsid w:val="002553A7"/>
    <w:rsid w:val="00255A0A"/>
    <w:rsid w:val="00256FFA"/>
    <w:rsid w:val="002574FE"/>
    <w:rsid w:val="002602AE"/>
    <w:rsid w:val="00260D70"/>
    <w:rsid w:val="00262DAA"/>
    <w:rsid w:val="0026352B"/>
    <w:rsid w:val="002638AC"/>
    <w:rsid w:val="00263A14"/>
    <w:rsid w:val="00264029"/>
    <w:rsid w:val="00264303"/>
    <w:rsid w:val="0026473A"/>
    <w:rsid w:val="00267322"/>
    <w:rsid w:val="0026735D"/>
    <w:rsid w:val="00270035"/>
    <w:rsid w:val="00270433"/>
    <w:rsid w:val="00271707"/>
    <w:rsid w:val="00271812"/>
    <w:rsid w:val="002724DD"/>
    <w:rsid w:val="0027359F"/>
    <w:rsid w:val="00273909"/>
    <w:rsid w:val="00273CF2"/>
    <w:rsid w:val="002743CB"/>
    <w:rsid w:val="00274747"/>
    <w:rsid w:val="00274C0E"/>
    <w:rsid w:val="0027516E"/>
    <w:rsid w:val="00275590"/>
    <w:rsid w:val="00277259"/>
    <w:rsid w:val="002772E1"/>
    <w:rsid w:val="002778CA"/>
    <w:rsid w:val="00277A2A"/>
    <w:rsid w:val="002807D7"/>
    <w:rsid w:val="00280BD0"/>
    <w:rsid w:val="002810CA"/>
    <w:rsid w:val="0028280D"/>
    <w:rsid w:val="0028311B"/>
    <w:rsid w:val="002833E2"/>
    <w:rsid w:val="00283565"/>
    <w:rsid w:val="002835BE"/>
    <w:rsid w:val="00283C2B"/>
    <w:rsid w:val="002840B6"/>
    <w:rsid w:val="00284683"/>
    <w:rsid w:val="00284960"/>
    <w:rsid w:val="00284A5F"/>
    <w:rsid w:val="00285185"/>
    <w:rsid w:val="002858CB"/>
    <w:rsid w:val="00285C07"/>
    <w:rsid w:val="00285DF9"/>
    <w:rsid w:val="00286EE8"/>
    <w:rsid w:val="00287045"/>
    <w:rsid w:val="0028707B"/>
    <w:rsid w:val="00287F15"/>
    <w:rsid w:val="002903F5"/>
    <w:rsid w:val="00290712"/>
    <w:rsid w:val="002907C0"/>
    <w:rsid w:val="00290B5F"/>
    <w:rsid w:val="00291F32"/>
    <w:rsid w:val="00292553"/>
    <w:rsid w:val="002931C5"/>
    <w:rsid w:val="00293760"/>
    <w:rsid w:val="00294518"/>
    <w:rsid w:val="00294CA2"/>
    <w:rsid w:val="002959AD"/>
    <w:rsid w:val="00295F5C"/>
    <w:rsid w:val="002974DA"/>
    <w:rsid w:val="002A0056"/>
    <w:rsid w:val="002A0A17"/>
    <w:rsid w:val="002A10B5"/>
    <w:rsid w:val="002A1C6D"/>
    <w:rsid w:val="002A1D30"/>
    <w:rsid w:val="002A2CB5"/>
    <w:rsid w:val="002A2E64"/>
    <w:rsid w:val="002A2F90"/>
    <w:rsid w:val="002A2FFE"/>
    <w:rsid w:val="002A3E88"/>
    <w:rsid w:val="002A3F34"/>
    <w:rsid w:val="002A4890"/>
    <w:rsid w:val="002A5095"/>
    <w:rsid w:val="002A5168"/>
    <w:rsid w:val="002A55F3"/>
    <w:rsid w:val="002A5847"/>
    <w:rsid w:val="002A6095"/>
    <w:rsid w:val="002A63BF"/>
    <w:rsid w:val="002A708E"/>
    <w:rsid w:val="002A791E"/>
    <w:rsid w:val="002A7FD5"/>
    <w:rsid w:val="002B1400"/>
    <w:rsid w:val="002B2BAE"/>
    <w:rsid w:val="002B3543"/>
    <w:rsid w:val="002B4347"/>
    <w:rsid w:val="002B46D8"/>
    <w:rsid w:val="002B4A30"/>
    <w:rsid w:val="002B5722"/>
    <w:rsid w:val="002B5E05"/>
    <w:rsid w:val="002B62F6"/>
    <w:rsid w:val="002B67C2"/>
    <w:rsid w:val="002B6B01"/>
    <w:rsid w:val="002B7043"/>
    <w:rsid w:val="002B7215"/>
    <w:rsid w:val="002B7577"/>
    <w:rsid w:val="002B76F6"/>
    <w:rsid w:val="002C042F"/>
    <w:rsid w:val="002C0CC8"/>
    <w:rsid w:val="002C3662"/>
    <w:rsid w:val="002C38FD"/>
    <w:rsid w:val="002C3907"/>
    <w:rsid w:val="002C3F8D"/>
    <w:rsid w:val="002C407E"/>
    <w:rsid w:val="002C40A7"/>
    <w:rsid w:val="002C45C0"/>
    <w:rsid w:val="002C4C16"/>
    <w:rsid w:val="002C59E5"/>
    <w:rsid w:val="002C5ED5"/>
    <w:rsid w:val="002C6314"/>
    <w:rsid w:val="002C73AD"/>
    <w:rsid w:val="002C7ABB"/>
    <w:rsid w:val="002C7F38"/>
    <w:rsid w:val="002D02FB"/>
    <w:rsid w:val="002D0B9B"/>
    <w:rsid w:val="002D13D3"/>
    <w:rsid w:val="002D1ED0"/>
    <w:rsid w:val="002D20DF"/>
    <w:rsid w:val="002D262D"/>
    <w:rsid w:val="002D26B3"/>
    <w:rsid w:val="002D29DF"/>
    <w:rsid w:val="002D2C1C"/>
    <w:rsid w:val="002D2E31"/>
    <w:rsid w:val="002D2F9A"/>
    <w:rsid w:val="002D322F"/>
    <w:rsid w:val="002D3742"/>
    <w:rsid w:val="002D4B83"/>
    <w:rsid w:val="002D53DA"/>
    <w:rsid w:val="002D56A8"/>
    <w:rsid w:val="002D611B"/>
    <w:rsid w:val="002D6F87"/>
    <w:rsid w:val="002D7819"/>
    <w:rsid w:val="002E0699"/>
    <w:rsid w:val="002E1A45"/>
    <w:rsid w:val="002E229D"/>
    <w:rsid w:val="002E28BD"/>
    <w:rsid w:val="002E4703"/>
    <w:rsid w:val="002E47AB"/>
    <w:rsid w:val="002E4809"/>
    <w:rsid w:val="002E50D7"/>
    <w:rsid w:val="002E5D6D"/>
    <w:rsid w:val="002E67F8"/>
    <w:rsid w:val="002E6D72"/>
    <w:rsid w:val="002E7636"/>
    <w:rsid w:val="002E77F6"/>
    <w:rsid w:val="002E7C49"/>
    <w:rsid w:val="002E7E38"/>
    <w:rsid w:val="002E7ED3"/>
    <w:rsid w:val="002F0BAA"/>
    <w:rsid w:val="002F1A01"/>
    <w:rsid w:val="002F1AEF"/>
    <w:rsid w:val="002F30C4"/>
    <w:rsid w:val="002F3484"/>
    <w:rsid w:val="002F5901"/>
    <w:rsid w:val="002F6197"/>
    <w:rsid w:val="002F65EA"/>
    <w:rsid w:val="002F6F20"/>
    <w:rsid w:val="002F70DB"/>
    <w:rsid w:val="002F7C42"/>
    <w:rsid w:val="003001C9"/>
    <w:rsid w:val="00300760"/>
    <w:rsid w:val="00300AA4"/>
    <w:rsid w:val="00300DF6"/>
    <w:rsid w:val="00301834"/>
    <w:rsid w:val="003026C5"/>
    <w:rsid w:val="0030358E"/>
    <w:rsid w:val="00303635"/>
    <w:rsid w:val="003036C7"/>
    <w:rsid w:val="00303CD0"/>
    <w:rsid w:val="00304552"/>
    <w:rsid w:val="00304B07"/>
    <w:rsid w:val="00304B6C"/>
    <w:rsid w:val="00305E38"/>
    <w:rsid w:val="00305FFC"/>
    <w:rsid w:val="003071BE"/>
    <w:rsid w:val="00310CB7"/>
    <w:rsid w:val="00310DF7"/>
    <w:rsid w:val="00310EC8"/>
    <w:rsid w:val="00311245"/>
    <w:rsid w:val="003112A9"/>
    <w:rsid w:val="00312813"/>
    <w:rsid w:val="00312D76"/>
    <w:rsid w:val="003130DB"/>
    <w:rsid w:val="0031362D"/>
    <w:rsid w:val="00313790"/>
    <w:rsid w:val="00313C2C"/>
    <w:rsid w:val="00314231"/>
    <w:rsid w:val="00314838"/>
    <w:rsid w:val="00314EDA"/>
    <w:rsid w:val="00315782"/>
    <w:rsid w:val="00315813"/>
    <w:rsid w:val="00315C67"/>
    <w:rsid w:val="003169DE"/>
    <w:rsid w:val="00316B6E"/>
    <w:rsid w:val="00316BDB"/>
    <w:rsid w:val="0031735C"/>
    <w:rsid w:val="00317F11"/>
    <w:rsid w:val="0032007F"/>
    <w:rsid w:val="003232C0"/>
    <w:rsid w:val="003240AE"/>
    <w:rsid w:val="003241E3"/>
    <w:rsid w:val="00324223"/>
    <w:rsid w:val="00324CBE"/>
    <w:rsid w:val="00324F06"/>
    <w:rsid w:val="0032540D"/>
    <w:rsid w:val="003257E1"/>
    <w:rsid w:val="0032673A"/>
    <w:rsid w:val="0032768F"/>
    <w:rsid w:val="003300C9"/>
    <w:rsid w:val="00330610"/>
    <w:rsid w:val="00330664"/>
    <w:rsid w:val="003308DC"/>
    <w:rsid w:val="00330AE6"/>
    <w:rsid w:val="00331737"/>
    <w:rsid w:val="00331ADE"/>
    <w:rsid w:val="0033255F"/>
    <w:rsid w:val="00332C0B"/>
    <w:rsid w:val="00333017"/>
    <w:rsid w:val="003337E7"/>
    <w:rsid w:val="00333B07"/>
    <w:rsid w:val="003342C1"/>
    <w:rsid w:val="0033465E"/>
    <w:rsid w:val="00334C07"/>
    <w:rsid w:val="00334D5E"/>
    <w:rsid w:val="00334DAF"/>
    <w:rsid w:val="00334EB6"/>
    <w:rsid w:val="0033632C"/>
    <w:rsid w:val="003363B3"/>
    <w:rsid w:val="00341158"/>
    <w:rsid w:val="003412DD"/>
    <w:rsid w:val="00342125"/>
    <w:rsid w:val="00342283"/>
    <w:rsid w:val="003425B3"/>
    <w:rsid w:val="003435AE"/>
    <w:rsid w:val="0034498A"/>
    <w:rsid w:val="003452F7"/>
    <w:rsid w:val="00345909"/>
    <w:rsid w:val="00345C2F"/>
    <w:rsid w:val="00345C5A"/>
    <w:rsid w:val="00346185"/>
    <w:rsid w:val="00346AC2"/>
    <w:rsid w:val="00346B15"/>
    <w:rsid w:val="00346F8B"/>
    <w:rsid w:val="003470AD"/>
    <w:rsid w:val="003478C6"/>
    <w:rsid w:val="00347D47"/>
    <w:rsid w:val="00347E0E"/>
    <w:rsid w:val="003508D1"/>
    <w:rsid w:val="00350AE6"/>
    <w:rsid w:val="003512BE"/>
    <w:rsid w:val="00351F64"/>
    <w:rsid w:val="003536B7"/>
    <w:rsid w:val="00353C3F"/>
    <w:rsid w:val="00354200"/>
    <w:rsid w:val="003542DB"/>
    <w:rsid w:val="0035468B"/>
    <w:rsid w:val="00354A3B"/>
    <w:rsid w:val="00356B29"/>
    <w:rsid w:val="00356DBD"/>
    <w:rsid w:val="00357D47"/>
    <w:rsid w:val="00360713"/>
    <w:rsid w:val="003613DB"/>
    <w:rsid w:val="003614D6"/>
    <w:rsid w:val="00361851"/>
    <w:rsid w:val="0036195E"/>
    <w:rsid w:val="00361D2F"/>
    <w:rsid w:val="00362400"/>
    <w:rsid w:val="00362AAF"/>
    <w:rsid w:val="00362C11"/>
    <w:rsid w:val="00364019"/>
    <w:rsid w:val="00364087"/>
    <w:rsid w:val="0036453A"/>
    <w:rsid w:val="003649EF"/>
    <w:rsid w:val="0036543A"/>
    <w:rsid w:val="00365488"/>
    <w:rsid w:val="003655AE"/>
    <w:rsid w:val="003655F8"/>
    <w:rsid w:val="00365A10"/>
    <w:rsid w:val="00365EFF"/>
    <w:rsid w:val="00365F45"/>
    <w:rsid w:val="00366118"/>
    <w:rsid w:val="0036655A"/>
    <w:rsid w:val="0036662B"/>
    <w:rsid w:val="003666B1"/>
    <w:rsid w:val="0036742B"/>
    <w:rsid w:val="0036766E"/>
    <w:rsid w:val="003679E1"/>
    <w:rsid w:val="00370098"/>
    <w:rsid w:val="0037038D"/>
    <w:rsid w:val="003704C8"/>
    <w:rsid w:val="0037056C"/>
    <w:rsid w:val="00370CAE"/>
    <w:rsid w:val="003710DC"/>
    <w:rsid w:val="003715A8"/>
    <w:rsid w:val="00372473"/>
    <w:rsid w:val="00372625"/>
    <w:rsid w:val="00373A40"/>
    <w:rsid w:val="00373E30"/>
    <w:rsid w:val="00373EE8"/>
    <w:rsid w:val="0037400A"/>
    <w:rsid w:val="003744CB"/>
    <w:rsid w:val="00374B44"/>
    <w:rsid w:val="003758FF"/>
    <w:rsid w:val="00376876"/>
    <w:rsid w:val="00376BB6"/>
    <w:rsid w:val="00376E76"/>
    <w:rsid w:val="00377117"/>
    <w:rsid w:val="003774C3"/>
    <w:rsid w:val="00382365"/>
    <w:rsid w:val="00382D03"/>
    <w:rsid w:val="00382E31"/>
    <w:rsid w:val="00383021"/>
    <w:rsid w:val="00383D04"/>
    <w:rsid w:val="00384243"/>
    <w:rsid w:val="003843BB"/>
    <w:rsid w:val="003850D0"/>
    <w:rsid w:val="003854F8"/>
    <w:rsid w:val="00385B73"/>
    <w:rsid w:val="00386531"/>
    <w:rsid w:val="00386A06"/>
    <w:rsid w:val="0038700B"/>
    <w:rsid w:val="0038701D"/>
    <w:rsid w:val="00387799"/>
    <w:rsid w:val="00387DA1"/>
    <w:rsid w:val="00390319"/>
    <w:rsid w:val="00390B1C"/>
    <w:rsid w:val="003915BD"/>
    <w:rsid w:val="00391660"/>
    <w:rsid w:val="003920A7"/>
    <w:rsid w:val="003921A4"/>
    <w:rsid w:val="00392581"/>
    <w:rsid w:val="00392E5D"/>
    <w:rsid w:val="003941D9"/>
    <w:rsid w:val="003941E8"/>
    <w:rsid w:val="00394306"/>
    <w:rsid w:val="00394B1C"/>
    <w:rsid w:val="00394BD1"/>
    <w:rsid w:val="00395116"/>
    <w:rsid w:val="00395509"/>
    <w:rsid w:val="00395A09"/>
    <w:rsid w:val="0039763B"/>
    <w:rsid w:val="003A09C9"/>
    <w:rsid w:val="003A203E"/>
    <w:rsid w:val="003A4022"/>
    <w:rsid w:val="003A451B"/>
    <w:rsid w:val="003A4763"/>
    <w:rsid w:val="003A4A13"/>
    <w:rsid w:val="003A66AF"/>
    <w:rsid w:val="003A6C01"/>
    <w:rsid w:val="003A7BBA"/>
    <w:rsid w:val="003A7C0E"/>
    <w:rsid w:val="003B02C0"/>
    <w:rsid w:val="003B03B0"/>
    <w:rsid w:val="003B0DB9"/>
    <w:rsid w:val="003B1BA3"/>
    <w:rsid w:val="003B1C41"/>
    <w:rsid w:val="003B2AE0"/>
    <w:rsid w:val="003B3063"/>
    <w:rsid w:val="003B354F"/>
    <w:rsid w:val="003B35B9"/>
    <w:rsid w:val="003B3A8A"/>
    <w:rsid w:val="003B3FB0"/>
    <w:rsid w:val="003B4362"/>
    <w:rsid w:val="003B486B"/>
    <w:rsid w:val="003B48DE"/>
    <w:rsid w:val="003B4981"/>
    <w:rsid w:val="003B55BD"/>
    <w:rsid w:val="003B5986"/>
    <w:rsid w:val="003B5B0A"/>
    <w:rsid w:val="003B6520"/>
    <w:rsid w:val="003B6782"/>
    <w:rsid w:val="003B6A30"/>
    <w:rsid w:val="003B7A45"/>
    <w:rsid w:val="003C01EF"/>
    <w:rsid w:val="003C04EE"/>
    <w:rsid w:val="003C08EE"/>
    <w:rsid w:val="003C21F0"/>
    <w:rsid w:val="003C3BDC"/>
    <w:rsid w:val="003C3E79"/>
    <w:rsid w:val="003C5530"/>
    <w:rsid w:val="003C5DDA"/>
    <w:rsid w:val="003C60E5"/>
    <w:rsid w:val="003C6DCE"/>
    <w:rsid w:val="003C70A1"/>
    <w:rsid w:val="003C79CF"/>
    <w:rsid w:val="003D05F1"/>
    <w:rsid w:val="003D0C94"/>
    <w:rsid w:val="003D10D6"/>
    <w:rsid w:val="003D1F29"/>
    <w:rsid w:val="003D1F80"/>
    <w:rsid w:val="003D3D43"/>
    <w:rsid w:val="003D4389"/>
    <w:rsid w:val="003D4931"/>
    <w:rsid w:val="003D4CD1"/>
    <w:rsid w:val="003D5099"/>
    <w:rsid w:val="003D5117"/>
    <w:rsid w:val="003D5CA5"/>
    <w:rsid w:val="003D5CBB"/>
    <w:rsid w:val="003D5D2A"/>
    <w:rsid w:val="003D63B0"/>
    <w:rsid w:val="003D65E2"/>
    <w:rsid w:val="003D79F4"/>
    <w:rsid w:val="003D7CF8"/>
    <w:rsid w:val="003E1532"/>
    <w:rsid w:val="003E183D"/>
    <w:rsid w:val="003E19B7"/>
    <w:rsid w:val="003E217D"/>
    <w:rsid w:val="003E2F65"/>
    <w:rsid w:val="003E3106"/>
    <w:rsid w:val="003E319E"/>
    <w:rsid w:val="003E3686"/>
    <w:rsid w:val="003E3997"/>
    <w:rsid w:val="003E3A7D"/>
    <w:rsid w:val="003E4186"/>
    <w:rsid w:val="003E4327"/>
    <w:rsid w:val="003E49AE"/>
    <w:rsid w:val="003E4A96"/>
    <w:rsid w:val="003E50ED"/>
    <w:rsid w:val="003E5E59"/>
    <w:rsid w:val="003E650B"/>
    <w:rsid w:val="003E670D"/>
    <w:rsid w:val="003E7778"/>
    <w:rsid w:val="003E7B70"/>
    <w:rsid w:val="003F068A"/>
    <w:rsid w:val="003F0D66"/>
    <w:rsid w:val="003F135B"/>
    <w:rsid w:val="003F174F"/>
    <w:rsid w:val="003F1C30"/>
    <w:rsid w:val="003F1EB6"/>
    <w:rsid w:val="003F4013"/>
    <w:rsid w:val="003F4124"/>
    <w:rsid w:val="003F4192"/>
    <w:rsid w:val="003F479C"/>
    <w:rsid w:val="003F5063"/>
    <w:rsid w:val="003F52EE"/>
    <w:rsid w:val="003F5B55"/>
    <w:rsid w:val="003F6031"/>
    <w:rsid w:val="003F6F4C"/>
    <w:rsid w:val="003F705E"/>
    <w:rsid w:val="003F75C1"/>
    <w:rsid w:val="003F7BCB"/>
    <w:rsid w:val="003F7DA1"/>
    <w:rsid w:val="003F7FC4"/>
    <w:rsid w:val="00400576"/>
    <w:rsid w:val="00401372"/>
    <w:rsid w:val="00401B0F"/>
    <w:rsid w:val="00401EF1"/>
    <w:rsid w:val="00402ADA"/>
    <w:rsid w:val="00402BEE"/>
    <w:rsid w:val="00402F86"/>
    <w:rsid w:val="0040403C"/>
    <w:rsid w:val="004051F7"/>
    <w:rsid w:val="00405578"/>
    <w:rsid w:val="00405863"/>
    <w:rsid w:val="00405C98"/>
    <w:rsid w:val="00406633"/>
    <w:rsid w:val="0040705E"/>
    <w:rsid w:val="004070D5"/>
    <w:rsid w:val="004073A6"/>
    <w:rsid w:val="00410846"/>
    <w:rsid w:val="00410E5D"/>
    <w:rsid w:val="00410F5C"/>
    <w:rsid w:val="00411991"/>
    <w:rsid w:val="004126E7"/>
    <w:rsid w:val="0041325F"/>
    <w:rsid w:val="0041377B"/>
    <w:rsid w:val="0041526D"/>
    <w:rsid w:val="00415AEE"/>
    <w:rsid w:val="004172E4"/>
    <w:rsid w:val="004178EC"/>
    <w:rsid w:val="004202AD"/>
    <w:rsid w:val="00420906"/>
    <w:rsid w:val="00420C77"/>
    <w:rsid w:val="00420DA4"/>
    <w:rsid w:val="00422B0F"/>
    <w:rsid w:val="00425E1E"/>
    <w:rsid w:val="00426452"/>
    <w:rsid w:val="00427010"/>
    <w:rsid w:val="00430BB7"/>
    <w:rsid w:val="00430EB3"/>
    <w:rsid w:val="00431A18"/>
    <w:rsid w:val="00431BE0"/>
    <w:rsid w:val="00432079"/>
    <w:rsid w:val="0043259E"/>
    <w:rsid w:val="004335F0"/>
    <w:rsid w:val="0043374A"/>
    <w:rsid w:val="0043408C"/>
    <w:rsid w:val="00435377"/>
    <w:rsid w:val="00436214"/>
    <w:rsid w:val="0043690E"/>
    <w:rsid w:val="00436C45"/>
    <w:rsid w:val="00437903"/>
    <w:rsid w:val="0043797A"/>
    <w:rsid w:val="0044079F"/>
    <w:rsid w:val="004407AE"/>
    <w:rsid w:val="00440FEF"/>
    <w:rsid w:val="00441374"/>
    <w:rsid w:val="00441B71"/>
    <w:rsid w:val="00442088"/>
    <w:rsid w:val="00442149"/>
    <w:rsid w:val="00442A32"/>
    <w:rsid w:val="0044374B"/>
    <w:rsid w:val="00444267"/>
    <w:rsid w:val="0044487A"/>
    <w:rsid w:val="004452B3"/>
    <w:rsid w:val="004454CF"/>
    <w:rsid w:val="00445B80"/>
    <w:rsid w:val="0044665F"/>
    <w:rsid w:val="00446FCF"/>
    <w:rsid w:val="00447D2F"/>
    <w:rsid w:val="00450EB2"/>
    <w:rsid w:val="00451764"/>
    <w:rsid w:val="004517EF"/>
    <w:rsid w:val="00451D1D"/>
    <w:rsid w:val="00451F58"/>
    <w:rsid w:val="0045290A"/>
    <w:rsid w:val="00453526"/>
    <w:rsid w:val="004546AB"/>
    <w:rsid w:val="00457486"/>
    <w:rsid w:val="00457AEE"/>
    <w:rsid w:val="00457CA7"/>
    <w:rsid w:val="00460773"/>
    <w:rsid w:val="00460A60"/>
    <w:rsid w:val="00460E65"/>
    <w:rsid w:val="004614B5"/>
    <w:rsid w:val="004614E7"/>
    <w:rsid w:val="0046199A"/>
    <w:rsid w:val="00461E6A"/>
    <w:rsid w:val="00462058"/>
    <w:rsid w:val="00463825"/>
    <w:rsid w:val="00463B52"/>
    <w:rsid w:val="00463D3E"/>
    <w:rsid w:val="004649DE"/>
    <w:rsid w:val="00464D82"/>
    <w:rsid w:val="004650C3"/>
    <w:rsid w:val="00466385"/>
    <w:rsid w:val="00466794"/>
    <w:rsid w:val="004670C7"/>
    <w:rsid w:val="0046762E"/>
    <w:rsid w:val="0047271A"/>
    <w:rsid w:val="004733DB"/>
    <w:rsid w:val="00473835"/>
    <w:rsid w:val="0047399C"/>
    <w:rsid w:val="00473B86"/>
    <w:rsid w:val="004741BE"/>
    <w:rsid w:val="004742E1"/>
    <w:rsid w:val="0047442E"/>
    <w:rsid w:val="00474546"/>
    <w:rsid w:val="0047485E"/>
    <w:rsid w:val="00474A33"/>
    <w:rsid w:val="0047541F"/>
    <w:rsid w:val="00475F81"/>
    <w:rsid w:val="00476040"/>
    <w:rsid w:val="00476E42"/>
    <w:rsid w:val="004772DA"/>
    <w:rsid w:val="00480252"/>
    <w:rsid w:val="004806B0"/>
    <w:rsid w:val="004816DE"/>
    <w:rsid w:val="0048259C"/>
    <w:rsid w:val="00483255"/>
    <w:rsid w:val="00483876"/>
    <w:rsid w:val="00484664"/>
    <w:rsid w:val="0048496F"/>
    <w:rsid w:val="0048598C"/>
    <w:rsid w:val="0048617A"/>
    <w:rsid w:val="00486E28"/>
    <w:rsid w:val="00486F9C"/>
    <w:rsid w:val="004879AF"/>
    <w:rsid w:val="0049014F"/>
    <w:rsid w:val="0049046F"/>
    <w:rsid w:val="004907FB"/>
    <w:rsid w:val="00490801"/>
    <w:rsid w:val="00490A55"/>
    <w:rsid w:val="00490B5A"/>
    <w:rsid w:val="00491988"/>
    <w:rsid w:val="00491FA5"/>
    <w:rsid w:val="004926E5"/>
    <w:rsid w:val="00492DE9"/>
    <w:rsid w:val="00495212"/>
    <w:rsid w:val="00495458"/>
    <w:rsid w:val="00495832"/>
    <w:rsid w:val="00496F86"/>
    <w:rsid w:val="0049719A"/>
    <w:rsid w:val="00497776"/>
    <w:rsid w:val="00497784"/>
    <w:rsid w:val="00497F4A"/>
    <w:rsid w:val="004A0834"/>
    <w:rsid w:val="004A0D30"/>
    <w:rsid w:val="004A150F"/>
    <w:rsid w:val="004A35C8"/>
    <w:rsid w:val="004A5586"/>
    <w:rsid w:val="004A5A3D"/>
    <w:rsid w:val="004A6B3B"/>
    <w:rsid w:val="004A6C5A"/>
    <w:rsid w:val="004A6E3B"/>
    <w:rsid w:val="004A7DE1"/>
    <w:rsid w:val="004B020D"/>
    <w:rsid w:val="004B0237"/>
    <w:rsid w:val="004B0462"/>
    <w:rsid w:val="004B1BFD"/>
    <w:rsid w:val="004B1C86"/>
    <w:rsid w:val="004B1D38"/>
    <w:rsid w:val="004B2328"/>
    <w:rsid w:val="004B244C"/>
    <w:rsid w:val="004B3811"/>
    <w:rsid w:val="004B4A52"/>
    <w:rsid w:val="004B5268"/>
    <w:rsid w:val="004B58AB"/>
    <w:rsid w:val="004B5C11"/>
    <w:rsid w:val="004B6AEF"/>
    <w:rsid w:val="004B7FA1"/>
    <w:rsid w:val="004C1469"/>
    <w:rsid w:val="004C17A1"/>
    <w:rsid w:val="004C1A37"/>
    <w:rsid w:val="004C280B"/>
    <w:rsid w:val="004C4108"/>
    <w:rsid w:val="004C4762"/>
    <w:rsid w:val="004C4A70"/>
    <w:rsid w:val="004C4E95"/>
    <w:rsid w:val="004C5DC6"/>
    <w:rsid w:val="004D1630"/>
    <w:rsid w:val="004D19EC"/>
    <w:rsid w:val="004D2685"/>
    <w:rsid w:val="004D2ACA"/>
    <w:rsid w:val="004D2EFE"/>
    <w:rsid w:val="004D391E"/>
    <w:rsid w:val="004D58FD"/>
    <w:rsid w:val="004D5AA8"/>
    <w:rsid w:val="004D5CA1"/>
    <w:rsid w:val="004D659F"/>
    <w:rsid w:val="004D7389"/>
    <w:rsid w:val="004D7621"/>
    <w:rsid w:val="004D77D3"/>
    <w:rsid w:val="004D78CD"/>
    <w:rsid w:val="004D78F1"/>
    <w:rsid w:val="004D79A3"/>
    <w:rsid w:val="004E02E8"/>
    <w:rsid w:val="004E0ECC"/>
    <w:rsid w:val="004E1E0F"/>
    <w:rsid w:val="004E2042"/>
    <w:rsid w:val="004E2179"/>
    <w:rsid w:val="004E2333"/>
    <w:rsid w:val="004E296E"/>
    <w:rsid w:val="004E30E3"/>
    <w:rsid w:val="004E36B6"/>
    <w:rsid w:val="004E437C"/>
    <w:rsid w:val="004E46EF"/>
    <w:rsid w:val="004E51DB"/>
    <w:rsid w:val="004E541B"/>
    <w:rsid w:val="004E586C"/>
    <w:rsid w:val="004E65EC"/>
    <w:rsid w:val="004E6A97"/>
    <w:rsid w:val="004E79AB"/>
    <w:rsid w:val="004F0107"/>
    <w:rsid w:val="004F06A1"/>
    <w:rsid w:val="004F072C"/>
    <w:rsid w:val="004F126E"/>
    <w:rsid w:val="004F14D3"/>
    <w:rsid w:val="004F1D39"/>
    <w:rsid w:val="004F24CB"/>
    <w:rsid w:val="004F359D"/>
    <w:rsid w:val="004F5095"/>
    <w:rsid w:val="004F56ED"/>
    <w:rsid w:val="004F5EE3"/>
    <w:rsid w:val="004F666F"/>
    <w:rsid w:val="004F6727"/>
    <w:rsid w:val="004F787D"/>
    <w:rsid w:val="004F7D00"/>
    <w:rsid w:val="005002D6"/>
    <w:rsid w:val="005004CE"/>
    <w:rsid w:val="0050094A"/>
    <w:rsid w:val="00501582"/>
    <w:rsid w:val="00501792"/>
    <w:rsid w:val="00501A49"/>
    <w:rsid w:val="00501CD0"/>
    <w:rsid w:val="0050220F"/>
    <w:rsid w:val="00502634"/>
    <w:rsid w:val="00504141"/>
    <w:rsid w:val="0050423B"/>
    <w:rsid w:val="00504B67"/>
    <w:rsid w:val="00504DDD"/>
    <w:rsid w:val="00505981"/>
    <w:rsid w:val="00505D3F"/>
    <w:rsid w:val="00505F05"/>
    <w:rsid w:val="0050612C"/>
    <w:rsid w:val="00506236"/>
    <w:rsid w:val="00506844"/>
    <w:rsid w:val="00506E61"/>
    <w:rsid w:val="00507068"/>
    <w:rsid w:val="00510C67"/>
    <w:rsid w:val="00512145"/>
    <w:rsid w:val="0051220D"/>
    <w:rsid w:val="00512DE9"/>
    <w:rsid w:val="00513221"/>
    <w:rsid w:val="00513A2F"/>
    <w:rsid w:val="00513A80"/>
    <w:rsid w:val="00513F85"/>
    <w:rsid w:val="00514115"/>
    <w:rsid w:val="00516498"/>
    <w:rsid w:val="005165D9"/>
    <w:rsid w:val="0051661E"/>
    <w:rsid w:val="00516BFD"/>
    <w:rsid w:val="00516F52"/>
    <w:rsid w:val="00516F90"/>
    <w:rsid w:val="00517A39"/>
    <w:rsid w:val="00517AA9"/>
    <w:rsid w:val="00520460"/>
    <w:rsid w:val="00520462"/>
    <w:rsid w:val="005207A8"/>
    <w:rsid w:val="00520D12"/>
    <w:rsid w:val="00520EE5"/>
    <w:rsid w:val="005210F9"/>
    <w:rsid w:val="0052159F"/>
    <w:rsid w:val="00522234"/>
    <w:rsid w:val="00522307"/>
    <w:rsid w:val="00522326"/>
    <w:rsid w:val="00522813"/>
    <w:rsid w:val="00522A7B"/>
    <w:rsid w:val="00523659"/>
    <w:rsid w:val="00523B8A"/>
    <w:rsid w:val="00523EC4"/>
    <w:rsid w:val="00523F07"/>
    <w:rsid w:val="00524A16"/>
    <w:rsid w:val="005261B3"/>
    <w:rsid w:val="00526B7F"/>
    <w:rsid w:val="00526D77"/>
    <w:rsid w:val="0052706C"/>
    <w:rsid w:val="00530303"/>
    <w:rsid w:val="00530E1B"/>
    <w:rsid w:val="005311D2"/>
    <w:rsid w:val="00531365"/>
    <w:rsid w:val="00531C31"/>
    <w:rsid w:val="00531E3D"/>
    <w:rsid w:val="00531F20"/>
    <w:rsid w:val="00531FCE"/>
    <w:rsid w:val="00532AE9"/>
    <w:rsid w:val="00532D09"/>
    <w:rsid w:val="0053304D"/>
    <w:rsid w:val="0053322D"/>
    <w:rsid w:val="00533746"/>
    <w:rsid w:val="005346DD"/>
    <w:rsid w:val="00534823"/>
    <w:rsid w:val="005354C7"/>
    <w:rsid w:val="00536503"/>
    <w:rsid w:val="00536A70"/>
    <w:rsid w:val="00536BDC"/>
    <w:rsid w:val="005403AC"/>
    <w:rsid w:val="005403ED"/>
    <w:rsid w:val="0054110A"/>
    <w:rsid w:val="00541898"/>
    <w:rsid w:val="00541DFF"/>
    <w:rsid w:val="00541EB7"/>
    <w:rsid w:val="00542190"/>
    <w:rsid w:val="0054292C"/>
    <w:rsid w:val="005429DE"/>
    <w:rsid w:val="00542BF4"/>
    <w:rsid w:val="00543EDE"/>
    <w:rsid w:val="005444E3"/>
    <w:rsid w:val="005447C5"/>
    <w:rsid w:val="00544B4B"/>
    <w:rsid w:val="00545E6D"/>
    <w:rsid w:val="005463F1"/>
    <w:rsid w:val="00546916"/>
    <w:rsid w:val="0054703C"/>
    <w:rsid w:val="00547232"/>
    <w:rsid w:val="0054796C"/>
    <w:rsid w:val="00550584"/>
    <w:rsid w:val="00551430"/>
    <w:rsid w:val="005518C2"/>
    <w:rsid w:val="00551981"/>
    <w:rsid w:val="0055224C"/>
    <w:rsid w:val="00552297"/>
    <w:rsid w:val="0055350D"/>
    <w:rsid w:val="00553732"/>
    <w:rsid w:val="00554522"/>
    <w:rsid w:val="00554846"/>
    <w:rsid w:val="00554A0D"/>
    <w:rsid w:val="00554A85"/>
    <w:rsid w:val="00554C6A"/>
    <w:rsid w:val="005552F5"/>
    <w:rsid w:val="00555319"/>
    <w:rsid w:val="005556A3"/>
    <w:rsid w:val="00555981"/>
    <w:rsid w:val="005559BE"/>
    <w:rsid w:val="00556424"/>
    <w:rsid w:val="00556B49"/>
    <w:rsid w:val="00557E49"/>
    <w:rsid w:val="00557F6A"/>
    <w:rsid w:val="005603C3"/>
    <w:rsid w:val="00560548"/>
    <w:rsid w:val="00560952"/>
    <w:rsid w:val="00560991"/>
    <w:rsid w:val="00560F54"/>
    <w:rsid w:val="00561D1C"/>
    <w:rsid w:val="00562C27"/>
    <w:rsid w:val="00563B53"/>
    <w:rsid w:val="00564109"/>
    <w:rsid w:val="005663A1"/>
    <w:rsid w:val="00566A62"/>
    <w:rsid w:val="0056709E"/>
    <w:rsid w:val="00567160"/>
    <w:rsid w:val="005677AD"/>
    <w:rsid w:val="00570B20"/>
    <w:rsid w:val="00570CE6"/>
    <w:rsid w:val="005714D8"/>
    <w:rsid w:val="00571B5A"/>
    <w:rsid w:val="0057257E"/>
    <w:rsid w:val="00574503"/>
    <w:rsid w:val="00574545"/>
    <w:rsid w:val="0057472D"/>
    <w:rsid w:val="00574AB3"/>
    <w:rsid w:val="00575245"/>
    <w:rsid w:val="00575908"/>
    <w:rsid w:val="0057638D"/>
    <w:rsid w:val="00576D3C"/>
    <w:rsid w:val="00576EDA"/>
    <w:rsid w:val="005773FD"/>
    <w:rsid w:val="00577AD9"/>
    <w:rsid w:val="00577BF6"/>
    <w:rsid w:val="00577CB0"/>
    <w:rsid w:val="005804FB"/>
    <w:rsid w:val="005812E8"/>
    <w:rsid w:val="00581D76"/>
    <w:rsid w:val="00581D80"/>
    <w:rsid w:val="0058221B"/>
    <w:rsid w:val="00582817"/>
    <w:rsid w:val="0058285F"/>
    <w:rsid w:val="00582D4D"/>
    <w:rsid w:val="005830B2"/>
    <w:rsid w:val="00584731"/>
    <w:rsid w:val="00584C87"/>
    <w:rsid w:val="0058551E"/>
    <w:rsid w:val="00585DA9"/>
    <w:rsid w:val="005861E0"/>
    <w:rsid w:val="00586472"/>
    <w:rsid w:val="005867CE"/>
    <w:rsid w:val="005869EA"/>
    <w:rsid w:val="00586A76"/>
    <w:rsid w:val="0058777B"/>
    <w:rsid w:val="005877B1"/>
    <w:rsid w:val="00587909"/>
    <w:rsid w:val="005879BB"/>
    <w:rsid w:val="00587BEB"/>
    <w:rsid w:val="00591702"/>
    <w:rsid w:val="0059189E"/>
    <w:rsid w:val="00592378"/>
    <w:rsid w:val="00593B5F"/>
    <w:rsid w:val="00593BC2"/>
    <w:rsid w:val="0059428E"/>
    <w:rsid w:val="00594889"/>
    <w:rsid w:val="00594C47"/>
    <w:rsid w:val="00594D27"/>
    <w:rsid w:val="00594FBE"/>
    <w:rsid w:val="005A016E"/>
    <w:rsid w:val="005A05D4"/>
    <w:rsid w:val="005A0858"/>
    <w:rsid w:val="005A131C"/>
    <w:rsid w:val="005A1976"/>
    <w:rsid w:val="005A1BF6"/>
    <w:rsid w:val="005A27CD"/>
    <w:rsid w:val="005A2CB6"/>
    <w:rsid w:val="005A2DC4"/>
    <w:rsid w:val="005A309D"/>
    <w:rsid w:val="005A39C0"/>
    <w:rsid w:val="005A3CD3"/>
    <w:rsid w:val="005A41C1"/>
    <w:rsid w:val="005A4801"/>
    <w:rsid w:val="005A4BB0"/>
    <w:rsid w:val="005A5F97"/>
    <w:rsid w:val="005A60CF"/>
    <w:rsid w:val="005A62EF"/>
    <w:rsid w:val="005A6A0F"/>
    <w:rsid w:val="005A75B6"/>
    <w:rsid w:val="005B0008"/>
    <w:rsid w:val="005B1206"/>
    <w:rsid w:val="005B1604"/>
    <w:rsid w:val="005B1C03"/>
    <w:rsid w:val="005B27B9"/>
    <w:rsid w:val="005B28A3"/>
    <w:rsid w:val="005B296E"/>
    <w:rsid w:val="005B2B99"/>
    <w:rsid w:val="005B2F68"/>
    <w:rsid w:val="005B329B"/>
    <w:rsid w:val="005B3E5B"/>
    <w:rsid w:val="005B3F3F"/>
    <w:rsid w:val="005B42DF"/>
    <w:rsid w:val="005B488C"/>
    <w:rsid w:val="005B4E8B"/>
    <w:rsid w:val="005B5347"/>
    <w:rsid w:val="005B56F2"/>
    <w:rsid w:val="005B63D1"/>
    <w:rsid w:val="005B7261"/>
    <w:rsid w:val="005C157F"/>
    <w:rsid w:val="005C1F0D"/>
    <w:rsid w:val="005C2723"/>
    <w:rsid w:val="005C2AAF"/>
    <w:rsid w:val="005C2BD2"/>
    <w:rsid w:val="005C2EB9"/>
    <w:rsid w:val="005C34F0"/>
    <w:rsid w:val="005C3763"/>
    <w:rsid w:val="005C37C9"/>
    <w:rsid w:val="005C3F5E"/>
    <w:rsid w:val="005C697B"/>
    <w:rsid w:val="005C7122"/>
    <w:rsid w:val="005C7F99"/>
    <w:rsid w:val="005D003B"/>
    <w:rsid w:val="005D0390"/>
    <w:rsid w:val="005D15A5"/>
    <w:rsid w:val="005D1C71"/>
    <w:rsid w:val="005D25E7"/>
    <w:rsid w:val="005D35D7"/>
    <w:rsid w:val="005D3D7A"/>
    <w:rsid w:val="005D3E03"/>
    <w:rsid w:val="005D4314"/>
    <w:rsid w:val="005D591E"/>
    <w:rsid w:val="005D5CB9"/>
    <w:rsid w:val="005D61D8"/>
    <w:rsid w:val="005D6727"/>
    <w:rsid w:val="005D7CAD"/>
    <w:rsid w:val="005D7F30"/>
    <w:rsid w:val="005E06A7"/>
    <w:rsid w:val="005E0706"/>
    <w:rsid w:val="005E0764"/>
    <w:rsid w:val="005E1529"/>
    <w:rsid w:val="005E1E02"/>
    <w:rsid w:val="005E2017"/>
    <w:rsid w:val="005E2408"/>
    <w:rsid w:val="005E2868"/>
    <w:rsid w:val="005E49EF"/>
    <w:rsid w:val="005E71AF"/>
    <w:rsid w:val="005F01A9"/>
    <w:rsid w:val="005F0B7A"/>
    <w:rsid w:val="005F1398"/>
    <w:rsid w:val="005F2CBC"/>
    <w:rsid w:val="005F36E5"/>
    <w:rsid w:val="005F44D9"/>
    <w:rsid w:val="005F4D8F"/>
    <w:rsid w:val="005F5193"/>
    <w:rsid w:val="005F55F8"/>
    <w:rsid w:val="005F5BEE"/>
    <w:rsid w:val="005F5E2C"/>
    <w:rsid w:val="005F6245"/>
    <w:rsid w:val="005F72A7"/>
    <w:rsid w:val="005F7E52"/>
    <w:rsid w:val="006006F5"/>
    <w:rsid w:val="00600ACD"/>
    <w:rsid w:val="006012BC"/>
    <w:rsid w:val="00601C73"/>
    <w:rsid w:val="00601DFA"/>
    <w:rsid w:val="00601F90"/>
    <w:rsid w:val="00602113"/>
    <w:rsid w:val="00602725"/>
    <w:rsid w:val="00602C16"/>
    <w:rsid w:val="00602F6D"/>
    <w:rsid w:val="00603030"/>
    <w:rsid w:val="00604510"/>
    <w:rsid w:val="00604819"/>
    <w:rsid w:val="00604A3E"/>
    <w:rsid w:val="00606015"/>
    <w:rsid w:val="006063AA"/>
    <w:rsid w:val="00606CDC"/>
    <w:rsid w:val="00606D49"/>
    <w:rsid w:val="0061055A"/>
    <w:rsid w:val="006108C5"/>
    <w:rsid w:val="0061175A"/>
    <w:rsid w:val="006132A4"/>
    <w:rsid w:val="006134F2"/>
    <w:rsid w:val="00613535"/>
    <w:rsid w:val="0061369E"/>
    <w:rsid w:val="00615050"/>
    <w:rsid w:val="006157AF"/>
    <w:rsid w:val="0061583B"/>
    <w:rsid w:val="00615A18"/>
    <w:rsid w:val="00616220"/>
    <w:rsid w:val="006164BE"/>
    <w:rsid w:val="00616671"/>
    <w:rsid w:val="00616D6E"/>
    <w:rsid w:val="00617022"/>
    <w:rsid w:val="006203FD"/>
    <w:rsid w:val="0062056A"/>
    <w:rsid w:val="00620900"/>
    <w:rsid w:val="00620A30"/>
    <w:rsid w:val="00620F46"/>
    <w:rsid w:val="00621AFA"/>
    <w:rsid w:val="00622155"/>
    <w:rsid w:val="006227EB"/>
    <w:rsid w:val="00622B9D"/>
    <w:rsid w:val="00623032"/>
    <w:rsid w:val="00623C20"/>
    <w:rsid w:val="00623EDE"/>
    <w:rsid w:val="006243E9"/>
    <w:rsid w:val="00624A88"/>
    <w:rsid w:val="00625257"/>
    <w:rsid w:val="00625301"/>
    <w:rsid w:val="0062530F"/>
    <w:rsid w:val="006257F2"/>
    <w:rsid w:val="006261DB"/>
    <w:rsid w:val="00626670"/>
    <w:rsid w:val="00626E29"/>
    <w:rsid w:val="006270DC"/>
    <w:rsid w:val="00627A0F"/>
    <w:rsid w:val="00627CAE"/>
    <w:rsid w:val="0063039C"/>
    <w:rsid w:val="00631691"/>
    <w:rsid w:val="00631701"/>
    <w:rsid w:val="00632359"/>
    <w:rsid w:val="00632521"/>
    <w:rsid w:val="00632E4E"/>
    <w:rsid w:val="006332FE"/>
    <w:rsid w:val="00633798"/>
    <w:rsid w:val="00633CFB"/>
    <w:rsid w:val="006353EE"/>
    <w:rsid w:val="00635903"/>
    <w:rsid w:val="00636000"/>
    <w:rsid w:val="006364EB"/>
    <w:rsid w:val="00637023"/>
    <w:rsid w:val="00637A3C"/>
    <w:rsid w:val="00640D8F"/>
    <w:rsid w:val="00641883"/>
    <w:rsid w:val="00642080"/>
    <w:rsid w:val="006424ED"/>
    <w:rsid w:val="006425D3"/>
    <w:rsid w:val="0064291A"/>
    <w:rsid w:val="00642F96"/>
    <w:rsid w:val="00643503"/>
    <w:rsid w:val="00644120"/>
    <w:rsid w:val="006445F6"/>
    <w:rsid w:val="00644FF4"/>
    <w:rsid w:val="00645938"/>
    <w:rsid w:val="00645993"/>
    <w:rsid w:val="00646B62"/>
    <w:rsid w:val="00646F48"/>
    <w:rsid w:val="00646FFC"/>
    <w:rsid w:val="00647C05"/>
    <w:rsid w:val="00650BBB"/>
    <w:rsid w:val="00650CD4"/>
    <w:rsid w:val="00650E6D"/>
    <w:rsid w:val="006522C2"/>
    <w:rsid w:val="0065294D"/>
    <w:rsid w:val="00652A05"/>
    <w:rsid w:val="00652DF6"/>
    <w:rsid w:val="00653D8B"/>
    <w:rsid w:val="00654754"/>
    <w:rsid w:val="006550DD"/>
    <w:rsid w:val="006557BC"/>
    <w:rsid w:val="00655BBD"/>
    <w:rsid w:val="00656216"/>
    <w:rsid w:val="00656912"/>
    <w:rsid w:val="00656AF4"/>
    <w:rsid w:val="0066069F"/>
    <w:rsid w:val="00660D24"/>
    <w:rsid w:val="006610EC"/>
    <w:rsid w:val="00661806"/>
    <w:rsid w:val="00661BC1"/>
    <w:rsid w:val="00661BEE"/>
    <w:rsid w:val="00661EC4"/>
    <w:rsid w:val="00662B8A"/>
    <w:rsid w:val="006633DC"/>
    <w:rsid w:val="00663439"/>
    <w:rsid w:val="00664B03"/>
    <w:rsid w:val="00664CCE"/>
    <w:rsid w:val="00664FE7"/>
    <w:rsid w:val="00665129"/>
    <w:rsid w:val="006651AC"/>
    <w:rsid w:val="0066554D"/>
    <w:rsid w:val="00665D09"/>
    <w:rsid w:val="00666BAA"/>
    <w:rsid w:val="00666F94"/>
    <w:rsid w:val="00667763"/>
    <w:rsid w:val="00670179"/>
    <w:rsid w:val="006711CC"/>
    <w:rsid w:val="00671507"/>
    <w:rsid w:val="0067165D"/>
    <w:rsid w:val="00672000"/>
    <w:rsid w:val="00672121"/>
    <w:rsid w:val="00672749"/>
    <w:rsid w:val="00672912"/>
    <w:rsid w:val="00673241"/>
    <w:rsid w:val="00673F6C"/>
    <w:rsid w:val="0067471E"/>
    <w:rsid w:val="00674BDE"/>
    <w:rsid w:val="00674D29"/>
    <w:rsid w:val="00674EBB"/>
    <w:rsid w:val="006760CF"/>
    <w:rsid w:val="006769F9"/>
    <w:rsid w:val="00676A75"/>
    <w:rsid w:val="00676CC0"/>
    <w:rsid w:val="00677917"/>
    <w:rsid w:val="00677AA1"/>
    <w:rsid w:val="00677ECF"/>
    <w:rsid w:val="00680658"/>
    <w:rsid w:val="00681294"/>
    <w:rsid w:val="006824DE"/>
    <w:rsid w:val="00682934"/>
    <w:rsid w:val="00682B03"/>
    <w:rsid w:val="0068386A"/>
    <w:rsid w:val="00683F06"/>
    <w:rsid w:val="00684030"/>
    <w:rsid w:val="00685A66"/>
    <w:rsid w:val="00685BB0"/>
    <w:rsid w:val="00685EE6"/>
    <w:rsid w:val="00686C24"/>
    <w:rsid w:val="0068722C"/>
    <w:rsid w:val="00687430"/>
    <w:rsid w:val="00690095"/>
    <w:rsid w:val="006905AF"/>
    <w:rsid w:val="00690B67"/>
    <w:rsid w:val="00692F4C"/>
    <w:rsid w:val="0069397E"/>
    <w:rsid w:val="00694029"/>
    <w:rsid w:val="0069429C"/>
    <w:rsid w:val="00694497"/>
    <w:rsid w:val="0069461B"/>
    <w:rsid w:val="00695011"/>
    <w:rsid w:val="006955F9"/>
    <w:rsid w:val="0069573F"/>
    <w:rsid w:val="0069662A"/>
    <w:rsid w:val="0069776B"/>
    <w:rsid w:val="00697D7F"/>
    <w:rsid w:val="006A0BA2"/>
    <w:rsid w:val="006A10A7"/>
    <w:rsid w:val="006A12B5"/>
    <w:rsid w:val="006A2660"/>
    <w:rsid w:val="006A2E6A"/>
    <w:rsid w:val="006A2F36"/>
    <w:rsid w:val="006A39E0"/>
    <w:rsid w:val="006A4499"/>
    <w:rsid w:val="006A5218"/>
    <w:rsid w:val="006A6445"/>
    <w:rsid w:val="006A6F61"/>
    <w:rsid w:val="006A717E"/>
    <w:rsid w:val="006B0CB9"/>
    <w:rsid w:val="006B1677"/>
    <w:rsid w:val="006B1C65"/>
    <w:rsid w:val="006B2A5F"/>
    <w:rsid w:val="006B2D05"/>
    <w:rsid w:val="006B30C2"/>
    <w:rsid w:val="006B3F1F"/>
    <w:rsid w:val="006B4626"/>
    <w:rsid w:val="006B4676"/>
    <w:rsid w:val="006B48D1"/>
    <w:rsid w:val="006B56D9"/>
    <w:rsid w:val="006B5E3F"/>
    <w:rsid w:val="006B7BDB"/>
    <w:rsid w:val="006B7C6E"/>
    <w:rsid w:val="006B7D9E"/>
    <w:rsid w:val="006C0AD7"/>
    <w:rsid w:val="006C0D1D"/>
    <w:rsid w:val="006C1AD4"/>
    <w:rsid w:val="006C2358"/>
    <w:rsid w:val="006C2DE5"/>
    <w:rsid w:val="006C37AB"/>
    <w:rsid w:val="006C3A77"/>
    <w:rsid w:val="006C3AFD"/>
    <w:rsid w:val="006C4217"/>
    <w:rsid w:val="006C4487"/>
    <w:rsid w:val="006C5032"/>
    <w:rsid w:val="006C5168"/>
    <w:rsid w:val="006C5314"/>
    <w:rsid w:val="006C5996"/>
    <w:rsid w:val="006C5A53"/>
    <w:rsid w:val="006C5BB6"/>
    <w:rsid w:val="006C6081"/>
    <w:rsid w:val="006C63E5"/>
    <w:rsid w:val="006C76B3"/>
    <w:rsid w:val="006C7F49"/>
    <w:rsid w:val="006D0443"/>
    <w:rsid w:val="006D1214"/>
    <w:rsid w:val="006D187E"/>
    <w:rsid w:val="006D1ADE"/>
    <w:rsid w:val="006D259B"/>
    <w:rsid w:val="006D2B30"/>
    <w:rsid w:val="006D4189"/>
    <w:rsid w:val="006D690A"/>
    <w:rsid w:val="006D7255"/>
    <w:rsid w:val="006D75DB"/>
    <w:rsid w:val="006D7D4D"/>
    <w:rsid w:val="006D7EB3"/>
    <w:rsid w:val="006E0272"/>
    <w:rsid w:val="006E0731"/>
    <w:rsid w:val="006E0C8A"/>
    <w:rsid w:val="006E1780"/>
    <w:rsid w:val="006E2315"/>
    <w:rsid w:val="006E278F"/>
    <w:rsid w:val="006E2A52"/>
    <w:rsid w:val="006E2E13"/>
    <w:rsid w:val="006E2F5D"/>
    <w:rsid w:val="006E4165"/>
    <w:rsid w:val="006E4464"/>
    <w:rsid w:val="006E463B"/>
    <w:rsid w:val="006E4E5E"/>
    <w:rsid w:val="006E5184"/>
    <w:rsid w:val="006E5552"/>
    <w:rsid w:val="006E55F8"/>
    <w:rsid w:val="006E665E"/>
    <w:rsid w:val="006E6A5E"/>
    <w:rsid w:val="006E6AB0"/>
    <w:rsid w:val="006E72AC"/>
    <w:rsid w:val="006E7555"/>
    <w:rsid w:val="006F02EF"/>
    <w:rsid w:val="006F04FB"/>
    <w:rsid w:val="006F0551"/>
    <w:rsid w:val="006F165E"/>
    <w:rsid w:val="006F1742"/>
    <w:rsid w:val="006F23B1"/>
    <w:rsid w:val="006F2AAC"/>
    <w:rsid w:val="006F32E6"/>
    <w:rsid w:val="006F36E7"/>
    <w:rsid w:val="006F486D"/>
    <w:rsid w:val="006F4CFD"/>
    <w:rsid w:val="006F586E"/>
    <w:rsid w:val="006F5E1E"/>
    <w:rsid w:val="006F6A33"/>
    <w:rsid w:val="006F70AD"/>
    <w:rsid w:val="006F78CF"/>
    <w:rsid w:val="00700087"/>
    <w:rsid w:val="00700256"/>
    <w:rsid w:val="00700489"/>
    <w:rsid w:val="00701163"/>
    <w:rsid w:val="00702400"/>
    <w:rsid w:val="0070275D"/>
    <w:rsid w:val="00702EC7"/>
    <w:rsid w:val="00703104"/>
    <w:rsid w:val="007034E6"/>
    <w:rsid w:val="007036F6"/>
    <w:rsid w:val="00703F07"/>
    <w:rsid w:val="007041A8"/>
    <w:rsid w:val="007052FE"/>
    <w:rsid w:val="00706FB8"/>
    <w:rsid w:val="00707099"/>
    <w:rsid w:val="00707100"/>
    <w:rsid w:val="00707ACE"/>
    <w:rsid w:val="00710758"/>
    <w:rsid w:val="00710DEB"/>
    <w:rsid w:val="00711506"/>
    <w:rsid w:val="007127A5"/>
    <w:rsid w:val="007137AE"/>
    <w:rsid w:val="00714743"/>
    <w:rsid w:val="00714919"/>
    <w:rsid w:val="00714AC0"/>
    <w:rsid w:val="00715261"/>
    <w:rsid w:val="00715788"/>
    <w:rsid w:val="00716016"/>
    <w:rsid w:val="007165DF"/>
    <w:rsid w:val="007204DE"/>
    <w:rsid w:val="00720829"/>
    <w:rsid w:val="00720D8A"/>
    <w:rsid w:val="00721180"/>
    <w:rsid w:val="00721467"/>
    <w:rsid w:val="00721711"/>
    <w:rsid w:val="00721899"/>
    <w:rsid w:val="00721CFD"/>
    <w:rsid w:val="00721F0E"/>
    <w:rsid w:val="007221C9"/>
    <w:rsid w:val="007224A6"/>
    <w:rsid w:val="00722D56"/>
    <w:rsid w:val="00724373"/>
    <w:rsid w:val="00724C83"/>
    <w:rsid w:val="00724FC5"/>
    <w:rsid w:val="00725701"/>
    <w:rsid w:val="00725F4E"/>
    <w:rsid w:val="0072666B"/>
    <w:rsid w:val="00726809"/>
    <w:rsid w:val="00727244"/>
    <w:rsid w:val="00730CBB"/>
    <w:rsid w:val="00731168"/>
    <w:rsid w:val="007314A1"/>
    <w:rsid w:val="0073161E"/>
    <w:rsid w:val="0073182D"/>
    <w:rsid w:val="00731C82"/>
    <w:rsid w:val="00731D56"/>
    <w:rsid w:val="007326BC"/>
    <w:rsid w:val="00732CBB"/>
    <w:rsid w:val="007338B7"/>
    <w:rsid w:val="00734230"/>
    <w:rsid w:val="007349B8"/>
    <w:rsid w:val="00734BCC"/>
    <w:rsid w:val="0073519D"/>
    <w:rsid w:val="00736B64"/>
    <w:rsid w:val="00736B8D"/>
    <w:rsid w:val="00736BE8"/>
    <w:rsid w:val="00736C74"/>
    <w:rsid w:val="00740D62"/>
    <w:rsid w:val="0074126D"/>
    <w:rsid w:val="007428A2"/>
    <w:rsid w:val="00742907"/>
    <w:rsid w:val="007429FF"/>
    <w:rsid w:val="007433D0"/>
    <w:rsid w:val="00743482"/>
    <w:rsid w:val="0074465D"/>
    <w:rsid w:val="007448EF"/>
    <w:rsid w:val="00744D1B"/>
    <w:rsid w:val="00745068"/>
    <w:rsid w:val="007452A7"/>
    <w:rsid w:val="0074581C"/>
    <w:rsid w:val="00745A5F"/>
    <w:rsid w:val="00746840"/>
    <w:rsid w:val="007468C3"/>
    <w:rsid w:val="0074774B"/>
    <w:rsid w:val="00747B3E"/>
    <w:rsid w:val="0075013A"/>
    <w:rsid w:val="007501FA"/>
    <w:rsid w:val="007501FC"/>
    <w:rsid w:val="00750355"/>
    <w:rsid w:val="00750B14"/>
    <w:rsid w:val="00751A4C"/>
    <w:rsid w:val="00751C09"/>
    <w:rsid w:val="007527B9"/>
    <w:rsid w:val="00753461"/>
    <w:rsid w:val="0075426D"/>
    <w:rsid w:val="00754AE4"/>
    <w:rsid w:val="0075553D"/>
    <w:rsid w:val="00755E0E"/>
    <w:rsid w:val="007560F4"/>
    <w:rsid w:val="00756255"/>
    <w:rsid w:val="00756DDB"/>
    <w:rsid w:val="00760415"/>
    <w:rsid w:val="007609A7"/>
    <w:rsid w:val="00760B47"/>
    <w:rsid w:val="00760BAD"/>
    <w:rsid w:val="00760D3C"/>
    <w:rsid w:val="00761875"/>
    <w:rsid w:val="00761B82"/>
    <w:rsid w:val="007628A7"/>
    <w:rsid w:val="007628F6"/>
    <w:rsid w:val="00763041"/>
    <w:rsid w:val="007634C9"/>
    <w:rsid w:val="00763BA0"/>
    <w:rsid w:val="007646A1"/>
    <w:rsid w:val="00764B51"/>
    <w:rsid w:val="00764BB8"/>
    <w:rsid w:val="00765D94"/>
    <w:rsid w:val="00767117"/>
    <w:rsid w:val="00767412"/>
    <w:rsid w:val="007674B7"/>
    <w:rsid w:val="00767796"/>
    <w:rsid w:val="00767D0D"/>
    <w:rsid w:val="00771533"/>
    <w:rsid w:val="00772601"/>
    <w:rsid w:val="007733C0"/>
    <w:rsid w:val="00774C03"/>
    <w:rsid w:val="00774CC7"/>
    <w:rsid w:val="007750ED"/>
    <w:rsid w:val="00775A7C"/>
    <w:rsid w:val="00776265"/>
    <w:rsid w:val="0077652A"/>
    <w:rsid w:val="00776A22"/>
    <w:rsid w:val="007772CC"/>
    <w:rsid w:val="00777B3C"/>
    <w:rsid w:val="00780661"/>
    <w:rsid w:val="00781384"/>
    <w:rsid w:val="00781D38"/>
    <w:rsid w:val="007821A4"/>
    <w:rsid w:val="00782CB1"/>
    <w:rsid w:val="00782DE3"/>
    <w:rsid w:val="00783659"/>
    <w:rsid w:val="00783D77"/>
    <w:rsid w:val="00783FFF"/>
    <w:rsid w:val="007846B3"/>
    <w:rsid w:val="0078599D"/>
    <w:rsid w:val="00786B82"/>
    <w:rsid w:val="007870AB"/>
    <w:rsid w:val="00787D28"/>
    <w:rsid w:val="00787F57"/>
    <w:rsid w:val="00790D46"/>
    <w:rsid w:val="00794322"/>
    <w:rsid w:val="007943B4"/>
    <w:rsid w:val="0079446F"/>
    <w:rsid w:val="0079511F"/>
    <w:rsid w:val="0079544C"/>
    <w:rsid w:val="007956D3"/>
    <w:rsid w:val="00795A78"/>
    <w:rsid w:val="00795AC1"/>
    <w:rsid w:val="00796D1F"/>
    <w:rsid w:val="00797188"/>
    <w:rsid w:val="007973C9"/>
    <w:rsid w:val="00797E99"/>
    <w:rsid w:val="007A091A"/>
    <w:rsid w:val="007A12B1"/>
    <w:rsid w:val="007A145B"/>
    <w:rsid w:val="007A14F2"/>
    <w:rsid w:val="007A488C"/>
    <w:rsid w:val="007A4FC6"/>
    <w:rsid w:val="007A56FD"/>
    <w:rsid w:val="007A64D5"/>
    <w:rsid w:val="007A67FE"/>
    <w:rsid w:val="007A6964"/>
    <w:rsid w:val="007A6AEF"/>
    <w:rsid w:val="007A75AE"/>
    <w:rsid w:val="007A7682"/>
    <w:rsid w:val="007A7B19"/>
    <w:rsid w:val="007B0764"/>
    <w:rsid w:val="007B1EC6"/>
    <w:rsid w:val="007B2B6C"/>
    <w:rsid w:val="007B4A6D"/>
    <w:rsid w:val="007B4D9E"/>
    <w:rsid w:val="007B4F9C"/>
    <w:rsid w:val="007B5221"/>
    <w:rsid w:val="007B5426"/>
    <w:rsid w:val="007B565C"/>
    <w:rsid w:val="007B64E8"/>
    <w:rsid w:val="007B7737"/>
    <w:rsid w:val="007C0162"/>
    <w:rsid w:val="007C0856"/>
    <w:rsid w:val="007C0AF1"/>
    <w:rsid w:val="007C15BF"/>
    <w:rsid w:val="007C1B8C"/>
    <w:rsid w:val="007C1E79"/>
    <w:rsid w:val="007C2A82"/>
    <w:rsid w:val="007C3F45"/>
    <w:rsid w:val="007C458D"/>
    <w:rsid w:val="007C4DCA"/>
    <w:rsid w:val="007C4DE1"/>
    <w:rsid w:val="007C5259"/>
    <w:rsid w:val="007C585D"/>
    <w:rsid w:val="007C5B20"/>
    <w:rsid w:val="007C5C90"/>
    <w:rsid w:val="007C5E90"/>
    <w:rsid w:val="007C6287"/>
    <w:rsid w:val="007C642D"/>
    <w:rsid w:val="007C6879"/>
    <w:rsid w:val="007C6D81"/>
    <w:rsid w:val="007C793F"/>
    <w:rsid w:val="007C79DE"/>
    <w:rsid w:val="007C7B3A"/>
    <w:rsid w:val="007C7FD6"/>
    <w:rsid w:val="007D0AA7"/>
    <w:rsid w:val="007D0B95"/>
    <w:rsid w:val="007D1417"/>
    <w:rsid w:val="007D1453"/>
    <w:rsid w:val="007D171A"/>
    <w:rsid w:val="007D172C"/>
    <w:rsid w:val="007D1FBC"/>
    <w:rsid w:val="007D2C40"/>
    <w:rsid w:val="007D2C75"/>
    <w:rsid w:val="007D3894"/>
    <w:rsid w:val="007D5E4E"/>
    <w:rsid w:val="007D7378"/>
    <w:rsid w:val="007D76F7"/>
    <w:rsid w:val="007D77A6"/>
    <w:rsid w:val="007E0163"/>
    <w:rsid w:val="007E045E"/>
    <w:rsid w:val="007E04B1"/>
    <w:rsid w:val="007E0C57"/>
    <w:rsid w:val="007E0C69"/>
    <w:rsid w:val="007E1483"/>
    <w:rsid w:val="007E20DB"/>
    <w:rsid w:val="007E28C7"/>
    <w:rsid w:val="007E3AE8"/>
    <w:rsid w:val="007E4679"/>
    <w:rsid w:val="007E55FA"/>
    <w:rsid w:val="007E5DE9"/>
    <w:rsid w:val="007E6798"/>
    <w:rsid w:val="007E6BE5"/>
    <w:rsid w:val="007E7095"/>
    <w:rsid w:val="007E7BEE"/>
    <w:rsid w:val="007E7CB1"/>
    <w:rsid w:val="007E7E4B"/>
    <w:rsid w:val="007F092B"/>
    <w:rsid w:val="007F1224"/>
    <w:rsid w:val="007F1892"/>
    <w:rsid w:val="007F1C1A"/>
    <w:rsid w:val="007F1E98"/>
    <w:rsid w:val="007F20E8"/>
    <w:rsid w:val="007F2A97"/>
    <w:rsid w:val="007F2F1C"/>
    <w:rsid w:val="007F30C1"/>
    <w:rsid w:val="007F3673"/>
    <w:rsid w:val="007F38E7"/>
    <w:rsid w:val="007F3A4D"/>
    <w:rsid w:val="007F40E1"/>
    <w:rsid w:val="007F4A5C"/>
    <w:rsid w:val="007F4D59"/>
    <w:rsid w:val="007F5129"/>
    <w:rsid w:val="007F54C3"/>
    <w:rsid w:val="007F5858"/>
    <w:rsid w:val="007F61DF"/>
    <w:rsid w:val="007F6227"/>
    <w:rsid w:val="007F6252"/>
    <w:rsid w:val="007F6748"/>
    <w:rsid w:val="007F7098"/>
    <w:rsid w:val="007F7CFC"/>
    <w:rsid w:val="008013ED"/>
    <w:rsid w:val="00802A21"/>
    <w:rsid w:val="00802A2D"/>
    <w:rsid w:val="00802FD5"/>
    <w:rsid w:val="008040AB"/>
    <w:rsid w:val="008053C5"/>
    <w:rsid w:val="0080693E"/>
    <w:rsid w:val="008072A9"/>
    <w:rsid w:val="00807D2E"/>
    <w:rsid w:val="008102A3"/>
    <w:rsid w:val="00811068"/>
    <w:rsid w:val="00812498"/>
    <w:rsid w:val="00812C06"/>
    <w:rsid w:val="00812EE0"/>
    <w:rsid w:val="00813013"/>
    <w:rsid w:val="008131CF"/>
    <w:rsid w:val="00813742"/>
    <w:rsid w:val="00814C20"/>
    <w:rsid w:val="008152A5"/>
    <w:rsid w:val="008160BB"/>
    <w:rsid w:val="008164EA"/>
    <w:rsid w:val="00816775"/>
    <w:rsid w:val="00816782"/>
    <w:rsid w:val="008173A0"/>
    <w:rsid w:val="008179E6"/>
    <w:rsid w:val="00817DC1"/>
    <w:rsid w:val="00817EC4"/>
    <w:rsid w:val="00820810"/>
    <w:rsid w:val="008215D8"/>
    <w:rsid w:val="00823740"/>
    <w:rsid w:val="008241F3"/>
    <w:rsid w:val="008249A2"/>
    <w:rsid w:val="008254C6"/>
    <w:rsid w:val="00825B55"/>
    <w:rsid w:val="00825D84"/>
    <w:rsid w:val="00825EDA"/>
    <w:rsid w:val="0082634E"/>
    <w:rsid w:val="00826A86"/>
    <w:rsid w:val="008273F2"/>
    <w:rsid w:val="008304F5"/>
    <w:rsid w:val="0083137C"/>
    <w:rsid w:val="008316B9"/>
    <w:rsid w:val="0083220B"/>
    <w:rsid w:val="00832550"/>
    <w:rsid w:val="008329AA"/>
    <w:rsid w:val="00832E12"/>
    <w:rsid w:val="008335EA"/>
    <w:rsid w:val="00833698"/>
    <w:rsid w:val="00834945"/>
    <w:rsid w:val="008352B9"/>
    <w:rsid w:val="00835743"/>
    <w:rsid w:val="00835B3E"/>
    <w:rsid w:val="00835E4F"/>
    <w:rsid w:val="00835F2C"/>
    <w:rsid w:val="00835F44"/>
    <w:rsid w:val="00836C58"/>
    <w:rsid w:val="008375E5"/>
    <w:rsid w:val="00840241"/>
    <w:rsid w:val="008407B6"/>
    <w:rsid w:val="008412EE"/>
    <w:rsid w:val="00843C77"/>
    <w:rsid w:val="00844141"/>
    <w:rsid w:val="00844574"/>
    <w:rsid w:val="008446D1"/>
    <w:rsid w:val="008447C8"/>
    <w:rsid w:val="00844907"/>
    <w:rsid w:val="00845509"/>
    <w:rsid w:val="00845E33"/>
    <w:rsid w:val="0084633F"/>
    <w:rsid w:val="0084683B"/>
    <w:rsid w:val="008504EE"/>
    <w:rsid w:val="00850856"/>
    <w:rsid w:val="00851AB6"/>
    <w:rsid w:val="008520AD"/>
    <w:rsid w:val="00852EF1"/>
    <w:rsid w:val="00852EFF"/>
    <w:rsid w:val="0085363D"/>
    <w:rsid w:val="0085390C"/>
    <w:rsid w:val="00853D7B"/>
    <w:rsid w:val="00854C38"/>
    <w:rsid w:val="00854F5B"/>
    <w:rsid w:val="00855223"/>
    <w:rsid w:val="00856069"/>
    <w:rsid w:val="008561C6"/>
    <w:rsid w:val="00857D30"/>
    <w:rsid w:val="00860B1D"/>
    <w:rsid w:val="0086324A"/>
    <w:rsid w:val="008636FA"/>
    <w:rsid w:val="00863737"/>
    <w:rsid w:val="00863E1F"/>
    <w:rsid w:val="00863F9E"/>
    <w:rsid w:val="00864887"/>
    <w:rsid w:val="00864BED"/>
    <w:rsid w:val="00864C55"/>
    <w:rsid w:val="0086506D"/>
    <w:rsid w:val="00866564"/>
    <w:rsid w:val="00866707"/>
    <w:rsid w:val="00866792"/>
    <w:rsid w:val="00866C79"/>
    <w:rsid w:val="008676A1"/>
    <w:rsid w:val="00867C27"/>
    <w:rsid w:val="00870258"/>
    <w:rsid w:val="008704CD"/>
    <w:rsid w:val="00870A0D"/>
    <w:rsid w:val="00870BCE"/>
    <w:rsid w:val="0087113B"/>
    <w:rsid w:val="008717E1"/>
    <w:rsid w:val="00871968"/>
    <w:rsid w:val="0087218E"/>
    <w:rsid w:val="00872A5B"/>
    <w:rsid w:val="00872DD9"/>
    <w:rsid w:val="00872ED6"/>
    <w:rsid w:val="00872FA1"/>
    <w:rsid w:val="008730D5"/>
    <w:rsid w:val="00873A27"/>
    <w:rsid w:val="00874793"/>
    <w:rsid w:val="00874C2B"/>
    <w:rsid w:val="008759DE"/>
    <w:rsid w:val="00875A34"/>
    <w:rsid w:val="00875FE6"/>
    <w:rsid w:val="008760AB"/>
    <w:rsid w:val="008760C8"/>
    <w:rsid w:val="00876304"/>
    <w:rsid w:val="008769D3"/>
    <w:rsid w:val="00877351"/>
    <w:rsid w:val="00877383"/>
    <w:rsid w:val="00877408"/>
    <w:rsid w:val="00877A0D"/>
    <w:rsid w:val="00877F2C"/>
    <w:rsid w:val="0088011F"/>
    <w:rsid w:val="008801A3"/>
    <w:rsid w:val="00880227"/>
    <w:rsid w:val="00880535"/>
    <w:rsid w:val="00880663"/>
    <w:rsid w:val="00880703"/>
    <w:rsid w:val="008811F0"/>
    <w:rsid w:val="008814C9"/>
    <w:rsid w:val="00881BDB"/>
    <w:rsid w:val="0088203A"/>
    <w:rsid w:val="00882E3A"/>
    <w:rsid w:val="0088376F"/>
    <w:rsid w:val="0088495B"/>
    <w:rsid w:val="00885447"/>
    <w:rsid w:val="008854CB"/>
    <w:rsid w:val="008861D4"/>
    <w:rsid w:val="00890056"/>
    <w:rsid w:val="0089055B"/>
    <w:rsid w:val="00890CA9"/>
    <w:rsid w:val="0089117C"/>
    <w:rsid w:val="00891D65"/>
    <w:rsid w:val="008921A0"/>
    <w:rsid w:val="00893158"/>
    <w:rsid w:val="0089373E"/>
    <w:rsid w:val="00894FEB"/>
    <w:rsid w:val="008966E0"/>
    <w:rsid w:val="008968B1"/>
    <w:rsid w:val="00896E07"/>
    <w:rsid w:val="00896E54"/>
    <w:rsid w:val="00896EEA"/>
    <w:rsid w:val="008A04A2"/>
    <w:rsid w:val="008A09B4"/>
    <w:rsid w:val="008A09F2"/>
    <w:rsid w:val="008A0D01"/>
    <w:rsid w:val="008A195A"/>
    <w:rsid w:val="008A1BB7"/>
    <w:rsid w:val="008A28B2"/>
    <w:rsid w:val="008A29AA"/>
    <w:rsid w:val="008A3049"/>
    <w:rsid w:val="008A323A"/>
    <w:rsid w:val="008A3450"/>
    <w:rsid w:val="008A38C8"/>
    <w:rsid w:val="008A3AE5"/>
    <w:rsid w:val="008A417A"/>
    <w:rsid w:val="008A4735"/>
    <w:rsid w:val="008A49E3"/>
    <w:rsid w:val="008A5576"/>
    <w:rsid w:val="008A59E4"/>
    <w:rsid w:val="008A5A09"/>
    <w:rsid w:val="008A5BBA"/>
    <w:rsid w:val="008A5E52"/>
    <w:rsid w:val="008A63CE"/>
    <w:rsid w:val="008A684B"/>
    <w:rsid w:val="008A7263"/>
    <w:rsid w:val="008A73B8"/>
    <w:rsid w:val="008A73D8"/>
    <w:rsid w:val="008A741D"/>
    <w:rsid w:val="008B0EB1"/>
    <w:rsid w:val="008B1B7C"/>
    <w:rsid w:val="008B2BF4"/>
    <w:rsid w:val="008B2EA8"/>
    <w:rsid w:val="008B31F6"/>
    <w:rsid w:val="008B5159"/>
    <w:rsid w:val="008B5B39"/>
    <w:rsid w:val="008B641D"/>
    <w:rsid w:val="008B6992"/>
    <w:rsid w:val="008B78CF"/>
    <w:rsid w:val="008B78D5"/>
    <w:rsid w:val="008C009A"/>
    <w:rsid w:val="008C05C2"/>
    <w:rsid w:val="008C0683"/>
    <w:rsid w:val="008C1E03"/>
    <w:rsid w:val="008C20E9"/>
    <w:rsid w:val="008C3D95"/>
    <w:rsid w:val="008C4535"/>
    <w:rsid w:val="008C4D0C"/>
    <w:rsid w:val="008C5958"/>
    <w:rsid w:val="008C5F3F"/>
    <w:rsid w:val="008C66F9"/>
    <w:rsid w:val="008C7239"/>
    <w:rsid w:val="008D06ED"/>
    <w:rsid w:val="008D0FA5"/>
    <w:rsid w:val="008D12A2"/>
    <w:rsid w:val="008D1AAC"/>
    <w:rsid w:val="008D3AF9"/>
    <w:rsid w:val="008D3E5A"/>
    <w:rsid w:val="008D3F6B"/>
    <w:rsid w:val="008D4252"/>
    <w:rsid w:val="008D465C"/>
    <w:rsid w:val="008D4D22"/>
    <w:rsid w:val="008D5613"/>
    <w:rsid w:val="008D5858"/>
    <w:rsid w:val="008D5C71"/>
    <w:rsid w:val="008D642D"/>
    <w:rsid w:val="008D651D"/>
    <w:rsid w:val="008D7822"/>
    <w:rsid w:val="008D7E21"/>
    <w:rsid w:val="008D7E6B"/>
    <w:rsid w:val="008E0997"/>
    <w:rsid w:val="008E0C19"/>
    <w:rsid w:val="008E0E3C"/>
    <w:rsid w:val="008E1111"/>
    <w:rsid w:val="008E134D"/>
    <w:rsid w:val="008E15D4"/>
    <w:rsid w:val="008E1A5C"/>
    <w:rsid w:val="008E2D84"/>
    <w:rsid w:val="008E2D9B"/>
    <w:rsid w:val="008E2E1F"/>
    <w:rsid w:val="008E31BA"/>
    <w:rsid w:val="008E32B6"/>
    <w:rsid w:val="008E3853"/>
    <w:rsid w:val="008E3B70"/>
    <w:rsid w:val="008E404F"/>
    <w:rsid w:val="008E4A57"/>
    <w:rsid w:val="008E4E1B"/>
    <w:rsid w:val="008E54B8"/>
    <w:rsid w:val="008E567E"/>
    <w:rsid w:val="008E57B3"/>
    <w:rsid w:val="008E5C6A"/>
    <w:rsid w:val="008E5FE9"/>
    <w:rsid w:val="008E60A5"/>
    <w:rsid w:val="008E6C5F"/>
    <w:rsid w:val="008E7967"/>
    <w:rsid w:val="008E7A47"/>
    <w:rsid w:val="008F16CD"/>
    <w:rsid w:val="008F1CFA"/>
    <w:rsid w:val="008F2B6E"/>
    <w:rsid w:val="008F2EC1"/>
    <w:rsid w:val="008F322B"/>
    <w:rsid w:val="008F32E4"/>
    <w:rsid w:val="008F360B"/>
    <w:rsid w:val="008F3EC2"/>
    <w:rsid w:val="008F4AB2"/>
    <w:rsid w:val="008F4FAF"/>
    <w:rsid w:val="008F5B63"/>
    <w:rsid w:val="008F6682"/>
    <w:rsid w:val="008F7CD9"/>
    <w:rsid w:val="0090059C"/>
    <w:rsid w:val="009008F4"/>
    <w:rsid w:val="00900BAD"/>
    <w:rsid w:val="00900DDF"/>
    <w:rsid w:val="00900E29"/>
    <w:rsid w:val="0090122D"/>
    <w:rsid w:val="009012A0"/>
    <w:rsid w:val="009017A6"/>
    <w:rsid w:val="00901C97"/>
    <w:rsid w:val="009024F1"/>
    <w:rsid w:val="00902CE1"/>
    <w:rsid w:val="009036D4"/>
    <w:rsid w:val="00904D21"/>
    <w:rsid w:val="009050AD"/>
    <w:rsid w:val="009054B0"/>
    <w:rsid w:val="00905A7A"/>
    <w:rsid w:val="00906B31"/>
    <w:rsid w:val="009079C6"/>
    <w:rsid w:val="00910A79"/>
    <w:rsid w:val="00910CBF"/>
    <w:rsid w:val="0091128D"/>
    <w:rsid w:val="009120C9"/>
    <w:rsid w:val="009133B4"/>
    <w:rsid w:val="00913EEB"/>
    <w:rsid w:val="009140C5"/>
    <w:rsid w:val="009142FC"/>
    <w:rsid w:val="00915CBE"/>
    <w:rsid w:val="00915ED5"/>
    <w:rsid w:val="009170E6"/>
    <w:rsid w:val="0091773C"/>
    <w:rsid w:val="0092024F"/>
    <w:rsid w:val="0092118B"/>
    <w:rsid w:val="00921E59"/>
    <w:rsid w:val="00925196"/>
    <w:rsid w:val="0092528A"/>
    <w:rsid w:val="00925A5E"/>
    <w:rsid w:val="00925DF3"/>
    <w:rsid w:val="009275CB"/>
    <w:rsid w:val="00927701"/>
    <w:rsid w:val="0093040D"/>
    <w:rsid w:val="00930969"/>
    <w:rsid w:val="00930B0B"/>
    <w:rsid w:val="00930D88"/>
    <w:rsid w:val="00931465"/>
    <w:rsid w:val="009316BA"/>
    <w:rsid w:val="00932AD2"/>
    <w:rsid w:val="0093442B"/>
    <w:rsid w:val="00934D6D"/>
    <w:rsid w:val="00937193"/>
    <w:rsid w:val="00937C5D"/>
    <w:rsid w:val="00937F34"/>
    <w:rsid w:val="00940FF3"/>
    <w:rsid w:val="00942152"/>
    <w:rsid w:val="00942529"/>
    <w:rsid w:val="00942E83"/>
    <w:rsid w:val="00942FC3"/>
    <w:rsid w:val="0094388B"/>
    <w:rsid w:val="00943ABE"/>
    <w:rsid w:val="00943B7E"/>
    <w:rsid w:val="0094417C"/>
    <w:rsid w:val="0094501B"/>
    <w:rsid w:val="009450C7"/>
    <w:rsid w:val="009453D5"/>
    <w:rsid w:val="009461A4"/>
    <w:rsid w:val="0094622A"/>
    <w:rsid w:val="0094660F"/>
    <w:rsid w:val="00947A8F"/>
    <w:rsid w:val="0095040A"/>
    <w:rsid w:val="009504CB"/>
    <w:rsid w:val="00950D42"/>
    <w:rsid w:val="00952285"/>
    <w:rsid w:val="009523E5"/>
    <w:rsid w:val="00953618"/>
    <w:rsid w:val="00953BF0"/>
    <w:rsid w:val="009552F7"/>
    <w:rsid w:val="00955835"/>
    <w:rsid w:val="00955FB4"/>
    <w:rsid w:val="00956231"/>
    <w:rsid w:val="00956F22"/>
    <w:rsid w:val="009576B7"/>
    <w:rsid w:val="009601FC"/>
    <w:rsid w:val="009603D4"/>
    <w:rsid w:val="009608CA"/>
    <w:rsid w:val="00962431"/>
    <w:rsid w:val="00962CFD"/>
    <w:rsid w:val="00963242"/>
    <w:rsid w:val="009632B7"/>
    <w:rsid w:val="0096366E"/>
    <w:rsid w:val="00964839"/>
    <w:rsid w:val="00964AA9"/>
    <w:rsid w:val="00965430"/>
    <w:rsid w:val="00965BA0"/>
    <w:rsid w:val="00967A6B"/>
    <w:rsid w:val="00970146"/>
    <w:rsid w:val="00970203"/>
    <w:rsid w:val="0097025D"/>
    <w:rsid w:val="009704DE"/>
    <w:rsid w:val="00971133"/>
    <w:rsid w:val="00971673"/>
    <w:rsid w:val="00972F40"/>
    <w:rsid w:val="009736EF"/>
    <w:rsid w:val="00973DDE"/>
    <w:rsid w:val="0097413D"/>
    <w:rsid w:val="0097414B"/>
    <w:rsid w:val="009742B7"/>
    <w:rsid w:val="0097482F"/>
    <w:rsid w:val="00975676"/>
    <w:rsid w:val="00976A8B"/>
    <w:rsid w:val="00976E31"/>
    <w:rsid w:val="00976E90"/>
    <w:rsid w:val="00977426"/>
    <w:rsid w:val="00981A87"/>
    <w:rsid w:val="009831B5"/>
    <w:rsid w:val="0098362F"/>
    <w:rsid w:val="00984504"/>
    <w:rsid w:val="00984657"/>
    <w:rsid w:val="0098583E"/>
    <w:rsid w:val="00985956"/>
    <w:rsid w:val="00985D31"/>
    <w:rsid w:val="00985E21"/>
    <w:rsid w:val="0098621B"/>
    <w:rsid w:val="00986BAB"/>
    <w:rsid w:val="00987E0E"/>
    <w:rsid w:val="00987F6C"/>
    <w:rsid w:val="00987FDB"/>
    <w:rsid w:val="0099127E"/>
    <w:rsid w:val="009917EC"/>
    <w:rsid w:val="00991A77"/>
    <w:rsid w:val="00991BE4"/>
    <w:rsid w:val="00994177"/>
    <w:rsid w:val="00994922"/>
    <w:rsid w:val="00995AB0"/>
    <w:rsid w:val="00995E46"/>
    <w:rsid w:val="009965B0"/>
    <w:rsid w:val="009969BC"/>
    <w:rsid w:val="0099751F"/>
    <w:rsid w:val="0099755F"/>
    <w:rsid w:val="00997A10"/>
    <w:rsid w:val="00997D41"/>
    <w:rsid w:val="00997D61"/>
    <w:rsid w:val="00997D77"/>
    <w:rsid w:val="009A0371"/>
    <w:rsid w:val="009A0A41"/>
    <w:rsid w:val="009A16E3"/>
    <w:rsid w:val="009A1862"/>
    <w:rsid w:val="009A1F6B"/>
    <w:rsid w:val="009A26DC"/>
    <w:rsid w:val="009A31F6"/>
    <w:rsid w:val="009A3424"/>
    <w:rsid w:val="009A34BA"/>
    <w:rsid w:val="009A38D3"/>
    <w:rsid w:val="009A39DE"/>
    <w:rsid w:val="009A3AF0"/>
    <w:rsid w:val="009A3BAA"/>
    <w:rsid w:val="009A4C3A"/>
    <w:rsid w:val="009A52C6"/>
    <w:rsid w:val="009A5578"/>
    <w:rsid w:val="009A6008"/>
    <w:rsid w:val="009A6062"/>
    <w:rsid w:val="009A7322"/>
    <w:rsid w:val="009A798C"/>
    <w:rsid w:val="009A7C03"/>
    <w:rsid w:val="009A7EAC"/>
    <w:rsid w:val="009B118C"/>
    <w:rsid w:val="009B1BEB"/>
    <w:rsid w:val="009B3F2B"/>
    <w:rsid w:val="009B4AC5"/>
    <w:rsid w:val="009B5E93"/>
    <w:rsid w:val="009B5ECB"/>
    <w:rsid w:val="009B6073"/>
    <w:rsid w:val="009B657A"/>
    <w:rsid w:val="009B671D"/>
    <w:rsid w:val="009B6AF7"/>
    <w:rsid w:val="009B6D94"/>
    <w:rsid w:val="009B7750"/>
    <w:rsid w:val="009B7C97"/>
    <w:rsid w:val="009C041E"/>
    <w:rsid w:val="009C1433"/>
    <w:rsid w:val="009C18FC"/>
    <w:rsid w:val="009C25D5"/>
    <w:rsid w:val="009C2618"/>
    <w:rsid w:val="009C26E5"/>
    <w:rsid w:val="009C28F8"/>
    <w:rsid w:val="009C2AFC"/>
    <w:rsid w:val="009C35E7"/>
    <w:rsid w:val="009C3CED"/>
    <w:rsid w:val="009C44B3"/>
    <w:rsid w:val="009C4B60"/>
    <w:rsid w:val="009C50A0"/>
    <w:rsid w:val="009C5D7A"/>
    <w:rsid w:val="009C628B"/>
    <w:rsid w:val="009C69FA"/>
    <w:rsid w:val="009C76A4"/>
    <w:rsid w:val="009D0CAD"/>
    <w:rsid w:val="009D1BAD"/>
    <w:rsid w:val="009D2540"/>
    <w:rsid w:val="009D2969"/>
    <w:rsid w:val="009D3F6B"/>
    <w:rsid w:val="009D492B"/>
    <w:rsid w:val="009D5A16"/>
    <w:rsid w:val="009D5BD8"/>
    <w:rsid w:val="009D65E5"/>
    <w:rsid w:val="009D7378"/>
    <w:rsid w:val="009D7CC0"/>
    <w:rsid w:val="009E0018"/>
    <w:rsid w:val="009E12B1"/>
    <w:rsid w:val="009E1688"/>
    <w:rsid w:val="009E1CB3"/>
    <w:rsid w:val="009E1F6D"/>
    <w:rsid w:val="009E20A3"/>
    <w:rsid w:val="009E2304"/>
    <w:rsid w:val="009E29B8"/>
    <w:rsid w:val="009E3316"/>
    <w:rsid w:val="009E38A4"/>
    <w:rsid w:val="009E3AE7"/>
    <w:rsid w:val="009E3ED5"/>
    <w:rsid w:val="009E3F67"/>
    <w:rsid w:val="009E4C85"/>
    <w:rsid w:val="009E567F"/>
    <w:rsid w:val="009E5AA2"/>
    <w:rsid w:val="009E6226"/>
    <w:rsid w:val="009E6E12"/>
    <w:rsid w:val="009E71EA"/>
    <w:rsid w:val="009E72E4"/>
    <w:rsid w:val="009E76D8"/>
    <w:rsid w:val="009E7B42"/>
    <w:rsid w:val="009E7BD6"/>
    <w:rsid w:val="009F0B1B"/>
    <w:rsid w:val="009F1440"/>
    <w:rsid w:val="009F15F6"/>
    <w:rsid w:val="009F24C3"/>
    <w:rsid w:val="009F2BE9"/>
    <w:rsid w:val="009F2FDF"/>
    <w:rsid w:val="009F30E4"/>
    <w:rsid w:val="009F34A0"/>
    <w:rsid w:val="009F357E"/>
    <w:rsid w:val="009F42FD"/>
    <w:rsid w:val="009F4628"/>
    <w:rsid w:val="009F4963"/>
    <w:rsid w:val="009F4AF4"/>
    <w:rsid w:val="009F528A"/>
    <w:rsid w:val="009F5796"/>
    <w:rsid w:val="009F5A93"/>
    <w:rsid w:val="009F5F9A"/>
    <w:rsid w:val="009F6223"/>
    <w:rsid w:val="009F65C8"/>
    <w:rsid w:val="009F6632"/>
    <w:rsid w:val="009F68AA"/>
    <w:rsid w:val="009F6D5D"/>
    <w:rsid w:val="009F72F3"/>
    <w:rsid w:val="009F73ED"/>
    <w:rsid w:val="00A024BA"/>
    <w:rsid w:val="00A025D3"/>
    <w:rsid w:val="00A02894"/>
    <w:rsid w:val="00A04D36"/>
    <w:rsid w:val="00A0556E"/>
    <w:rsid w:val="00A065E0"/>
    <w:rsid w:val="00A066E4"/>
    <w:rsid w:val="00A06EB8"/>
    <w:rsid w:val="00A07481"/>
    <w:rsid w:val="00A07A99"/>
    <w:rsid w:val="00A102D2"/>
    <w:rsid w:val="00A113FA"/>
    <w:rsid w:val="00A115A4"/>
    <w:rsid w:val="00A11FC3"/>
    <w:rsid w:val="00A11FF7"/>
    <w:rsid w:val="00A1345C"/>
    <w:rsid w:val="00A13600"/>
    <w:rsid w:val="00A13941"/>
    <w:rsid w:val="00A14522"/>
    <w:rsid w:val="00A14795"/>
    <w:rsid w:val="00A14F6F"/>
    <w:rsid w:val="00A15679"/>
    <w:rsid w:val="00A15917"/>
    <w:rsid w:val="00A15EF2"/>
    <w:rsid w:val="00A16029"/>
    <w:rsid w:val="00A16343"/>
    <w:rsid w:val="00A166C3"/>
    <w:rsid w:val="00A1687E"/>
    <w:rsid w:val="00A1746A"/>
    <w:rsid w:val="00A174A4"/>
    <w:rsid w:val="00A20057"/>
    <w:rsid w:val="00A219AB"/>
    <w:rsid w:val="00A21A6D"/>
    <w:rsid w:val="00A21B5D"/>
    <w:rsid w:val="00A21C79"/>
    <w:rsid w:val="00A21E95"/>
    <w:rsid w:val="00A2276F"/>
    <w:rsid w:val="00A227A8"/>
    <w:rsid w:val="00A23503"/>
    <w:rsid w:val="00A2367A"/>
    <w:rsid w:val="00A238D6"/>
    <w:rsid w:val="00A24159"/>
    <w:rsid w:val="00A24A2F"/>
    <w:rsid w:val="00A24BAD"/>
    <w:rsid w:val="00A24E1F"/>
    <w:rsid w:val="00A25047"/>
    <w:rsid w:val="00A259C8"/>
    <w:rsid w:val="00A25B19"/>
    <w:rsid w:val="00A26101"/>
    <w:rsid w:val="00A26D6B"/>
    <w:rsid w:val="00A26D78"/>
    <w:rsid w:val="00A27317"/>
    <w:rsid w:val="00A27691"/>
    <w:rsid w:val="00A2796E"/>
    <w:rsid w:val="00A27C1C"/>
    <w:rsid w:val="00A30B01"/>
    <w:rsid w:val="00A31478"/>
    <w:rsid w:val="00A31B15"/>
    <w:rsid w:val="00A32363"/>
    <w:rsid w:val="00A32C0E"/>
    <w:rsid w:val="00A34176"/>
    <w:rsid w:val="00A3493E"/>
    <w:rsid w:val="00A34A28"/>
    <w:rsid w:val="00A34ADD"/>
    <w:rsid w:val="00A34EDF"/>
    <w:rsid w:val="00A3568B"/>
    <w:rsid w:val="00A3582B"/>
    <w:rsid w:val="00A359D9"/>
    <w:rsid w:val="00A35BC3"/>
    <w:rsid w:val="00A35C90"/>
    <w:rsid w:val="00A36197"/>
    <w:rsid w:val="00A36515"/>
    <w:rsid w:val="00A370BA"/>
    <w:rsid w:val="00A37125"/>
    <w:rsid w:val="00A3747C"/>
    <w:rsid w:val="00A37484"/>
    <w:rsid w:val="00A401A4"/>
    <w:rsid w:val="00A401E7"/>
    <w:rsid w:val="00A40508"/>
    <w:rsid w:val="00A41530"/>
    <w:rsid w:val="00A4179A"/>
    <w:rsid w:val="00A431C8"/>
    <w:rsid w:val="00A43347"/>
    <w:rsid w:val="00A43C35"/>
    <w:rsid w:val="00A43CEC"/>
    <w:rsid w:val="00A43F65"/>
    <w:rsid w:val="00A44443"/>
    <w:rsid w:val="00A45D18"/>
    <w:rsid w:val="00A46635"/>
    <w:rsid w:val="00A469B4"/>
    <w:rsid w:val="00A46F71"/>
    <w:rsid w:val="00A500A1"/>
    <w:rsid w:val="00A509F0"/>
    <w:rsid w:val="00A512C6"/>
    <w:rsid w:val="00A51470"/>
    <w:rsid w:val="00A520C1"/>
    <w:rsid w:val="00A52312"/>
    <w:rsid w:val="00A539D6"/>
    <w:rsid w:val="00A547DA"/>
    <w:rsid w:val="00A567E8"/>
    <w:rsid w:val="00A56C7B"/>
    <w:rsid w:val="00A60B7C"/>
    <w:rsid w:val="00A616AE"/>
    <w:rsid w:val="00A634CA"/>
    <w:rsid w:val="00A642D0"/>
    <w:rsid w:val="00A64557"/>
    <w:rsid w:val="00A64D5C"/>
    <w:rsid w:val="00A667F6"/>
    <w:rsid w:val="00A668EE"/>
    <w:rsid w:val="00A67175"/>
    <w:rsid w:val="00A67BE0"/>
    <w:rsid w:val="00A70130"/>
    <w:rsid w:val="00A70148"/>
    <w:rsid w:val="00A70CA7"/>
    <w:rsid w:val="00A71418"/>
    <w:rsid w:val="00A71593"/>
    <w:rsid w:val="00A71D93"/>
    <w:rsid w:val="00A72C33"/>
    <w:rsid w:val="00A73468"/>
    <w:rsid w:val="00A73738"/>
    <w:rsid w:val="00A740DB"/>
    <w:rsid w:val="00A76C80"/>
    <w:rsid w:val="00A771DE"/>
    <w:rsid w:val="00A77491"/>
    <w:rsid w:val="00A778F8"/>
    <w:rsid w:val="00A81810"/>
    <w:rsid w:val="00A818CA"/>
    <w:rsid w:val="00A82848"/>
    <w:rsid w:val="00A83A18"/>
    <w:rsid w:val="00A83AB5"/>
    <w:rsid w:val="00A83CD3"/>
    <w:rsid w:val="00A83E47"/>
    <w:rsid w:val="00A85D6A"/>
    <w:rsid w:val="00A87876"/>
    <w:rsid w:val="00A901FD"/>
    <w:rsid w:val="00A90781"/>
    <w:rsid w:val="00A908AE"/>
    <w:rsid w:val="00A91829"/>
    <w:rsid w:val="00A918C6"/>
    <w:rsid w:val="00A92263"/>
    <w:rsid w:val="00A931B4"/>
    <w:rsid w:val="00A931F2"/>
    <w:rsid w:val="00A9320C"/>
    <w:rsid w:val="00A93548"/>
    <w:rsid w:val="00A938B1"/>
    <w:rsid w:val="00A93F8E"/>
    <w:rsid w:val="00A94827"/>
    <w:rsid w:val="00A95E8E"/>
    <w:rsid w:val="00A96697"/>
    <w:rsid w:val="00A969C9"/>
    <w:rsid w:val="00A96DEB"/>
    <w:rsid w:val="00A970BB"/>
    <w:rsid w:val="00A972C2"/>
    <w:rsid w:val="00AA070D"/>
    <w:rsid w:val="00AA0D29"/>
    <w:rsid w:val="00AA19F3"/>
    <w:rsid w:val="00AA1F5C"/>
    <w:rsid w:val="00AA49CB"/>
    <w:rsid w:val="00AA4F6C"/>
    <w:rsid w:val="00AA51FB"/>
    <w:rsid w:val="00AA5D5A"/>
    <w:rsid w:val="00AA5E8A"/>
    <w:rsid w:val="00AA6611"/>
    <w:rsid w:val="00AA7FF7"/>
    <w:rsid w:val="00AB0CC7"/>
    <w:rsid w:val="00AB130E"/>
    <w:rsid w:val="00AB2220"/>
    <w:rsid w:val="00AB2FCF"/>
    <w:rsid w:val="00AB3A44"/>
    <w:rsid w:val="00AB589D"/>
    <w:rsid w:val="00AB58CE"/>
    <w:rsid w:val="00AB596C"/>
    <w:rsid w:val="00AB5F4D"/>
    <w:rsid w:val="00AB68FC"/>
    <w:rsid w:val="00AB6ABE"/>
    <w:rsid w:val="00AB6E59"/>
    <w:rsid w:val="00AB7863"/>
    <w:rsid w:val="00AB7E82"/>
    <w:rsid w:val="00AC005D"/>
    <w:rsid w:val="00AC048D"/>
    <w:rsid w:val="00AC0612"/>
    <w:rsid w:val="00AC09E1"/>
    <w:rsid w:val="00AC0B13"/>
    <w:rsid w:val="00AC0D43"/>
    <w:rsid w:val="00AC1EE8"/>
    <w:rsid w:val="00AC21AC"/>
    <w:rsid w:val="00AC28E4"/>
    <w:rsid w:val="00AC2BA2"/>
    <w:rsid w:val="00AC2EFE"/>
    <w:rsid w:val="00AC3383"/>
    <w:rsid w:val="00AC3A05"/>
    <w:rsid w:val="00AC4E93"/>
    <w:rsid w:val="00AC5823"/>
    <w:rsid w:val="00AC5CE1"/>
    <w:rsid w:val="00AC6EF4"/>
    <w:rsid w:val="00AC7426"/>
    <w:rsid w:val="00AC7951"/>
    <w:rsid w:val="00AC7EC8"/>
    <w:rsid w:val="00AD060F"/>
    <w:rsid w:val="00AD0701"/>
    <w:rsid w:val="00AD0781"/>
    <w:rsid w:val="00AD0CE6"/>
    <w:rsid w:val="00AD0F29"/>
    <w:rsid w:val="00AD1CE5"/>
    <w:rsid w:val="00AD20DB"/>
    <w:rsid w:val="00AD24FE"/>
    <w:rsid w:val="00AD272F"/>
    <w:rsid w:val="00AD2D6E"/>
    <w:rsid w:val="00AD4558"/>
    <w:rsid w:val="00AD492C"/>
    <w:rsid w:val="00AD51CA"/>
    <w:rsid w:val="00AD51E5"/>
    <w:rsid w:val="00AD5F5A"/>
    <w:rsid w:val="00AD62CE"/>
    <w:rsid w:val="00AD65CD"/>
    <w:rsid w:val="00AD664A"/>
    <w:rsid w:val="00AD6925"/>
    <w:rsid w:val="00AD6EA1"/>
    <w:rsid w:val="00AD723E"/>
    <w:rsid w:val="00AE0999"/>
    <w:rsid w:val="00AE1054"/>
    <w:rsid w:val="00AE1243"/>
    <w:rsid w:val="00AE13B7"/>
    <w:rsid w:val="00AE1500"/>
    <w:rsid w:val="00AE1DD0"/>
    <w:rsid w:val="00AE20E3"/>
    <w:rsid w:val="00AE244D"/>
    <w:rsid w:val="00AE253E"/>
    <w:rsid w:val="00AE259B"/>
    <w:rsid w:val="00AE2751"/>
    <w:rsid w:val="00AE3683"/>
    <w:rsid w:val="00AE3DE7"/>
    <w:rsid w:val="00AE414E"/>
    <w:rsid w:val="00AE67FE"/>
    <w:rsid w:val="00AE6D80"/>
    <w:rsid w:val="00AE70AB"/>
    <w:rsid w:val="00AE7293"/>
    <w:rsid w:val="00AE7FEB"/>
    <w:rsid w:val="00AF0FB0"/>
    <w:rsid w:val="00AF234D"/>
    <w:rsid w:val="00AF2B05"/>
    <w:rsid w:val="00AF3232"/>
    <w:rsid w:val="00AF32D9"/>
    <w:rsid w:val="00AF3343"/>
    <w:rsid w:val="00AF3B5A"/>
    <w:rsid w:val="00AF47FE"/>
    <w:rsid w:val="00AF5A71"/>
    <w:rsid w:val="00AF6457"/>
    <w:rsid w:val="00AF7239"/>
    <w:rsid w:val="00AF740C"/>
    <w:rsid w:val="00AF7B61"/>
    <w:rsid w:val="00AF7E70"/>
    <w:rsid w:val="00B00971"/>
    <w:rsid w:val="00B01791"/>
    <w:rsid w:val="00B01BDC"/>
    <w:rsid w:val="00B01D38"/>
    <w:rsid w:val="00B034AC"/>
    <w:rsid w:val="00B03B24"/>
    <w:rsid w:val="00B03C9F"/>
    <w:rsid w:val="00B03D54"/>
    <w:rsid w:val="00B0410E"/>
    <w:rsid w:val="00B0443A"/>
    <w:rsid w:val="00B04784"/>
    <w:rsid w:val="00B04F4D"/>
    <w:rsid w:val="00B05161"/>
    <w:rsid w:val="00B05D38"/>
    <w:rsid w:val="00B06AE4"/>
    <w:rsid w:val="00B072BF"/>
    <w:rsid w:val="00B073A6"/>
    <w:rsid w:val="00B07DE8"/>
    <w:rsid w:val="00B07E3C"/>
    <w:rsid w:val="00B106EE"/>
    <w:rsid w:val="00B10AD7"/>
    <w:rsid w:val="00B10AFB"/>
    <w:rsid w:val="00B10CAE"/>
    <w:rsid w:val="00B10FDE"/>
    <w:rsid w:val="00B11209"/>
    <w:rsid w:val="00B11A18"/>
    <w:rsid w:val="00B122F1"/>
    <w:rsid w:val="00B12C57"/>
    <w:rsid w:val="00B13D14"/>
    <w:rsid w:val="00B14053"/>
    <w:rsid w:val="00B145C4"/>
    <w:rsid w:val="00B14916"/>
    <w:rsid w:val="00B14D09"/>
    <w:rsid w:val="00B151D6"/>
    <w:rsid w:val="00B16447"/>
    <w:rsid w:val="00B1784F"/>
    <w:rsid w:val="00B22F84"/>
    <w:rsid w:val="00B2372C"/>
    <w:rsid w:val="00B23AF7"/>
    <w:rsid w:val="00B241AA"/>
    <w:rsid w:val="00B248F9"/>
    <w:rsid w:val="00B2497B"/>
    <w:rsid w:val="00B24BD9"/>
    <w:rsid w:val="00B24F65"/>
    <w:rsid w:val="00B25C50"/>
    <w:rsid w:val="00B260E2"/>
    <w:rsid w:val="00B26691"/>
    <w:rsid w:val="00B26BAA"/>
    <w:rsid w:val="00B26C86"/>
    <w:rsid w:val="00B26DA5"/>
    <w:rsid w:val="00B302EE"/>
    <w:rsid w:val="00B30BC1"/>
    <w:rsid w:val="00B30BC9"/>
    <w:rsid w:val="00B30E15"/>
    <w:rsid w:val="00B311D7"/>
    <w:rsid w:val="00B32709"/>
    <w:rsid w:val="00B33522"/>
    <w:rsid w:val="00B33A62"/>
    <w:rsid w:val="00B33ADA"/>
    <w:rsid w:val="00B3492A"/>
    <w:rsid w:val="00B34E25"/>
    <w:rsid w:val="00B35745"/>
    <w:rsid w:val="00B3597A"/>
    <w:rsid w:val="00B36DFE"/>
    <w:rsid w:val="00B376FB"/>
    <w:rsid w:val="00B37D5D"/>
    <w:rsid w:val="00B405F2"/>
    <w:rsid w:val="00B408B9"/>
    <w:rsid w:val="00B4181D"/>
    <w:rsid w:val="00B4207F"/>
    <w:rsid w:val="00B42205"/>
    <w:rsid w:val="00B45560"/>
    <w:rsid w:val="00B45E74"/>
    <w:rsid w:val="00B466B7"/>
    <w:rsid w:val="00B46AC7"/>
    <w:rsid w:val="00B509DE"/>
    <w:rsid w:val="00B514A5"/>
    <w:rsid w:val="00B515AA"/>
    <w:rsid w:val="00B51799"/>
    <w:rsid w:val="00B52C9C"/>
    <w:rsid w:val="00B5307C"/>
    <w:rsid w:val="00B53C26"/>
    <w:rsid w:val="00B5432A"/>
    <w:rsid w:val="00B543C9"/>
    <w:rsid w:val="00B55A8D"/>
    <w:rsid w:val="00B562F2"/>
    <w:rsid w:val="00B57880"/>
    <w:rsid w:val="00B57CC2"/>
    <w:rsid w:val="00B57F6D"/>
    <w:rsid w:val="00B60372"/>
    <w:rsid w:val="00B6037D"/>
    <w:rsid w:val="00B61F8F"/>
    <w:rsid w:val="00B62699"/>
    <w:rsid w:val="00B62A97"/>
    <w:rsid w:val="00B637EA"/>
    <w:rsid w:val="00B6390D"/>
    <w:rsid w:val="00B63F45"/>
    <w:rsid w:val="00B658F9"/>
    <w:rsid w:val="00B65967"/>
    <w:rsid w:val="00B65C50"/>
    <w:rsid w:val="00B66249"/>
    <w:rsid w:val="00B6667E"/>
    <w:rsid w:val="00B66FAC"/>
    <w:rsid w:val="00B70355"/>
    <w:rsid w:val="00B70D03"/>
    <w:rsid w:val="00B70F3F"/>
    <w:rsid w:val="00B710EC"/>
    <w:rsid w:val="00B7156A"/>
    <w:rsid w:val="00B71E69"/>
    <w:rsid w:val="00B7277C"/>
    <w:rsid w:val="00B72DE0"/>
    <w:rsid w:val="00B73725"/>
    <w:rsid w:val="00B738AE"/>
    <w:rsid w:val="00B7394D"/>
    <w:rsid w:val="00B74456"/>
    <w:rsid w:val="00B75701"/>
    <w:rsid w:val="00B75A77"/>
    <w:rsid w:val="00B76B4C"/>
    <w:rsid w:val="00B77646"/>
    <w:rsid w:val="00B800FA"/>
    <w:rsid w:val="00B8011C"/>
    <w:rsid w:val="00B80623"/>
    <w:rsid w:val="00B80731"/>
    <w:rsid w:val="00B80A2F"/>
    <w:rsid w:val="00B80CAA"/>
    <w:rsid w:val="00B8304E"/>
    <w:rsid w:val="00B833EB"/>
    <w:rsid w:val="00B83E93"/>
    <w:rsid w:val="00B8433F"/>
    <w:rsid w:val="00B85712"/>
    <w:rsid w:val="00B858DA"/>
    <w:rsid w:val="00B859E9"/>
    <w:rsid w:val="00B8654A"/>
    <w:rsid w:val="00B86809"/>
    <w:rsid w:val="00B869F4"/>
    <w:rsid w:val="00B87997"/>
    <w:rsid w:val="00B87B25"/>
    <w:rsid w:val="00B87B74"/>
    <w:rsid w:val="00B909FF"/>
    <w:rsid w:val="00B90F61"/>
    <w:rsid w:val="00B91888"/>
    <w:rsid w:val="00B92504"/>
    <w:rsid w:val="00B92762"/>
    <w:rsid w:val="00B9299D"/>
    <w:rsid w:val="00B93C64"/>
    <w:rsid w:val="00B9428F"/>
    <w:rsid w:val="00B94568"/>
    <w:rsid w:val="00B94B1F"/>
    <w:rsid w:val="00B9527A"/>
    <w:rsid w:val="00B95328"/>
    <w:rsid w:val="00B9536B"/>
    <w:rsid w:val="00B95D06"/>
    <w:rsid w:val="00B973BF"/>
    <w:rsid w:val="00B97C9C"/>
    <w:rsid w:val="00BA0773"/>
    <w:rsid w:val="00BA07B2"/>
    <w:rsid w:val="00BA0AA0"/>
    <w:rsid w:val="00BA13CF"/>
    <w:rsid w:val="00BA14EB"/>
    <w:rsid w:val="00BA3C7F"/>
    <w:rsid w:val="00BA4336"/>
    <w:rsid w:val="00BA4792"/>
    <w:rsid w:val="00BA485B"/>
    <w:rsid w:val="00BA5525"/>
    <w:rsid w:val="00BA5751"/>
    <w:rsid w:val="00BA57A5"/>
    <w:rsid w:val="00BA5D06"/>
    <w:rsid w:val="00BA6152"/>
    <w:rsid w:val="00BA6819"/>
    <w:rsid w:val="00BA7481"/>
    <w:rsid w:val="00BA74D6"/>
    <w:rsid w:val="00BA78C7"/>
    <w:rsid w:val="00BB0AB4"/>
    <w:rsid w:val="00BB0C77"/>
    <w:rsid w:val="00BB1F1E"/>
    <w:rsid w:val="00BB2074"/>
    <w:rsid w:val="00BB25A8"/>
    <w:rsid w:val="00BB2D8C"/>
    <w:rsid w:val="00BB401D"/>
    <w:rsid w:val="00BB4063"/>
    <w:rsid w:val="00BB4D51"/>
    <w:rsid w:val="00BB4E4C"/>
    <w:rsid w:val="00BB54D8"/>
    <w:rsid w:val="00BB5FB5"/>
    <w:rsid w:val="00BB6364"/>
    <w:rsid w:val="00BB6C5F"/>
    <w:rsid w:val="00BB734F"/>
    <w:rsid w:val="00BB735B"/>
    <w:rsid w:val="00BB7EAE"/>
    <w:rsid w:val="00BC0F61"/>
    <w:rsid w:val="00BC1CA8"/>
    <w:rsid w:val="00BC24C9"/>
    <w:rsid w:val="00BC3058"/>
    <w:rsid w:val="00BC367F"/>
    <w:rsid w:val="00BC498F"/>
    <w:rsid w:val="00BC49B2"/>
    <w:rsid w:val="00BC57D9"/>
    <w:rsid w:val="00BC5AE5"/>
    <w:rsid w:val="00BC5AE7"/>
    <w:rsid w:val="00BC6683"/>
    <w:rsid w:val="00BC6E38"/>
    <w:rsid w:val="00BC721D"/>
    <w:rsid w:val="00BC7241"/>
    <w:rsid w:val="00BC724F"/>
    <w:rsid w:val="00BD02D4"/>
    <w:rsid w:val="00BD0CD8"/>
    <w:rsid w:val="00BD0E04"/>
    <w:rsid w:val="00BD1777"/>
    <w:rsid w:val="00BD2A70"/>
    <w:rsid w:val="00BD2BB1"/>
    <w:rsid w:val="00BD2C31"/>
    <w:rsid w:val="00BD357B"/>
    <w:rsid w:val="00BD4410"/>
    <w:rsid w:val="00BD48B5"/>
    <w:rsid w:val="00BD4D1D"/>
    <w:rsid w:val="00BD4DB3"/>
    <w:rsid w:val="00BD595B"/>
    <w:rsid w:val="00BD60C7"/>
    <w:rsid w:val="00BD6641"/>
    <w:rsid w:val="00BD76C4"/>
    <w:rsid w:val="00BE12EB"/>
    <w:rsid w:val="00BE16FA"/>
    <w:rsid w:val="00BE17E9"/>
    <w:rsid w:val="00BE193D"/>
    <w:rsid w:val="00BE1EC0"/>
    <w:rsid w:val="00BE2376"/>
    <w:rsid w:val="00BE2DAD"/>
    <w:rsid w:val="00BE2DC3"/>
    <w:rsid w:val="00BE31EC"/>
    <w:rsid w:val="00BE3463"/>
    <w:rsid w:val="00BE4133"/>
    <w:rsid w:val="00BE41EA"/>
    <w:rsid w:val="00BE4465"/>
    <w:rsid w:val="00BE4687"/>
    <w:rsid w:val="00BE504F"/>
    <w:rsid w:val="00BE50A2"/>
    <w:rsid w:val="00BE611F"/>
    <w:rsid w:val="00BE6784"/>
    <w:rsid w:val="00BE753C"/>
    <w:rsid w:val="00BE798C"/>
    <w:rsid w:val="00BE7B90"/>
    <w:rsid w:val="00BF01E2"/>
    <w:rsid w:val="00BF0448"/>
    <w:rsid w:val="00BF0449"/>
    <w:rsid w:val="00BF0D0F"/>
    <w:rsid w:val="00BF1F59"/>
    <w:rsid w:val="00BF2D3D"/>
    <w:rsid w:val="00BF33E8"/>
    <w:rsid w:val="00BF3946"/>
    <w:rsid w:val="00BF442D"/>
    <w:rsid w:val="00BF6E12"/>
    <w:rsid w:val="00BF6F0A"/>
    <w:rsid w:val="00BF72FC"/>
    <w:rsid w:val="00C0056E"/>
    <w:rsid w:val="00C00DFB"/>
    <w:rsid w:val="00C01481"/>
    <w:rsid w:val="00C01CA2"/>
    <w:rsid w:val="00C01EC1"/>
    <w:rsid w:val="00C01EF7"/>
    <w:rsid w:val="00C02731"/>
    <w:rsid w:val="00C02740"/>
    <w:rsid w:val="00C02F8A"/>
    <w:rsid w:val="00C03365"/>
    <w:rsid w:val="00C03780"/>
    <w:rsid w:val="00C039CC"/>
    <w:rsid w:val="00C03A78"/>
    <w:rsid w:val="00C03B66"/>
    <w:rsid w:val="00C03EE8"/>
    <w:rsid w:val="00C041C8"/>
    <w:rsid w:val="00C047CE"/>
    <w:rsid w:val="00C04F88"/>
    <w:rsid w:val="00C05195"/>
    <w:rsid w:val="00C05A30"/>
    <w:rsid w:val="00C06E13"/>
    <w:rsid w:val="00C07316"/>
    <w:rsid w:val="00C07576"/>
    <w:rsid w:val="00C10D70"/>
    <w:rsid w:val="00C11397"/>
    <w:rsid w:val="00C12B03"/>
    <w:rsid w:val="00C131EF"/>
    <w:rsid w:val="00C14660"/>
    <w:rsid w:val="00C148EA"/>
    <w:rsid w:val="00C14A6F"/>
    <w:rsid w:val="00C14B24"/>
    <w:rsid w:val="00C152E3"/>
    <w:rsid w:val="00C15417"/>
    <w:rsid w:val="00C1561D"/>
    <w:rsid w:val="00C1602C"/>
    <w:rsid w:val="00C1642D"/>
    <w:rsid w:val="00C176F9"/>
    <w:rsid w:val="00C17CC4"/>
    <w:rsid w:val="00C20590"/>
    <w:rsid w:val="00C21F0D"/>
    <w:rsid w:val="00C23870"/>
    <w:rsid w:val="00C24A00"/>
    <w:rsid w:val="00C260B7"/>
    <w:rsid w:val="00C26AC9"/>
    <w:rsid w:val="00C274CC"/>
    <w:rsid w:val="00C2781A"/>
    <w:rsid w:val="00C3053A"/>
    <w:rsid w:val="00C314E5"/>
    <w:rsid w:val="00C318B0"/>
    <w:rsid w:val="00C31BD2"/>
    <w:rsid w:val="00C31C27"/>
    <w:rsid w:val="00C32405"/>
    <w:rsid w:val="00C32D10"/>
    <w:rsid w:val="00C330A2"/>
    <w:rsid w:val="00C33970"/>
    <w:rsid w:val="00C33C7A"/>
    <w:rsid w:val="00C3413F"/>
    <w:rsid w:val="00C341C8"/>
    <w:rsid w:val="00C35092"/>
    <w:rsid w:val="00C35D36"/>
    <w:rsid w:val="00C35FAB"/>
    <w:rsid w:val="00C364EF"/>
    <w:rsid w:val="00C365B2"/>
    <w:rsid w:val="00C371F4"/>
    <w:rsid w:val="00C376D0"/>
    <w:rsid w:val="00C407CA"/>
    <w:rsid w:val="00C40DA8"/>
    <w:rsid w:val="00C40F21"/>
    <w:rsid w:val="00C41413"/>
    <w:rsid w:val="00C41E3E"/>
    <w:rsid w:val="00C432E4"/>
    <w:rsid w:val="00C43E50"/>
    <w:rsid w:val="00C4466B"/>
    <w:rsid w:val="00C4545B"/>
    <w:rsid w:val="00C45860"/>
    <w:rsid w:val="00C46A3C"/>
    <w:rsid w:val="00C46D6C"/>
    <w:rsid w:val="00C506F9"/>
    <w:rsid w:val="00C510CB"/>
    <w:rsid w:val="00C51A3F"/>
    <w:rsid w:val="00C520B5"/>
    <w:rsid w:val="00C52A6A"/>
    <w:rsid w:val="00C531D1"/>
    <w:rsid w:val="00C538CE"/>
    <w:rsid w:val="00C53CCC"/>
    <w:rsid w:val="00C53D18"/>
    <w:rsid w:val="00C541E1"/>
    <w:rsid w:val="00C54BA6"/>
    <w:rsid w:val="00C54F9D"/>
    <w:rsid w:val="00C556F6"/>
    <w:rsid w:val="00C55F9A"/>
    <w:rsid w:val="00C5626D"/>
    <w:rsid w:val="00C567DA"/>
    <w:rsid w:val="00C572E6"/>
    <w:rsid w:val="00C6010C"/>
    <w:rsid w:val="00C603CC"/>
    <w:rsid w:val="00C6072B"/>
    <w:rsid w:val="00C60CE5"/>
    <w:rsid w:val="00C62713"/>
    <w:rsid w:val="00C628B2"/>
    <w:rsid w:val="00C63306"/>
    <w:rsid w:val="00C6371B"/>
    <w:rsid w:val="00C65BF3"/>
    <w:rsid w:val="00C6670E"/>
    <w:rsid w:val="00C66717"/>
    <w:rsid w:val="00C66AA8"/>
    <w:rsid w:val="00C711B3"/>
    <w:rsid w:val="00C72965"/>
    <w:rsid w:val="00C72E8A"/>
    <w:rsid w:val="00C72F19"/>
    <w:rsid w:val="00C73321"/>
    <w:rsid w:val="00C73B49"/>
    <w:rsid w:val="00C73B71"/>
    <w:rsid w:val="00C7400A"/>
    <w:rsid w:val="00C74032"/>
    <w:rsid w:val="00C7415B"/>
    <w:rsid w:val="00C742D7"/>
    <w:rsid w:val="00C74CDA"/>
    <w:rsid w:val="00C74F94"/>
    <w:rsid w:val="00C75610"/>
    <w:rsid w:val="00C75B3D"/>
    <w:rsid w:val="00C75D7A"/>
    <w:rsid w:val="00C764B4"/>
    <w:rsid w:val="00C76973"/>
    <w:rsid w:val="00C76C86"/>
    <w:rsid w:val="00C76D2D"/>
    <w:rsid w:val="00C76F8A"/>
    <w:rsid w:val="00C7728B"/>
    <w:rsid w:val="00C80330"/>
    <w:rsid w:val="00C8098B"/>
    <w:rsid w:val="00C80F8E"/>
    <w:rsid w:val="00C8151C"/>
    <w:rsid w:val="00C815B5"/>
    <w:rsid w:val="00C8192D"/>
    <w:rsid w:val="00C81D65"/>
    <w:rsid w:val="00C81F48"/>
    <w:rsid w:val="00C82DDA"/>
    <w:rsid w:val="00C8382E"/>
    <w:rsid w:val="00C83B31"/>
    <w:rsid w:val="00C83F72"/>
    <w:rsid w:val="00C84C1C"/>
    <w:rsid w:val="00C84C2B"/>
    <w:rsid w:val="00C84D7D"/>
    <w:rsid w:val="00C84FD0"/>
    <w:rsid w:val="00C85250"/>
    <w:rsid w:val="00C85637"/>
    <w:rsid w:val="00C85C01"/>
    <w:rsid w:val="00C85DBD"/>
    <w:rsid w:val="00C86580"/>
    <w:rsid w:val="00C86614"/>
    <w:rsid w:val="00C87AC7"/>
    <w:rsid w:val="00C904AE"/>
    <w:rsid w:val="00C904E5"/>
    <w:rsid w:val="00C90AC9"/>
    <w:rsid w:val="00C90C39"/>
    <w:rsid w:val="00C90CCE"/>
    <w:rsid w:val="00C916CE"/>
    <w:rsid w:val="00C919C8"/>
    <w:rsid w:val="00C91F81"/>
    <w:rsid w:val="00C91FA8"/>
    <w:rsid w:val="00C928D2"/>
    <w:rsid w:val="00C94381"/>
    <w:rsid w:val="00C958F3"/>
    <w:rsid w:val="00C95D53"/>
    <w:rsid w:val="00C96842"/>
    <w:rsid w:val="00C96D69"/>
    <w:rsid w:val="00CA0D52"/>
    <w:rsid w:val="00CA1A85"/>
    <w:rsid w:val="00CA1FA5"/>
    <w:rsid w:val="00CA20E6"/>
    <w:rsid w:val="00CA2ED0"/>
    <w:rsid w:val="00CA3F30"/>
    <w:rsid w:val="00CA510C"/>
    <w:rsid w:val="00CA6091"/>
    <w:rsid w:val="00CA615B"/>
    <w:rsid w:val="00CA649C"/>
    <w:rsid w:val="00CA75C2"/>
    <w:rsid w:val="00CA7AD0"/>
    <w:rsid w:val="00CB0434"/>
    <w:rsid w:val="00CB0EDC"/>
    <w:rsid w:val="00CB11FA"/>
    <w:rsid w:val="00CB1F21"/>
    <w:rsid w:val="00CB2853"/>
    <w:rsid w:val="00CB2930"/>
    <w:rsid w:val="00CB2AD8"/>
    <w:rsid w:val="00CB2D64"/>
    <w:rsid w:val="00CB2E57"/>
    <w:rsid w:val="00CB41FF"/>
    <w:rsid w:val="00CB5162"/>
    <w:rsid w:val="00CB5E2B"/>
    <w:rsid w:val="00CB6997"/>
    <w:rsid w:val="00CB6C66"/>
    <w:rsid w:val="00CB6F6C"/>
    <w:rsid w:val="00CB72E6"/>
    <w:rsid w:val="00CB7606"/>
    <w:rsid w:val="00CC076D"/>
    <w:rsid w:val="00CC0F76"/>
    <w:rsid w:val="00CC11FE"/>
    <w:rsid w:val="00CC1508"/>
    <w:rsid w:val="00CC2AA0"/>
    <w:rsid w:val="00CC2E61"/>
    <w:rsid w:val="00CC2F1C"/>
    <w:rsid w:val="00CC3510"/>
    <w:rsid w:val="00CC3DF9"/>
    <w:rsid w:val="00CC40EF"/>
    <w:rsid w:val="00CC4138"/>
    <w:rsid w:val="00CC4443"/>
    <w:rsid w:val="00CC4590"/>
    <w:rsid w:val="00CC4672"/>
    <w:rsid w:val="00CC53C6"/>
    <w:rsid w:val="00CC5607"/>
    <w:rsid w:val="00CC5933"/>
    <w:rsid w:val="00CC63DE"/>
    <w:rsid w:val="00CC7202"/>
    <w:rsid w:val="00CC78C7"/>
    <w:rsid w:val="00CC7B2E"/>
    <w:rsid w:val="00CC7CC9"/>
    <w:rsid w:val="00CD0873"/>
    <w:rsid w:val="00CD0917"/>
    <w:rsid w:val="00CD09E5"/>
    <w:rsid w:val="00CD15EF"/>
    <w:rsid w:val="00CD1D3C"/>
    <w:rsid w:val="00CD1D6E"/>
    <w:rsid w:val="00CD54F8"/>
    <w:rsid w:val="00CD5650"/>
    <w:rsid w:val="00CD5A2E"/>
    <w:rsid w:val="00CD5FC7"/>
    <w:rsid w:val="00CD6CA8"/>
    <w:rsid w:val="00CD6FC8"/>
    <w:rsid w:val="00CE0231"/>
    <w:rsid w:val="00CE0397"/>
    <w:rsid w:val="00CE04E2"/>
    <w:rsid w:val="00CE0577"/>
    <w:rsid w:val="00CE067D"/>
    <w:rsid w:val="00CE161A"/>
    <w:rsid w:val="00CE191B"/>
    <w:rsid w:val="00CE22DB"/>
    <w:rsid w:val="00CE2474"/>
    <w:rsid w:val="00CE43A3"/>
    <w:rsid w:val="00CE4A89"/>
    <w:rsid w:val="00CE565D"/>
    <w:rsid w:val="00CE5D22"/>
    <w:rsid w:val="00CE6B79"/>
    <w:rsid w:val="00CE7385"/>
    <w:rsid w:val="00CE7474"/>
    <w:rsid w:val="00CE7C64"/>
    <w:rsid w:val="00CF0BE4"/>
    <w:rsid w:val="00CF2226"/>
    <w:rsid w:val="00CF34F7"/>
    <w:rsid w:val="00CF39DD"/>
    <w:rsid w:val="00CF41D9"/>
    <w:rsid w:val="00CF42F7"/>
    <w:rsid w:val="00CF5186"/>
    <w:rsid w:val="00CF521E"/>
    <w:rsid w:val="00CF6460"/>
    <w:rsid w:val="00CF68E9"/>
    <w:rsid w:val="00CF7072"/>
    <w:rsid w:val="00CF70EB"/>
    <w:rsid w:val="00CF730E"/>
    <w:rsid w:val="00CF7CE3"/>
    <w:rsid w:val="00D00AA8"/>
    <w:rsid w:val="00D01047"/>
    <w:rsid w:val="00D0105F"/>
    <w:rsid w:val="00D0140F"/>
    <w:rsid w:val="00D016EC"/>
    <w:rsid w:val="00D02038"/>
    <w:rsid w:val="00D02C99"/>
    <w:rsid w:val="00D02FC1"/>
    <w:rsid w:val="00D03E65"/>
    <w:rsid w:val="00D060B8"/>
    <w:rsid w:val="00D06306"/>
    <w:rsid w:val="00D065A5"/>
    <w:rsid w:val="00D06741"/>
    <w:rsid w:val="00D06F4F"/>
    <w:rsid w:val="00D07ABD"/>
    <w:rsid w:val="00D07C4A"/>
    <w:rsid w:val="00D10BAA"/>
    <w:rsid w:val="00D11852"/>
    <w:rsid w:val="00D11A78"/>
    <w:rsid w:val="00D13290"/>
    <w:rsid w:val="00D13794"/>
    <w:rsid w:val="00D13A40"/>
    <w:rsid w:val="00D14EAD"/>
    <w:rsid w:val="00D15042"/>
    <w:rsid w:val="00D15F2A"/>
    <w:rsid w:val="00D16330"/>
    <w:rsid w:val="00D1686F"/>
    <w:rsid w:val="00D209BF"/>
    <w:rsid w:val="00D21068"/>
    <w:rsid w:val="00D213BF"/>
    <w:rsid w:val="00D21FB4"/>
    <w:rsid w:val="00D22B7D"/>
    <w:rsid w:val="00D23EA5"/>
    <w:rsid w:val="00D23EAF"/>
    <w:rsid w:val="00D23F00"/>
    <w:rsid w:val="00D243EA"/>
    <w:rsid w:val="00D2485E"/>
    <w:rsid w:val="00D24FA3"/>
    <w:rsid w:val="00D25445"/>
    <w:rsid w:val="00D25540"/>
    <w:rsid w:val="00D255BD"/>
    <w:rsid w:val="00D25AE2"/>
    <w:rsid w:val="00D279AF"/>
    <w:rsid w:val="00D32FAE"/>
    <w:rsid w:val="00D3305A"/>
    <w:rsid w:val="00D345D6"/>
    <w:rsid w:val="00D348DF"/>
    <w:rsid w:val="00D349D0"/>
    <w:rsid w:val="00D360F1"/>
    <w:rsid w:val="00D36208"/>
    <w:rsid w:val="00D3632C"/>
    <w:rsid w:val="00D36994"/>
    <w:rsid w:val="00D37C97"/>
    <w:rsid w:val="00D37CD2"/>
    <w:rsid w:val="00D40000"/>
    <w:rsid w:val="00D40D1E"/>
    <w:rsid w:val="00D40E67"/>
    <w:rsid w:val="00D4133C"/>
    <w:rsid w:val="00D4216C"/>
    <w:rsid w:val="00D42716"/>
    <w:rsid w:val="00D427B1"/>
    <w:rsid w:val="00D42E34"/>
    <w:rsid w:val="00D43837"/>
    <w:rsid w:val="00D43B98"/>
    <w:rsid w:val="00D44505"/>
    <w:rsid w:val="00D44746"/>
    <w:rsid w:val="00D45211"/>
    <w:rsid w:val="00D452C7"/>
    <w:rsid w:val="00D45374"/>
    <w:rsid w:val="00D474F3"/>
    <w:rsid w:val="00D515DC"/>
    <w:rsid w:val="00D51CBC"/>
    <w:rsid w:val="00D51FBC"/>
    <w:rsid w:val="00D522E8"/>
    <w:rsid w:val="00D52A3A"/>
    <w:rsid w:val="00D52ACE"/>
    <w:rsid w:val="00D5322D"/>
    <w:rsid w:val="00D53D3C"/>
    <w:rsid w:val="00D54B64"/>
    <w:rsid w:val="00D54BD7"/>
    <w:rsid w:val="00D54CEA"/>
    <w:rsid w:val="00D55EBD"/>
    <w:rsid w:val="00D56005"/>
    <w:rsid w:val="00D5683F"/>
    <w:rsid w:val="00D56BA4"/>
    <w:rsid w:val="00D56C3A"/>
    <w:rsid w:val="00D56D53"/>
    <w:rsid w:val="00D57264"/>
    <w:rsid w:val="00D60EA2"/>
    <w:rsid w:val="00D617DB"/>
    <w:rsid w:val="00D61AF1"/>
    <w:rsid w:val="00D61E7E"/>
    <w:rsid w:val="00D62C79"/>
    <w:rsid w:val="00D62FE7"/>
    <w:rsid w:val="00D6327C"/>
    <w:rsid w:val="00D637F2"/>
    <w:rsid w:val="00D63CD8"/>
    <w:rsid w:val="00D6403F"/>
    <w:rsid w:val="00D642A3"/>
    <w:rsid w:val="00D6439A"/>
    <w:rsid w:val="00D65BAB"/>
    <w:rsid w:val="00D66106"/>
    <w:rsid w:val="00D66F0D"/>
    <w:rsid w:val="00D67EB9"/>
    <w:rsid w:val="00D7063C"/>
    <w:rsid w:val="00D70A66"/>
    <w:rsid w:val="00D70D39"/>
    <w:rsid w:val="00D71124"/>
    <w:rsid w:val="00D714F1"/>
    <w:rsid w:val="00D71531"/>
    <w:rsid w:val="00D71F19"/>
    <w:rsid w:val="00D72096"/>
    <w:rsid w:val="00D72A1A"/>
    <w:rsid w:val="00D72C8A"/>
    <w:rsid w:val="00D737FD"/>
    <w:rsid w:val="00D73994"/>
    <w:rsid w:val="00D73BA9"/>
    <w:rsid w:val="00D74D2F"/>
    <w:rsid w:val="00D7563F"/>
    <w:rsid w:val="00D763F5"/>
    <w:rsid w:val="00D7741B"/>
    <w:rsid w:val="00D7779E"/>
    <w:rsid w:val="00D80C6A"/>
    <w:rsid w:val="00D815D7"/>
    <w:rsid w:val="00D818F2"/>
    <w:rsid w:val="00D81BB9"/>
    <w:rsid w:val="00D81DD5"/>
    <w:rsid w:val="00D82432"/>
    <w:rsid w:val="00D828EA"/>
    <w:rsid w:val="00D82C8C"/>
    <w:rsid w:val="00D842DC"/>
    <w:rsid w:val="00D84A0B"/>
    <w:rsid w:val="00D84DB7"/>
    <w:rsid w:val="00D850F2"/>
    <w:rsid w:val="00D85674"/>
    <w:rsid w:val="00D85DDE"/>
    <w:rsid w:val="00D86743"/>
    <w:rsid w:val="00D86B75"/>
    <w:rsid w:val="00D86C54"/>
    <w:rsid w:val="00D87057"/>
    <w:rsid w:val="00D872A1"/>
    <w:rsid w:val="00D87711"/>
    <w:rsid w:val="00D879E3"/>
    <w:rsid w:val="00D87E5B"/>
    <w:rsid w:val="00D901B7"/>
    <w:rsid w:val="00D90596"/>
    <w:rsid w:val="00D90CFD"/>
    <w:rsid w:val="00D90D9A"/>
    <w:rsid w:val="00D90E0F"/>
    <w:rsid w:val="00D921CE"/>
    <w:rsid w:val="00D929D0"/>
    <w:rsid w:val="00D92EA9"/>
    <w:rsid w:val="00D93539"/>
    <w:rsid w:val="00D93702"/>
    <w:rsid w:val="00D93EA0"/>
    <w:rsid w:val="00D9405D"/>
    <w:rsid w:val="00D945C1"/>
    <w:rsid w:val="00D94A44"/>
    <w:rsid w:val="00D94C16"/>
    <w:rsid w:val="00D95030"/>
    <w:rsid w:val="00D950BD"/>
    <w:rsid w:val="00D95B01"/>
    <w:rsid w:val="00D9616A"/>
    <w:rsid w:val="00D972F5"/>
    <w:rsid w:val="00D9737A"/>
    <w:rsid w:val="00D9769A"/>
    <w:rsid w:val="00D978AC"/>
    <w:rsid w:val="00DA05EE"/>
    <w:rsid w:val="00DA11F4"/>
    <w:rsid w:val="00DA1419"/>
    <w:rsid w:val="00DA26C7"/>
    <w:rsid w:val="00DA3889"/>
    <w:rsid w:val="00DA38B9"/>
    <w:rsid w:val="00DA3CBB"/>
    <w:rsid w:val="00DA512B"/>
    <w:rsid w:val="00DA54A0"/>
    <w:rsid w:val="00DA5615"/>
    <w:rsid w:val="00DA5E48"/>
    <w:rsid w:val="00DA5E58"/>
    <w:rsid w:val="00DA6C86"/>
    <w:rsid w:val="00DA6FB5"/>
    <w:rsid w:val="00DB0478"/>
    <w:rsid w:val="00DB124D"/>
    <w:rsid w:val="00DB166D"/>
    <w:rsid w:val="00DB17EB"/>
    <w:rsid w:val="00DB18EF"/>
    <w:rsid w:val="00DB1D68"/>
    <w:rsid w:val="00DB2953"/>
    <w:rsid w:val="00DB2AC8"/>
    <w:rsid w:val="00DB3224"/>
    <w:rsid w:val="00DB32C5"/>
    <w:rsid w:val="00DB3F2D"/>
    <w:rsid w:val="00DB468C"/>
    <w:rsid w:val="00DB4C92"/>
    <w:rsid w:val="00DB5438"/>
    <w:rsid w:val="00DB5DA0"/>
    <w:rsid w:val="00DB6150"/>
    <w:rsid w:val="00DB6D31"/>
    <w:rsid w:val="00DB71EE"/>
    <w:rsid w:val="00DB7E85"/>
    <w:rsid w:val="00DB7F92"/>
    <w:rsid w:val="00DC0C05"/>
    <w:rsid w:val="00DC135A"/>
    <w:rsid w:val="00DC1E90"/>
    <w:rsid w:val="00DC2886"/>
    <w:rsid w:val="00DC307D"/>
    <w:rsid w:val="00DC5646"/>
    <w:rsid w:val="00DC60A9"/>
    <w:rsid w:val="00DC6752"/>
    <w:rsid w:val="00DD10BB"/>
    <w:rsid w:val="00DD163A"/>
    <w:rsid w:val="00DD198C"/>
    <w:rsid w:val="00DD2D39"/>
    <w:rsid w:val="00DD2F9B"/>
    <w:rsid w:val="00DD39C1"/>
    <w:rsid w:val="00DD558F"/>
    <w:rsid w:val="00DD7315"/>
    <w:rsid w:val="00DD7D81"/>
    <w:rsid w:val="00DE0B9F"/>
    <w:rsid w:val="00DE0C59"/>
    <w:rsid w:val="00DE297A"/>
    <w:rsid w:val="00DE2A59"/>
    <w:rsid w:val="00DE2CE8"/>
    <w:rsid w:val="00DE3409"/>
    <w:rsid w:val="00DE4184"/>
    <w:rsid w:val="00DE4E89"/>
    <w:rsid w:val="00DE55EC"/>
    <w:rsid w:val="00DE588A"/>
    <w:rsid w:val="00DE65E4"/>
    <w:rsid w:val="00DE6A38"/>
    <w:rsid w:val="00DE712B"/>
    <w:rsid w:val="00DE77BC"/>
    <w:rsid w:val="00DF03F6"/>
    <w:rsid w:val="00DF1C08"/>
    <w:rsid w:val="00DF28AC"/>
    <w:rsid w:val="00DF2B34"/>
    <w:rsid w:val="00DF2B7D"/>
    <w:rsid w:val="00DF2E77"/>
    <w:rsid w:val="00DF3454"/>
    <w:rsid w:val="00DF3F2A"/>
    <w:rsid w:val="00DF4435"/>
    <w:rsid w:val="00DF5018"/>
    <w:rsid w:val="00DF5D64"/>
    <w:rsid w:val="00DF6BE2"/>
    <w:rsid w:val="00DF74E6"/>
    <w:rsid w:val="00E0055B"/>
    <w:rsid w:val="00E02398"/>
    <w:rsid w:val="00E027DF"/>
    <w:rsid w:val="00E032EB"/>
    <w:rsid w:val="00E03C03"/>
    <w:rsid w:val="00E04904"/>
    <w:rsid w:val="00E05E86"/>
    <w:rsid w:val="00E07499"/>
    <w:rsid w:val="00E079F7"/>
    <w:rsid w:val="00E07DF0"/>
    <w:rsid w:val="00E10120"/>
    <w:rsid w:val="00E101D7"/>
    <w:rsid w:val="00E102E4"/>
    <w:rsid w:val="00E10393"/>
    <w:rsid w:val="00E1067A"/>
    <w:rsid w:val="00E10FF3"/>
    <w:rsid w:val="00E116F4"/>
    <w:rsid w:val="00E11D45"/>
    <w:rsid w:val="00E11EB6"/>
    <w:rsid w:val="00E125CF"/>
    <w:rsid w:val="00E125E6"/>
    <w:rsid w:val="00E12AD0"/>
    <w:rsid w:val="00E12C68"/>
    <w:rsid w:val="00E12C97"/>
    <w:rsid w:val="00E13227"/>
    <w:rsid w:val="00E133FE"/>
    <w:rsid w:val="00E13BB4"/>
    <w:rsid w:val="00E13DDB"/>
    <w:rsid w:val="00E1488C"/>
    <w:rsid w:val="00E14C10"/>
    <w:rsid w:val="00E1552E"/>
    <w:rsid w:val="00E15BDB"/>
    <w:rsid w:val="00E1734D"/>
    <w:rsid w:val="00E17FB3"/>
    <w:rsid w:val="00E20860"/>
    <w:rsid w:val="00E20B76"/>
    <w:rsid w:val="00E2133C"/>
    <w:rsid w:val="00E2136B"/>
    <w:rsid w:val="00E2170B"/>
    <w:rsid w:val="00E21BA0"/>
    <w:rsid w:val="00E21FBE"/>
    <w:rsid w:val="00E22A32"/>
    <w:rsid w:val="00E22AEA"/>
    <w:rsid w:val="00E2317D"/>
    <w:rsid w:val="00E2359B"/>
    <w:rsid w:val="00E23B80"/>
    <w:rsid w:val="00E246FD"/>
    <w:rsid w:val="00E251EB"/>
    <w:rsid w:val="00E25423"/>
    <w:rsid w:val="00E25DB3"/>
    <w:rsid w:val="00E269EE"/>
    <w:rsid w:val="00E26B8A"/>
    <w:rsid w:val="00E272FD"/>
    <w:rsid w:val="00E3009A"/>
    <w:rsid w:val="00E30224"/>
    <w:rsid w:val="00E302DB"/>
    <w:rsid w:val="00E3062F"/>
    <w:rsid w:val="00E30715"/>
    <w:rsid w:val="00E30A94"/>
    <w:rsid w:val="00E31591"/>
    <w:rsid w:val="00E320EC"/>
    <w:rsid w:val="00E324A4"/>
    <w:rsid w:val="00E329DF"/>
    <w:rsid w:val="00E32CCA"/>
    <w:rsid w:val="00E3394F"/>
    <w:rsid w:val="00E33AF0"/>
    <w:rsid w:val="00E341D8"/>
    <w:rsid w:val="00E34288"/>
    <w:rsid w:val="00E36030"/>
    <w:rsid w:val="00E41063"/>
    <w:rsid w:val="00E412B2"/>
    <w:rsid w:val="00E424B0"/>
    <w:rsid w:val="00E43208"/>
    <w:rsid w:val="00E43222"/>
    <w:rsid w:val="00E436A7"/>
    <w:rsid w:val="00E4428C"/>
    <w:rsid w:val="00E449E7"/>
    <w:rsid w:val="00E44B99"/>
    <w:rsid w:val="00E4581B"/>
    <w:rsid w:val="00E45E7E"/>
    <w:rsid w:val="00E46D81"/>
    <w:rsid w:val="00E46F07"/>
    <w:rsid w:val="00E511B2"/>
    <w:rsid w:val="00E51372"/>
    <w:rsid w:val="00E51BE9"/>
    <w:rsid w:val="00E52801"/>
    <w:rsid w:val="00E53B8E"/>
    <w:rsid w:val="00E545A2"/>
    <w:rsid w:val="00E54C54"/>
    <w:rsid w:val="00E54DF5"/>
    <w:rsid w:val="00E560AB"/>
    <w:rsid w:val="00E56224"/>
    <w:rsid w:val="00E56345"/>
    <w:rsid w:val="00E56657"/>
    <w:rsid w:val="00E56FD8"/>
    <w:rsid w:val="00E577C2"/>
    <w:rsid w:val="00E60257"/>
    <w:rsid w:val="00E605DE"/>
    <w:rsid w:val="00E60CF2"/>
    <w:rsid w:val="00E613D2"/>
    <w:rsid w:val="00E61445"/>
    <w:rsid w:val="00E61D10"/>
    <w:rsid w:val="00E61F43"/>
    <w:rsid w:val="00E62668"/>
    <w:rsid w:val="00E62854"/>
    <w:rsid w:val="00E62967"/>
    <w:rsid w:val="00E62A94"/>
    <w:rsid w:val="00E62D5B"/>
    <w:rsid w:val="00E63AFF"/>
    <w:rsid w:val="00E6562A"/>
    <w:rsid w:val="00E6725E"/>
    <w:rsid w:val="00E6799B"/>
    <w:rsid w:val="00E67AF7"/>
    <w:rsid w:val="00E67FA6"/>
    <w:rsid w:val="00E70E04"/>
    <w:rsid w:val="00E71A6B"/>
    <w:rsid w:val="00E726BE"/>
    <w:rsid w:val="00E72822"/>
    <w:rsid w:val="00E72B79"/>
    <w:rsid w:val="00E73177"/>
    <w:rsid w:val="00E732AB"/>
    <w:rsid w:val="00E73512"/>
    <w:rsid w:val="00E739F8"/>
    <w:rsid w:val="00E73D63"/>
    <w:rsid w:val="00E74040"/>
    <w:rsid w:val="00E76019"/>
    <w:rsid w:val="00E76262"/>
    <w:rsid w:val="00E766CB"/>
    <w:rsid w:val="00E76EBC"/>
    <w:rsid w:val="00E7730C"/>
    <w:rsid w:val="00E77918"/>
    <w:rsid w:val="00E80726"/>
    <w:rsid w:val="00E810B5"/>
    <w:rsid w:val="00E816B6"/>
    <w:rsid w:val="00E816D6"/>
    <w:rsid w:val="00E826AD"/>
    <w:rsid w:val="00E82DFA"/>
    <w:rsid w:val="00E834B2"/>
    <w:rsid w:val="00E83A25"/>
    <w:rsid w:val="00E83F6E"/>
    <w:rsid w:val="00E84E25"/>
    <w:rsid w:val="00E85310"/>
    <w:rsid w:val="00E85678"/>
    <w:rsid w:val="00E859A0"/>
    <w:rsid w:val="00E8600F"/>
    <w:rsid w:val="00E8682C"/>
    <w:rsid w:val="00E86F3C"/>
    <w:rsid w:val="00E87AD5"/>
    <w:rsid w:val="00E87ED5"/>
    <w:rsid w:val="00E9061D"/>
    <w:rsid w:val="00E911BD"/>
    <w:rsid w:val="00E9188F"/>
    <w:rsid w:val="00E91AA2"/>
    <w:rsid w:val="00E92404"/>
    <w:rsid w:val="00E92613"/>
    <w:rsid w:val="00E92BFB"/>
    <w:rsid w:val="00E92E96"/>
    <w:rsid w:val="00E93FE1"/>
    <w:rsid w:val="00E941F3"/>
    <w:rsid w:val="00E94E1E"/>
    <w:rsid w:val="00E95DF9"/>
    <w:rsid w:val="00E96945"/>
    <w:rsid w:val="00E96B44"/>
    <w:rsid w:val="00E96D59"/>
    <w:rsid w:val="00EA00AD"/>
    <w:rsid w:val="00EA03B7"/>
    <w:rsid w:val="00EA25EE"/>
    <w:rsid w:val="00EA2F82"/>
    <w:rsid w:val="00EA3362"/>
    <w:rsid w:val="00EA38D3"/>
    <w:rsid w:val="00EA3B9A"/>
    <w:rsid w:val="00EA3E38"/>
    <w:rsid w:val="00EA3E72"/>
    <w:rsid w:val="00EA3E9D"/>
    <w:rsid w:val="00EA4AF6"/>
    <w:rsid w:val="00EA4E89"/>
    <w:rsid w:val="00EA524A"/>
    <w:rsid w:val="00EA58A1"/>
    <w:rsid w:val="00EA6708"/>
    <w:rsid w:val="00EA6ACC"/>
    <w:rsid w:val="00EA7150"/>
    <w:rsid w:val="00EA7320"/>
    <w:rsid w:val="00EA763A"/>
    <w:rsid w:val="00EB03CE"/>
    <w:rsid w:val="00EB1E0C"/>
    <w:rsid w:val="00EB297C"/>
    <w:rsid w:val="00EB29A8"/>
    <w:rsid w:val="00EB31B4"/>
    <w:rsid w:val="00EB3A3B"/>
    <w:rsid w:val="00EB41CA"/>
    <w:rsid w:val="00EB570A"/>
    <w:rsid w:val="00EB6211"/>
    <w:rsid w:val="00EB6E7D"/>
    <w:rsid w:val="00EB73AE"/>
    <w:rsid w:val="00EB7485"/>
    <w:rsid w:val="00EB7507"/>
    <w:rsid w:val="00EB7C52"/>
    <w:rsid w:val="00EC0AE6"/>
    <w:rsid w:val="00EC0C8E"/>
    <w:rsid w:val="00EC1AC3"/>
    <w:rsid w:val="00EC3ABB"/>
    <w:rsid w:val="00EC471E"/>
    <w:rsid w:val="00EC4B02"/>
    <w:rsid w:val="00EC4C29"/>
    <w:rsid w:val="00EC4E60"/>
    <w:rsid w:val="00EC5242"/>
    <w:rsid w:val="00EC6890"/>
    <w:rsid w:val="00EC73EB"/>
    <w:rsid w:val="00EC76B0"/>
    <w:rsid w:val="00EC7841"/>
    <w:rsid w:val="00EC7E49"/>
    <w:rsid w:val="00ED1381"/>
    <w:rsid w:val="00ED2746"/>
    <w:rsid w:val="00ED2C90"/>
    <w:rsid w:val="00ED2DE6"/>
    <w:rsid w:val="00ED4B7D"/>
    <w:rsid w:val="00ED4FA6"/>
    <w:rsid w:val="00ED679A"/>
    <w:rsid w:val="00ED7369"/>
    <w:rsid w:val="00ED74BA"/>
    <w:rsid w:val="00ED781F"/>
    <w:rsid w:val="00ED7890"/>
    <w:rsid w:val="00EE14EF"/>
    <w:rsid w:val="00EE1618"/>
    <w:rsid w:val="00EE1D3D"/>
    <w:rsid w:val="00EE2CBE"/>
    <w:rsid w:val="00EE3045"/>
    <w:rsid w:val="00EE4124"/>
    <w:rsid w:val="00EE4164"/>
    <w:rsid w:val="00EE463A"/>
    <w:rsid w:val="00EE489D"/>
    <w:rsid w:val="00EE5567"/>
    <w:rsid w:val="00EE566D"/>
    <w:rsid w:val="00EE583A"/>
    <w:rsid w:val="00EE67AA"/>
    <w:rsid w:val="00EE7747"/>
    <w:rsid w:val="00EE7815"/>
    <w:rsid w:val="00EE7D54"/>
    <w:rsid w:val="00EF083D"/>
    <w:rsid w:val="00EF0B44"/>
    <w:rsid w:val="00EF0D65"/>
    <w:rsid w:val="00EF0FCD"/>
    <w:rsid w:val="00EF1D70"/>
    <w:rsid w:val="00EF282F"/>
    <w:rsid w:val="00EF2958"/>
    <w:rsid w:val="00EF2A75"/>
    <w:rsid w:val="00EF329F"/>
    <w:rsid w:val="00EF4A36"/>
    <w:rsid w:val="00EF4CFA"/>
    <w:rsid w:val="00EF4DC1"/>
    <w:rsid w:val="00EF4E86"/>
    <w:rsid w:val="00EF4ECE"/>
    <w:rsid w:val="00EF527B"/>
    <w:rsid w:val="00EF64C7"/>
    <w:rsid w:val="00EF699D"/>
    <w:rsid w:val="00EF728F"/>
    <w:rsid w:val="00EF72B6"/>
    <w:rsid w:val="00EF76B4"/>
    <w:rsid w:val="00F00093"/>
    <w:rsid w:val="00F00C5A"/>
    <w:rsid w:val="00F010A7"/>
    <w:rsid w:val="00F02E8E"/>
    <w:rsid w:val="00F030C8"/>
    <w:rsid w:val="00F0406F"/>
    <w:rsid w:val="00F04352"/>
    <w:rsid w:val="00F04988"/>
    <w:rsid w:val="00F062F4"/>
    <w:rsid w:val="00F0630D"/>
    <w:rsid w:val="00F06C2C"/>
    <w:rsid w:val="00F07669"/>
    <w:rsid w:val="00F07E3E"/>
    <w:rsid w:val="00F10288"/>
    <w:rsid w:val="00F1099F"/>
    <w:rsid w:val="00F10F44"/>
    <w:rsid w:val="00F10F8E"/>
    <w:rsid w:val="00F110E6"/>
    <w:rsid w:val="00F111EC"/>
    <w:rsid w:val="00F111F5"/>
    <w:rsid w:val="00F11571"/>
    <w:rsid w:val="00F1225F"/>
    <w:rsid w:val="00F13820"/>
    <w:rsid w:val="00F16269"/>
    <w:rsid w:val="00F16427"/>
    <w:rsid w:val="00F16A65"/>
    <w:rsid w:val="00F16F3C"/>
    <w:rsid w:val="00F17E12"/>
    <w:rsid w:val="00F20F5E"/>
    <w:rsid w:val="00F219F7"/>
    <w:rsid w:val="00F21DEC"/>
    <w:rsid w:val="00F22A38"/>
    <w:rsid w:val="00F233A6"/>
    <w:rsid w:val="00F2416D"/>
    <w:rsid w:val="00F24822"/>
    <w:rsid w:val="00F25F20"/>
    <w:rsid w:val="00F268F6"/>
    <w:rsid w:val="00F26B90"/>
    <w:rsid w:val="00F26BF4"/>
    <w:rsid w:val="00F26C2D"/>
    <w:rsid w:val="00F2737E"/>
    <w:rsid w:val="00F276F5"/>
    <w:rsid w:val="00F30F61"/>
    <w:rsid w:val="00F31968"/>
    <w:rsid w:val="00F321B9"/>
    <w:rsid w:val="00F32B6D"/>
    <w:rsid w:val="00F3300F"/>
    <w:rsid w:val="00F33244"/>
    <w:rsid w:val="00F3376B"/>
    <w:rsid w:val="00F3458A"/>
    <w:rsid w:val="00F34A22"/>
    <w:rsid w:val="00F34FBC"/>
    <w:rsid w:val="00F35AFC"/>
    <w:rsid w:val="00F35FC8"/>
    <w:rsid w:val="00F36FCB"/>
    <w:rsid w:val="00F3728C"/>
    <w:rsid w:val="00F3762D"/>
    <w:rsid w:val="00F4068D"/>
    <w:rsid w:val="00F40956"/>
    <w:rsid w:val="00F41B13"/>
    <w:rsid w:val="00F41CDE"/>
    <w:rsid w:val="00F41D73"/>
    <w:rsid w:val="00F423E2"/>
    <w:rsid w:val="00F44522"/>
    <w:rsid w:val="00F453AE"/>
    <w:rsid w:val="00F45A09"/>
    <w:rsid w:val="00F46057"/>
    <w:rsid w:val="00F4612D"/>
    <w:rsid w:val="00F46B18"/>
    <w:rsid w:val="00F46BA5"/>
    <w:rsid w:val="00F4710C"/>
    <w:rsid w:val="00F501DF"/>
    <w:rsid w:val="00F50578"/>
    <w:rsid w:val="00F5088C"/>
    <w:rsid w:val="00F50A7C"/>
    <w:rsid w:val="00F50ACA"/>
    <w:rsid w:val="00F50B83"/>
    <w:rsid w:val="00F50CF6"/>
    <w:rsid w:val="00F51DBF"/>
    <w:rsid w:val="00F52004"/>
    <w:rsid w:val="00F5262F"/>
    <w:rsid w:val="00F52A7A"/>
    <w:rsid w:val="00F53484"/>
    <w:rsid w:val="00F53ABC"/>
    <w:rsid w:val="00F543C2"/>
    <w:rsid w:val="00F54EE1"/>
    <w:rsid w:val="00F55336"/>
    <w:rsid w:val="00F56471"/>
    <w:rsid w:val="00F56D44"/>
    <w:rsid w:val="00F57606"/>
    <w:rsid w:val="00F579CF"/>
    <w:rsid w:val="00F57A17"/>
    <w:rsid w:val="00F609A5"/>
    <w:rsid w:val="00F617D6"/>
    <w:rsid w:val="00F61F77"/>
    <w:rsid w:val="00F62731"/>
    <w:rsid w:val="00F629D1"/>
    <w:rsid w:val="00F62B25"/>
    <w:rsid w:val="00F645D1"/>
    <w:rsid w:val="00F6464E"/>
    <w:rsid w:val="00F652F7"/>
    <w:rsid w:val="00F6532F"/>
    <w:rsid w:val="00F65683"/>
    <w:rsid w:val="00F6704C"/>
    <w:rsid w:val="00F67238"/>
    <w:rsid w:val="00F673C8"/>
    <w:rsid w:val="00F673E9"/>
    <w:rsid w:val="00F67AE9"/>
    <w:rsid w:val="00F71405"/>
    <w:rsid w:val="00F714E0"/>
    <w:rsid w:val="00F7188A"/>
    <w:rsid w:val="00F71BB6"/>
    <w:rsid w:val="00F71C0E"/>
    <w:rsid w:val="00F71C30"/>
    <w:rsid w:val="00F71D51"/>
    <w:rsid w:val="00F71D52"/>
    <w:rsid w:val="00F71D7D"/>
    <w:rsid w:val="00F72D6B"/>
    <w:rsid w:val="00F73F6E"/>
    <w:rsid w:val="00F746E2"/>
    <w:rsid w:val="00F74D0B"/>
    <w:rsid w:val="00F753CA"/>
    <w:rsid w:val="00F7589E"/>
    <w:rsid w:val="00F75DC9"/>
    <w:rsid w:val="00F76F82"/>
    <w:rsid w:val="00F7721E"/>
    <w:rsid w:val="00F80741"/>
    <w:rsid w:val="00F807BD"/>
    <w:rsid w:val="00F81ACB"/>
    <w:rsid w:val="00F82319"/>
    <w:rsid w:val="00F832FB"/>
    <w:rsid w:val="00F83C0A"/>
    <w:rsid w:val="00F83E62"/>
    <w:rsid w:val="00F840F5"/>
    <w:rsid w:val="00F845EB"/>
    <w:rsid w:val="00F84C78"/>
    <w:rsid w:val="00F84E43"/>
    <w:rsid w:val="00F851A0"/>
    <w:rsid w:val="00F8621F"/>
    <w:rsid w:val="00F871E6"/>
    <w:rsid w:val="00F87359"/>
    <w:rsid w:val="00F876C1"/>
    <w:rsid w:val="00F87912"/>
    <w:rsid w:val="00F90B2E"/>
    <w:rsid w:val="00F90CEB"/>
    <w:rsid w:val="00F90E5D"/>
    <w:rsid w:val="00F911D1"/>
    <w:rsid w:val="00F92EA5"/>
    <w:rsid w:val="00F93634"/>
    <w:rsid w:val="00F93652"/>
    <w:rsid w:val="00F937F3"/>
    <w:rsid w:val="00F93AAD"/>
    <w:rsid w:val="00F93D25"/>
    <w:rsid w:val="00F93E63"/>
    <w:rsid w:val="00F93ED0"/>
    <w:rsid w:val="00F95A16"/>
    <w:rsid w:val="00F95C2C"/>
    <w:rsid w:val="00F96248"/>
    <w:rsid w:val="00F96FFF"/>
    <w:rsid w:val="00F9756E"/>
    <w:rsid w:val="00F97F13"/>
    <w:rsid w:val="00FA076F"/>
    <w:rsid w:val="00FA098E"/>
    <w:rsid w:val="00FA10A5"/>
    <w:rsid w:val="00FA11CD"/>
    <w:rsid w:val="00FA137D"/>
    <w:rsid w:val="00FA1525"/>
    <w:rsid w:val="00FA18DE"/>
    <w:rsid w:val="00FA1F4F"/>
    <w:rsid w:val="00FA2128"/>
    <w:rsid w:val="00FA2192"/>
    <w:rsid w:val="00FA23DE"/>
    <w:rsid w:val="00FA28AB"/>
    <w:rsid w:val="00FA2A14"/>
    <w:rsid w:val="00FA310A"/>
    <w:rsid w:val="00FA35D9"/>
    <w:rsid w:val="00FA38D7"/>
    <w:rsid w:val="00FA4966"/>
    <w:rsid w:val="00FA4C02"/>
    <w:rsid w:val="00FA5398"/>
    <w:rsid w:val="00FA63C4"/>
    <w:rsid w:val="00FA6747"/>
    <w:rsid w:val="00FB05F9"/>
    <w:rsid w:val="00FB0668"/>
    <w:rsid w:val="00FB180E"/>
    <w:rsid w:val="00FB2A31"/>
    <w:rsid w:val="00FB33DF"/>
    <w:rsid w:val="00FB44CC"/>
    <w:rsid w:val="00FB4BC7"/>
    <w:rsid w:val="00FB62F1"/>
    <w:rsid w:val="00FB6FFD"/>
    <w:rsid w:val="00FB7055"/>
    <w:rsid w:val="00FB70CF"/>
    <w:rsid w:val="00FC03AB"/>
    <w:rsid w:val="00FC03D3"/>
    <w:rsid w:val="00FC0579"/>
    <w:rsid w:val="00FC1A99"/>
    <w:rsid w:val="00FC1E7A"/>
    <w:rsid w:val="00FC2266"/>
    <w:rsid w:val="00FC2533"/>
    <w:rsid w:val="00FC276B"/>
    <w:rsid w:val="00FC355F"/>
    <w:rsid w:val="00FC3A07"/>
    <w:rsid w:val="00FC3B9A"/>
    <w:rsid w:val="00FC4AD5"/>
    <w:rsid w:val="00FC5EBF"/>
    <w:rsid w:val="00FC6039"/>
    <w:rsid w:val="00FC6629"/>
    <w:rsid w:val="00FC7168"/>
    <w:rsid w:val="00FC7A93"/>
    <w:rsid w:val="00FC7E49"/>
    <w:rsid w:val="00FD1308"/>
    <w:rsid w:val="00FD16D0"/>
    <w:rsid w:val="00FD1978"/>
    <w:rsid w:val="00FD1CED"/>
    <w:rsid w:val="00FD2FA5"/>
    <w:rsid w:val="00FD3374"/>
    <w:rsid w:val="00FD3C3E"/>
    <w:rsid w:val="00FD3DEE"/>
    <w:rsid w:val="00FD4A0E"/>
    <w:rsid w:val="00FD528C"/>
    <w:rsid w:val="00FD5CAA"/>
    <w:rsid w:val="00FD669B"/>
    <w:rsid w:val="00FD67D9"/>
    <w:rsid w:val="00FD6BE3"/>
    <w:rsid w:val="00FD6CAA"/>
    <w:rsid w:val="00FD6F1C"/>
    <w:rsid w:val="00FD773B"/>
    <w:rsid w:val="00FE0066"/>
    <w:rsid w:val="00FE04D1"/>
    <w:rsid w:val="00FE06DD"/>
    <w:rsid w:val="00FE0844"/>
    <w:rsid w:val="00FE1024"/>
    <w:rsid w:val="00FE1169"/>
    <w:rsid w:val="00FE1736"/>
    <w:rsid w:val="00FE1FA9"/>
    <w:rsid w:val="00FE2008"/>
    <w:rsid w:val="00FE218B"/>
    <w:rsid w:val="00FE21AA"/>
    <w:rsid w:val="00FE2391"/>
    <w:rsid w:val="00FE3BEB"/>
    <w:rsid w:val="00FE41A4"/>
    <w:rsid w:val="00FE41B1"/>
    <w:rsid w:val="00FE6075"/>
    <w:rsid w:val="00FE6957"/>
    <w:rsid w:val="00FE6BC0"/>
    <w:rsid w:val="00FE72BA"/>
    <w:rsid w:val="00FE7630"/>
    <w:rsid w:val="00FF0258"/>
    <w:rsid w:val="00FF0796"/>
    <w:rsid w:val="00FF2004"/>
    <w:rsid w:val="00FF2372"/>
    <w:rsid w:val="00FF2772"/>
    <w:rsid w:val="00FF3E08"/>
    <w:rsid w:val="00FF42E2"/>
    <w:rsid w:val="00FF4EA4"/>
    <w:rsid w:val="00FF4F53"/>
    <w:rsid w:val="00FF4F85"/>
    <w:rsid w:val="00FF597E"/>
    <w:rsid w:val="00FF5E57"/>
    <w:rsid w:val="00FF70CC"/>
    <w:rsid w:val="00FF7975"/>
    <w:rsid w:val="00FF7B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EEBEA"/>
  <w15:chartTrackingRefBased/>
  <w15:docId w15:val="{A4CF2C0C-BF17-4478-AA77-26794819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2FD5"/>
    <w:rPr>
      <w:lang w:val="en-GB"/>
    </w:rPr>
  </w:style>
  <w:style w:type="paragraph" w:styleId="Nagwek1">
    <w:name w:val="heading 1"/>
    <w:basedOn w:val="Normalny"/>
    <w:next w:val="Normalny"/>
    <w:link w:val="Nagwek1Znak"/>
    <w:qFormat/>
    <w:rsid w:val="005677AD"/>
    <w:pPr>
      <w:keepNext/>
      <w:spacing w:after="0" w:line="240" w:lineRule="auto"/>
      <w:jc w:val="both"/>
      <w:outlineLvl w:val="0"/>
    </w:pPr>
    <w:rPr>
      <w:rFonts w:ascii="Times New Roman" w:eastAsia="Times New Roman" w:hAnsi="Times New Roman" w:cs="Times New Roman"/>
      <w:sz w:val="2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831B5"/>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link w:val="AkapitzlistZnak"/>
    <w:uiPriority w:val="34"/>
    <w:qFormat/>
    <w:rsid w:val="00E61445"/>
    <w:pPr>
      <w:ind w:left="720"/>
      <w:contextualSpacing/>
    </w:pPr>
  </w:style>
  <w:style w:type="table" w:styleId="Tabela-Siatka">
    <w:name w:val="Table Grid"/>
    <w:basedOn w:val="Standardowy"/>
    <w:uiPriority w:val="39"/>
    <w:rsid w:val="002106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wydatnienie">
    <w:name w:val="Emphasis"/>
    <w:basedOn w:val="Domylnaczcionkaakapitu"/>
    <w:uiPriority w:val="20"/>
    <w:qFormat/>
    <w:rsid w:val="00210626"/>
    <w:rPr>
      <w:i/>
      <w:iCs/>
    </w:rPr>
  </w:style>
  <w:style w:type="character" w:customStyle="1" w:styleId="hps">
    <w:name w:val="hps"/>
    <w:basedOn w:val="Domylnaczcionkaakapitu"/>
    <w:rsid w:val="00210626"/>
  </w:style>
  <w:style w:type="character" w:customStyle="1" w:styleId="tlid-translation">
    <w:name w:val="tlid-translation"/>
    <w:basedOn w:val="Domylnaczcionkaakapitu"/>
    <w:rsid w:val="00A27C1C"/>
  </w:style>
  <w:style w:type="paragraph" w:styleId="Nagwek">
    <w:name w:val="header"/>
    <w:basedOn w:val="Normalny"/>
    <w:link w:val="NagwekZnak"/>
    <w:uiPriority w:val="99"/>
    <w:unhideWhenUsed/>
    <w:rsid w:val="001262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6296"/>
  </w:style>
  <w:style w:type="paragraph" w:styleId="Stopka">
    <w:name w:val="footer"/>
    <w:basedOn w:val="Normalny"/>
    <w:link w:val="StopkaZnak"/>
    <w:uiPriority w:val="99"/>
    <w:unhideWhenUsed/>
    <w:rsid w:val="001262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6296"/>
  </w:style>
  <w:style w:type="paragraph" w:styleId="HTML-wstpniesformatowany">
    <w:name w:val="HTML Preformatted"/>
    <w:basedOn w:val="Normalny"/>
    <w:link w:val="HTML-wstpniesformatowanyZnak"/>
    <w:uiPriority w:val="99"/>
    <w:semiHidden/>
    <w:unhideWhenUsed/>
    <w:rsid w:val="009F5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F5796"/>
    <w:rPr>
      <w:rFonts w:ascii="Courier New" w:eastAsia="Times New Roman" w:hAnsi="Courier New" w:cs="Courier New"/>
      <w:sz w:val="20"/>
      <w:szCs w:val="20"/>
      <w:lang w:eastAsia="pl-PL"/>
    </w:rPr>
  </w:style>
  <w:style w:type="paragraph" w:styleId="Bezodstpw">
    <w:name w:val="No Spacing"/>
    <w:uiPriority w:val="1"/>
    <w:qFormat/>
    <w:rsid w:val="00D02038"/>
    <w:pPr>
      <w:spacing w:after="0" w:line="240" w:lineRule="auto"/>
    </w:pPr>
  </w:style>
  <w:style w:type="character" w:styleId="Tekstzastpczy">
    <w:name w:val="Placeholder Text"/>
    <w:basedOn w:val="Domylnaczcionkaakapitu"/>
    <w:uiPriority w:val="99"/>
    <w:semiHidden/>
    <w:rsid w:val="00631691"/>
    <w:rPr>
      <w:color w:val="808080"/>
    </w:rPr>
  </w:style>
  <w:style w:type="paragraph" w:styleId="Tekstprzypisudolnego">
    <w:name w:val="footnote text"/>
    <w:basedOn w:val="Normalny"/>
    <w:link w:val="TekstprzypisudolnegoZnak"/>
    <w:uiPriority w:val="99"/>
    <w:semiHidden/>
    <w:unhideWhenUsed/>
    <w:rsid w:val="002D611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611B"/>
    <w:rPr>
      <w:sz w:val="20"/>
      <w:szCs w:val="20"/>
      <w:lang w:val="en-GB"/>
    </w:rPr>
  </w:style>
  <w:style w:type="character" w:styleId="Odwoanieprzypisudolnego">
    <w:name w:val="footnote reference"/>
    <w:basedOn w:val="Domylnaczcionkaakapitu"/>
    <w:uiPriority w:val="99"/>
    <w:semiHidden/>
    <w:unhideWhenUsed/>
    <w:rsid w:val="002D611B"/>
    <w:rPr>
      <w:vertAlign w:val="superscript"/>
    </w:rPr>
  </w:style>
  <w:style w:type="paragraph" w:styleId="Tekstdymka">
    <w:name w:val="Balloon Text"/>
    <w:basedOn w:val="Normalny"/>
    <w:link w:val="TekstdymkaZnak"/>
    <w:uiPriority w:val="99"/>
    <w:semiHidden/>
    <w:unhideWhenUsed/>
    <w:rsid w:val="00CA75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A75C2"/>
    <w:rPr>
      <w:rFonts w:ascii="Segoe UI" w:hAnsi="Segoe UI" w:cs="Segoe UI"/>
      <w:sz w:val="18"/>
      <w:szCs w:val="18"/>
    </w:rPr>
  </w:style>
  <w:style w:type="character" w:styleId="Odwoaniedokomentarza">
    <w:name w:val="annotation reference"/>
    <w:basedOn w:val="Domylnaczcionkaakapitu"/>
    <w:uiPriority w:val="99"/>
    <w:semiHidden/>
    <w:unhideWhenUsed/>
    <w:rsid w:val="002F5901"/>
    <w:rPr>
      <w:sz w:val="16"/>
      <w:szCs w:val="16"/>
    </w:rPr>
  </w:style>
  <w:style w:type="paragraph" w:styleId="Tekstkomentarza">
    <w:name w:val="annotation text"/>
    <w:basedOn w:val="Normalny"/>
    <w:link w:val="TekstkomentarzaZnak"/>
    <w:uiPriority w:val="99"/>
    <w:unhideWhenUsed/>
    <w:rsid w:val="002F5901"/>
    <w:pPr>
      <w:spacing w:line="240" w:lineRule="auto"/>
    </w:pPr>
    <w:rPr>
      <w:sz w:val="20"/>
      <w:szCs w:val="20"/>
    </w:rPr>
  </w:style>
  <w:style w:type="character" w:customStyle="1" w:styleId="TekstkomentarzaZnak">
    <w:name w:val="Tekst komentarza Znak"/>
    <w:basedOn w:val="Domylnaczcionkaakapitu"/>
    <w:link w:val="Tekstkomentarza"/>
    <w:uiPriority w:val="99"/>
    <w:rsid w:val="002F5901"/>
    <w:rPr>
      <w:sz w:val="20"/>
      <w:szCs w:val="20"/>
    </w:rPr>
  </w:style>
  <w:style w:type="paragraph" w:styleId="Tematkomentarza">
    <w:name w:val="annotation subject"/>
    <w:basedOn w:val="Tekstkomentarza"/>
    <w:next w:val="Tekstkomentarza"/>
    <w:link w:val="TematkomentarzaZnak"/>
    <w:uiPriority w:val="99"/>
    <w:semiHidden/>
    <w:unhideWhenUsed/>
    <w:rsid w:val="002F5901"/>
    <w:rPr>
      <w:b/>
      <w:bCs/>
    </w:rPr>
  </w:style>
  <w:style w:type="character" w:customStyle="1" w:styleId="TematkomentarzaZnak">
    <w:name w:val="Temat komentarza Znak"/>
    <w:basedOn w:val="TekstkomentarzaZnak"/>
    <w:link w:val="Tematkomentarza"/>
    <w:uiPriority w:val="99"/>
    <w:semiHidden/>
    <w:rsid w:val="002F5901"/>
    <w:rPr>
      <w:b/>
      <w:bCs/>
      <w:sz w:val="20"/>
      <w:szCs w:val="20"/>
    </w:rPr>
  </w:style>
  <w:style w:type="paragraph" w:styleId="Poprawka">
    <w:name w:val="Revision"/>
    <w:hidden/>
    <w:uiPriority w:val="99"/>
    <w:semiHidden/>
    <w:rsid w:val="00D86743"/>
    <w:pPr>
      <w:spacing w:after="0" w:line="240" w:lineRule="auto"/>
    </w:pPr>
  </w:style>
  <w:style w:type="paragraph" w:styleId="Legenda">
    <w:name w:val="caption"/>
    <w:basedOn w:val="Normalny"/>
    <w:next w:val="Normalny"/>
    <w:uiPriority w:val="35"/>
    <w:unhideWhenUsed/>
    <w:qFormat/>
    <w:rsid w:val="001A4309"/>
    <w:pPr>
      <w:spacing w:after="200" w:line="240" w:lineRule="auto"/>
      <w:jc w:val="both"/>
    </w:pPr>
    <w:rPr>
      <w:rFonts w:ascii="Times New Roman" w:eastAsia="Calibri" w:hAnsi="Times New Roman" w:cs="Calibri"/>
      <w:i/>
      <w:iCs/>
      <w:color w:val="44546A" w:themeColor="text2"/>
      <w:sz w:val="18"/>
      <w:szCs w:val="18"/>
      <w:lang w:eastAsia="pl-PL"/>
    </w:rPr>
  </w:style>
  <w:style w:type="character" w:customStyle="1" w:styleId="fontstyle01">
    <w:name w:val="fontstyle01"/>
    <w:basedOn w:val="Domylnaczcionkaakapitu"/>
    <w:rsid w:val="009F2BE9"/>
    <w:rPr>
      <w:rFonts w:ascii="Calibri" w:hAnsi="Calibri" w:hint="default"/>
      <w:b/>
      <w:bCs/>
      <w:i w:val="0"/>
      <w:iCs w:val="0"/>
      <w:color w:val="000000"/>
      <w:sz w:val="18"/>
      <w:szCs w:val="18"/>
    </w:rPr>
  </w:style>
  <w:style w:type="character" w:customStyle="1" w:styleId="fontstyle21">
    <w:name w:val="fontstyle21"/>
    <w:basedOn w:val="Domylnaczcionkaakapitu"/>
    <w:rsid w:val="009F2BE9"/>
    <w:rPr>
      <w:rFonts w:ascii="Calibri" w:hAnsi="Calibri" w:hint="default"/>
      <w:b w:val="0"/>
      <w:bCs w:val="0"/>
      <w:i/>
      <w:iCs/>
      <w:color w:val="000000"/>
      <w:sz w:val="18"/>
      <w:szCs w:val="18"/>
    </w:rPr>
  </w:style>
  <w:style w:type="paragraph" w:styleId="Tekstprzypisukocowego">
    <w:name w:val="endnote text"/>
    <w:basedOn w:val="Normalny"/>
    <w:link w:val="TekstprzypisukocowegoZnak"/>
    <w:uiPriority w:val="99"/>
    <w:semiHidden/>
    <w:unhideWhenUsed/>
    <w:rsid w:val="003470A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70AD"/>
    <w:rPr>
      <w:sz w:val="20"/>
      <w:szCs w:val="20"/>
    </w:rPr>
  </w:style>
  <w:style w:type="character" w:styleId="Odwoanieprzypisukocowego">
    <w:name w:val="endnote reference"/>
    <w:basedOn w:val="Domylnaczcionkaakapitu"/>
    <w:uiPriority w:val="99"/>
    <w:semiHidden/>
    <w:unhideWhenUsed/>
    <w:rsid w:val="003470AD"/>
    <w:rPr>
      <w:vertAlign w:val="superscript"/>
    </w:rPr>
  </w:style>
  <w:style w:type="character" w:customStyle="1" w:styleId="AkapitzlistZnak">
    <w:name w:val="Akapit z listą Znak"/>
    <w:basedOn w:val="Domylnaczcionkaakapitu"/>
    <w:link w:val="Akapitzlist"/>
    <w:uiPriority w:val="34"/>
    <w:locked/>
    <w:rsid w:val="007314A1"/>
  </w:style>
  <w:style w:type="table" w:customStyle="1" w:styleId="Tabelasiatki2akcent61">
    <w:name w:val="Tabela siatki 2 — akcent 61"/>
    <w:basedOn w:val="Standardowy"/>
    <w:uiPriority w:val="47"/>
    <w:rsid w:val="00C6371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TPParagraphothers">
    <w:name w:val="TTP Paragraph (others)"/>
    <w:basedOn w:val="Normalny"/>
    <w:rsid w:val="007F7CFC"/>
    <w:pPr>
      <w:autoSpaceDE w:val="0"/>
      <w:autoSpaceDN w:val="0"/>
      <w:spacing w:after="0" w:line="240" w:lineRule="auto"/>
      <w:ind w:firstLine="283"/>
      <w:jc w:val="both"/>
    </w:pPr>
    <w:rPr>
      <w:rFonts w:ascii="Times New Roman" w:eastAsia="Times New Roman" w:hAnsi="Times New Roman" w:cs="Times New Roman"/>
      <w:sz w:val="24"/>
      <w:szCs w:val="24"/>
      <w:lang w:val="en-US"/>
    </w:rPr>
  </w:style>
  <w:style w:type="character" w:customStyle="1" w:styleId="fontstyle11">
    <w:name w:val="fontstyle11"/>
    <w:basedOn w:val="Domylnaczcionkaakapitu"/>
    <w:rsid w:val="00B9428F"/>
    <w:rPr>
      <w:rFonts w:ascii="AdvTimes" w:hAnsi="AdvTimes" w:hint="default"/>
      <w:b w:val="0"/>
      <w:bCs w:val="0"/>
      <w:i w:val="0"/>
      <w:iCs w:val="0"/>
      <w:color w:val="131413"/>
      <w:sz w:val="20"/>
      <w:szCs w:val="20"/>
    </w:rPr>
  </w:style>
  <w:style w:type="character" w:customStyle="1" w:styleId="fontstyle31">
    <w:name w:val="fontstyle31"/>
    <w:basedOn w:val="Domylnaczcionkaakapitu"/>
    <w:rsid w:val="00B9428F"/>
    <w:rPr>
      <w:rFonts w:ascii="AdvTimes-i" w:hAnsi="AdvTimes-i" w:hint="default"/>
      <w:b w:val="0"/>
      <w:bCs w:val="0"/>
      <w:i w:val="0"/>
      <w:iCs w:val="0"/>
      <w:color w:val="131413"/>
      <w:sz w:val="16"/>
      <w:szCs w:val="16"/>
    </w:rPr>
  </w:style>
  <w:style w:type="character" w:customStyle="1" w:styleId="jlqj4b">
    <w:name w:val="jlqj4b"/>
    <w:basedOn w:val="Domylnaczcionkaakapitu"/>
    <w:rsid w:val="00DF2B34"/>
  </w:style>
  <w:style w:type="character" w:customStyle="1" w:styleId="fontstyle41">
    <w:name w:val="fontstyle41"/>
    <w:basedOn w:val="Domylnaczcionkaakapitu"/>
    <w:rsid w:val="0057472D"/>
    <w:rPr>
      <w:rFonts w:ascii="TimesNewRoman" w:hAnsi="TimesNewRoman" w:hint="default"/>
      <w:b w:val="0"/>
      <w:bCs w:val="0"/>
      <w:i/>
      <w:iCs/>
      <w:color w:val="000000"/>
      <w:sz w:val="24"/>
      <w:szCs w:val="24"/>
    </w:rPr>
  </w:style>
  <w:style w:type="character" w:customStyle="1" w:styleId="fontstyle51">
    <w:name w:val="fontstyle51"/>
    <w:basedOn w:val="Domylnaczcionkaakapitu"/>
    <w:rsid w:val="00520460"/>
    <w:rPr>
      <w:rFonts w:ascii="Symbol" w:hAnsi="Symbol" w:hint="default"/>
      <w:b w:val="0"/>
      <w:bCs w:val="0"/>
      <w:i w:val="0"/>
      <w:iCs w:val="0"/>
      <w:color w:val="000000"/>
      <w:sz w:val="26"/>
      <w:szCs w:val="26"/>
    </w:rPr>
  </w:style>
  <w:style w:type="character" w:customStyle="1" w:styleId="fontstyle61">
    <w:name w:val="fontstyle61"/>
    <w:basedOn w:val="Domylnaczcionkaakapitu"/>
    <w:rsid w:val="0044665F"/>
    <w:rPr>
      <w:rFonts w:ascii="AdvTT5235d5a9+23" w:hAnsi="AdvTT5235d5a9+23" w:hint="default"/>
      <w:b w:val="0"/>
      <w:bCs w:val="0"/>
      <w:i w:val="0"/>
      <w:iCs w:val="0"/>
      <w:color w:val="242021"/>
      <w:sz w:val="14"/>
      <w:szCs w:val="14"/>
    </w:rPr>
  </w:style>
  <w:style w:type="paragraph" w:styleId="Bibliografia">
    <w:name w:val="Bibliography"/>
    <w:basedOn w:val="Normalny"/>
    <w:next w:val="Normalny"/>
    <w:uiPriority w:val="37"/>
    <w:unhideWhenUsed/>
    <w:rsid w:val="00871968"/>
    <w:pPr>
      <w:tabs>
        <w:tab w:val="left" w:pos="504"/>
      </w:tabs>
      <w:spacing w:after="0" w:line="240" w:lineRule="auto"/>
      <w:ind w:left="504" w:hanging="504"/>
    </w:pPr>
  </w:style>
  <w:style w:type="paragraph" w:customStyle="1" w:styleId="doi-p">
    <w:name w:val="doi-p"/>
    <w:basedOn w:val="Normalny"/>
    <w:rsid w:val="009B1BE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9B1BEB"/>
    <w:rPr>
      <w:color w:val="0000FF"/>
      <w:u w:val="single"/>
    </w:rPr>
  </w:style>
  <w:style w:type="character" w:customStyle="1" w:styleId="y2iqfc">
    <w:name w:val="y2iqfc"/>
    <w:basedOn w:val="Domylnaczcionkaakapitu"/>
    <w:rsid w:val="00FC7E49"/>
  </w:style>
  <w:style w:type="character" w:customStyle="1" w:styleId="hwtze">
    <w:name w:val="hwtze"/>
    <w:basedOn w:val="Domylnaczcionkaakapitu"/>
    <w:rsid w:val="0098583E"/>
  </w:style>
  <w:style w:type="character" w:customStyle="1" w:styleId="rynqvb">
    <w:name w:val="rynqvb"/>
    <w:basedOn w:val="Domylnaczcionkaakapitu"/>
    <w:rsid w:val="0098583E"/>
  </w:style>
  <w:style w:type="character" w:customStyle="1" w:styleId="Nagwek1Znak">
    <w:name w:val="Nagłówek 1 Znak"/>
    <w:basedOn w:val="Domylnaczcionkaakapitu"/>
    <w:link w:val="Nagwek1"/>
    <w:rsid w:val="005677AD"/>
    <w:rPr>
      <w:rFonts w:ascii="Times New Roman" w:eastAsia="Times New Roman" w:hAnsi="Times New Roman" w:cs="Times New Roman"/>
      <w:sz w:val="26"/>
      <w:szCs w:val="20"/>
      <w:lang w:eastAsia="pl-PL"/>
    </w:rPr>
  </w:style>
  <w:style w:type="paragraph" w:styleId="Tekstpodstawowy">
    <w:name w:val="Body Text"/>
    <w:basedOn w:val="Normalny"/>
    <w:link w:val="TekstpodstawowyZnak"/>
    <w:semiHidden/>
    <w:rsid w:val="005677AD"/>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semiHidden/>
    <w:rsid w:val="005677AD"/>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semiHidden/>
    <w:rsid w:val="005677AD"/>
    <w:pPr>
      <w:spacing w:after="0" w:line="24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semiHidden/>
    <w:rsid w:val="005677AD"/>
    <w:rPr>
      <w:rFonts w:ascii="Times New Roman" w:eastAsia="Times New Roman" w:hAnsi="Times New Roman" w:cs="Times New Roman"/>
      <w:sz w:val="24"/>
      <w:szCs w:val="20"/>
      <w:lang w:eastAsia="pl-PL"/>
    </w:rPr>
  </w:style>
  <w:style w:type="character" w:customStyle="1" w:styleId="fontstyle71">
    <w:name w:val="fontstyle71"/>
    <w:basedOn w:val="Domylnaczcionkaakapitu"/>
    <w:rsid w:val="00220239"/>
    <w:rPr>
      <w:rFonts w:ascii="AdvOTb83ee1dd.B" w:hAnsi="AdvOTb83ee1dd.B" w:hint="default"/>
      <w:b w:val="0"/>
      <w:bCs w:val="0"/>
      <w:i w:val="0"/>
      <w:iCs w:val="0"/>
      <w:color w:val="000000"/>
      <w:sz w:val="16"/>
      <w:szCs w:val="16"/>
    </w:rPr>
  </w:style>
  <w:style w:type="character" w:customStyle="1" w:styleId="react-xocs-alternative-link">
    <w:name w:val="react-xocs-alternative-link"/>
    <w:basedOn w:val="Domylnaczcionkaakapitu"/>
    <w:rsid w:val="00B12C57"/>
  </w:style>
  <w:style w:type="character" w:customStyle="1" w:styleId="given-name">
    <w:name w:val="given-name"/>
    <w:basedOn w:val="Domylnaczcionkaakapitu"/>
    <w:rsid w:val="00B12C57"/>
  </w:style>
  <w:style w:type="character" w:customStyle="1" w:styleId="text">
    <w:name w:val="text"/>
    <w:basedOn w:val="Domylnaczcionkaakapitu"/>
    <w:rsid w:val="00B12C57"/>
  </w:style>
  <w:style w:type="character" w:customStyle="1" w:styleId="Nierozpoznanawzmianka1">
    <w:name w:val="Nierozpoznana wzmianka1"/>
    <w:basedOn w:val="Domylnaczcionkaakapitu"/>
    <w:uiPriority w:val="99"/>
    <w:semiHidden/>
    <w:unhideWhenUsed/>
    <w:rsid w:val="006B7C6E"/>
    <w:rPr>
      <w:color w:val="605E5C"/>
      <w:shd w:val="clear" w:color="auto" w:fill="E1DFDD"/>
    </w:rPr>
  </w:style>
  <w:style w:type="character" w:styleId="Nierozpoznanawzmianka">
    <w:name w:val="Unresolved Mention"/>
    <w:basedOn w:val="Domylnaczcionkaakapitu"/>
    <w:uiPriority w:val="99"/>
    <w:semiHidden/>
    <w:unhideWhenUsed/>
    <w:rsid w:val="00864BED"/>
    <w:rPr>
      <w:color w:val="605E5C"/>
      <w:shd w:val="clear" w:color="auto" w:fill="E1DFDD"/>
    </w:rPr>
  </w:style>
  <w:style w:type="paragraph" w:customStyle="1" w:styleId="Bezodstpw1">
    <w:name w:val="Bez odstępów1"/>
    <w:rsid w:val="00D22B7D"/>
    <w:pPr>
      <w:spacing w:after="0" w:line="240" w:lineRule="auto"/>
    </w:pPr>
    <w:rPr>
      <w:rFonts w:ascii="Times New Roman" w:eastAsia="ヒラギノ角ゴ Pro W3" w:hAnsi="Times New Roman" w:cs="Times New Roman"/>
      <w:color w:val="000000"/>
      <w:sz w:val="20"/>
      <w:szCs w:val="20"/>
      <w:lang w:val="fr-FR" w:eastAsia="pl-PL"/>
    </w:rPr>
  </w:style>
  <w:style w:type="paragraph" w:customStyle="1" w:styleId="TTPAddress">
    <w:name w:val="TTP Address"/>
    <w:basedOn w:val="Normalny"/>
    <w:uiPriority w:val="99"/>
    <w:rsid w:val="000B03EC"/>
    <w:pPr>
      <w:autoSpaceDE w:val="0"/>
      <w:autoSpaceDN w:val="0"/>
      <w:spacing w:before="120" w:after="0" w:line="240" w:lineRule="auto"/>
      <w:jc w:val="center"/>
    </w:pPr>
    <w:rPr>
      <w:rFonts w:ascii="Arial" w:eastAsia="Times New Roman" w:hAnsi="Arial" w:cs="Arial"/>
      <w:lang w:val="en-US"/>
    </w:rPr>
  </w:style>
  <w:style w:type="character" w:customStyle="1" w:styleId="html-italic">
    <w:name w:val="html-italic"/>
    <w:basedOn w:val="Domylnaczcionkaakapitu"/>
    <w:rsid w:val="00894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40492">
      <w:bodyDiv w:val="1"/>
      <w:marLeft w:val="0"/>
      <w:marRight w:val="0"/>
      <w:marTop w:val="0"/>
      <w:marBottom w:val="0"/>
      <w:divBdr>
        <w:top w:val="none" w:sz="0" w:space="0" w:color="auto"/>
        <w:left w:val="none" w:sz="0" w:space="0" w:color="auto"/>
        <w:bottom w:val="none" w:sz="0" w:space="0" w:color="auto"/>
        <w:right w:val="none" w:sz="0" w:space="0" w:color="auto"/>
      </w:divBdr>
      <w:divsChild>
        <w:div w:id="208761173">
          <w:marLeft w:val="0"/>
          <w:marRight w:val="0"/>
          <w:marTop w:val="0"/>
          <w:marBottom w:val="0"/>
          <w:divBdr>
            <w:top w:val="none" w:sz="0" w:space="0" w:color="auto"/>
            <w:left w:val="none" w:sz="0" w:space="0" w:color="auto"/>
            <w:bottom w:val="none" w:sz="0" w:space="0" w:color="auto"/>
            <w:right w:val="none" w:sz="0" w:space="0" w:color="auto"/>
          </w:divBdr>
          <w:divsChild>
            <w:div w:id="31302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0554">
      <w:bodyDiv w:val="1"/>
      <w:marLeft w:val="0"/>
      <w:marRight w:val="0"/>
      <w:marTop w:val="0"/>
      <w:marBottom w:val="0"/>
      <w:divBdr>
        <w:top w:val="none" w:sz="0" w:space="0" w:color="auto"/>
        <w:left w:val="none" w:sz="0" w:space="0" w:color="auto"/>
        <w:bottom w:val="none" w:sz="0" w:space="0" w:color="auto"/>
        <w:right w:val="none" w:sz="0" w:space="0" w:color="auto"/>
      </w:divBdr>
    </w:div>
    <w:div w:id="235820627">
      <w:bodyDiv w:val="1"/>
      <w:marLeft w:val="0"/>
      <w:marRight w:val="0"/>
      <w:marTop w:val="0"/>
      <w:marBottom w:val="0"/>
      <w:divBdr>
        <w:top w:val="none" w:sz="0" w:space="0" w:color="auto"/>
        <w:left w:val="none" w:sz="0" w:space="0" w:color="auto"/>
        <w:bottom w:val="none" w:sz="0" w:space="0" w:color="auto"/>
        <w:right w:val="none" w:sz="0" w:space="0" w:color="auto"/>
      </w:divBdr>
    </w:div>
    <w:div w:id="353115319">
      <w:bodyDiv w:val="1"/>
      <w:marLeft w:val="0"/>
      <w:marRight w:val="0"/>
      <w:marTop w:val="0"/>
      <w:marBottom w:val="0"/>
      <w:divBdr>
        <w:top w:val="none" w:sz="0" w:space="0" w:color="auto"/>
        <w:left w:val="none" w:sz="0" w:space="0" w:color="auto"/>
        <w:bottom w:val="none" w:sz="0" w:space="0" w:color="auto"/>
        <w:right w:val="none" w:sz="0" w:space="0" w:color="auto"/>
      </w:divBdr>
      <w:divsChild>
        <w:div w:id="251470710">
          <w:marLeft w:val="0"/>
          <w:marRight w:val="0"/>
          <w:marTop w:val="150"/>
          <w:marBottom w:val="75"/>
          <w:divBdr>
            <w:top w:val="none" w:sz="0" w:space="0" w:color="auto"/>
            <w:left w:val="none" w:sz="0" w:space="0" w:color="auto"/>
            <w:bottom w:val="none" w:sz="0" w:space="0" w:color="auto"/>
            <w:right w:val="none" w:sz="0" w:space="0" w:color="auto"/>
          </w:divBdr>
          <w:divsChild>
            <w:div w:id="1292444568">
              <w:marLeft w:val="0"/>
              <w:marRight w:val="0"/>
              <w:marTop w:val="0"/>
              <w:marBottom w:val="0"/>
              <w:divBdr>
                <w:top w:val="single" w:sz="6" w:space="5" w:color="0077CC"/>
                <w:left w:val="single" w:sz="6" w:space="5" w:color="0077CC"/>
                <w:bottom w:val="single" w:sz="6" w:space="5" w:color="0077CC"/>
                <w:right w:val="single" w:sz="6" w:space="5" w:color="0077CC"/>
              </w:divBdr>
              <w:divsChild>
                <w:div w:id="19204796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68917851">
          <w:marLeft w:val="0"/>
          <w:marRight w:val="0"/>
          <w:marTop w:val="150"/>
          <w:marBottom w:val="75"/>
          <w:divBdr>
            <w:top w:val="none" w:sz="0" w:space="0" w:color="auto"/>
            <w:left w:val="none" w:sz="0" w:space="0" w:color="auto"/>
            <w:bottom w:val="none" w:sz="0" w:space="0" w:color="auto"/>
            <w:right w:val="none" w:sz="0" w:space="0" w:color="auto"/>
          </w:divBdr>
          <w:divsChild>
            <w:div w:id="1712488258">
              <w:marLeft w:val="0"/>
              <w:marRight w:val="0"/>
              <w:marTop w:val="0"/>
              <w:marBottom w:val="0"/>
              <w:divBdr>
                <w:top w:val="single" w:sz="12" w:space="5" w:color="32CD32"/>
                <w:left w:val="single" w:sz="12" w:space="5" w:color="32CD32"/>
                <w:bottom w:val="single" w:sz="12" w:space="5" w:color="32CD32"/>
                <w:right w:val="single" w:sz="12" w:space="5" w:color="32CD32"/>
              </w:divBdr>
            </w:div>
          </w:divsChild>
        </w:div>
      </w:divsChild>
    </w:div>
    <w:div w:id="455953141">
      <w:bodyDiv w:val="1"/>
      <w:marLeft w:val="0"/>
      <w:marRight w:val="0"/>
      <w:marTop w:val="0"/>
      <w:marBottom w:val="0"/>
      <w:divBdr>
        <w:top w:val="none" w:sz="0" w:space="0" w:color="auto"/>
        <w:left w:val="none" w:sz="0" w:space="0" w:color="auto"/>
        <w:bottom w:val="none" w:sz="0" w:space="0" w:color="auto"/>
        <w:right w:val="none" w:sz="0" w:space="0" w:color="auto"/>
      </w:divBdr>
    </w:div>
    <w:div w:id="459344322">
      <w:bodyDiv w:val="1"/>
      <w:marLeft w:val="0"/>
      <w:marRight w:val="0"/>
      <w:marTop w:val="0"/>
      <w:marBottom w:val="0"/>
      <w:divBdr>
        <w:top w:val="none" w:sz="0" w:space="0" w:color="auto"/>
        <w:left w:val="none" w:sz="0" w:space="0" w:color="auto"/>
        <w:bottom w:val="none" w:sz="0" w:space="0" w:color="auto"/>
        <w:right w:val="none" w:sz="0" w:space="0" w:color="auto"/>
      </w:divBdr>
    </w:div>
    <w:div w:id="602885072">
      <w:bodyDiv w:val="1"/>
      <w:marLeft w:val="0"/>
      <w:marRight w:val="0"/>
      <w:marTop w:val="0"/>
      <w:marBottom w:val="0"/>
      <w:divBdr>
        <w:top w:val="none" w:sz="0" w:space="0" w:color="auto"/>
        <w:left w:val="none" w:sz="0" w:space="0" w:color="auto"/>
        <w:bottom w:val="none" w:sz="0" w:space="0" w:color="auto"/>
        <w:right w:val="none" w:sz="0" w:space="0" w:color="auto"/>
      </w:divBdr>
    </w:div>
    <w:div w:id="802501030">
      <w:bodyDiv w:val="1"/>
      <w:marLeft w:val="0"/>
      <w:marRight w:val="0"/>
      <w:marTop w:val="0"/>
      <w:marBottom w:val="0"/>
      <w:divBdr>
        <w:top w:val="none" w:sz="0" w:space="0" w:color="auto"/>
        <w:left w:val="none" w:sz="0" w:space="0" w:color="auto"/>
        <w:bottom w:val="none" w:sz="0" w:space="0" w:color="auto"/>
        <w:right w:val="none" w:sz="0" w:space="0" w:color="auto"/>
      </w:divBdr>
    </w:div>
    <w:div w:id="807357261">
      <w:bodyDiv w:val="1"/>
      <w:marLeft w:val="0"/>
      <w:marRight w:val="0"/>
      <w:marTop w:val="0"/>
      <w:marBottom w:val="0"/>
      <w:divBdr>
        <w:top w:val="none" w:sz="0" w:space="0" w:color="auto"/>
        <w:left w:val="none" w:sz="0" w:space="0" w:color="auto"/>
        <w:bottom w:val="none" w:sz="0" w:space="0" w:color="auto"/>
        <w:right w:val="none" w:sz="0" w:space="0" w:color="auto"/>
      </w:divBdr>
      <w:divsChild>
        <w:div w:id="1779372234">
          <w:marLeft w:val="0"/>
          <w:marRight w:val="0"/>
          <w:marTop w:val="0"/>
          <w:marBottom w:val="0"/>
          <w:divBdr>
            <w:top w:val="none" w:sz="0" w:space="0" w:color="auto"/>
            <w:left w:val="none" w:sz="0" w:space="0" w:color="auto"/>
            <w:bottom w:val="none" w:sz="0" w:space="0" w:color="auto"/>
            <w:right w:val="none" w:sz="0" w:space="0" w:color="auto"/>
          </w:divBdr>
        </w:div>
      </w:divsChild>
    </w:div>
    <w:div w:id="822890979">
      <w:bodyDiv w:val="1"/>
      <w:marLeft w:val="0"/>
      <w:marRight w:val="0"/>
      <w:marTop w:val="0"/>
      <w:marBottom w:val="0"/>
      <w:divBdr>
        <w:top w:val="none" w:sz="0" w:space="0" w:color="auto"/>
        <w:left w:val="none" w:sz="0" w:space="0" w:color="auto"/>
        <w:bottom w:val="none" w:sz="0" w:space="0" w:color="auto"/>
        <w:right w:val="none" w:sz="0" w:space="0" w:color="auto"/>
      </w:divBdr>
    </w:div>
    <w:div w:id="873466494">
      <w:bodyDiv w:val="1"/>
      <w:marLeft w:val="0"/>
      <w:marRight w:val="0"/>
      <w:marTop w:val="0"/>
      <w:marBottom w:val="0"/>
      <w:divBdr>
        <w:top w:val="none" w:sz="0" w:space="0" w:color="auto"/>
        <w:left w:val="none" w:sz="0" w:space="0" w:color="auto"/>
        <w:bottom w:val="none" w:sz="0" w:space="0" w:color="auto"/>
        <w:right w:val="none" w:sz="0" w:space="0" w:color="auto"/>
      </w:divBdr>
    </w:div>
    <w:div w:id="906691501">
      <w:bodyDiv w:val="1"/>
      <w:marLeft w:val="0"/>
      <w:marRight w:val="0"/>
      <w:marTop w:val="0"/>
      <w:marBottom w:val="0"/>
      <w:divBdr>
        <w:top w:val="none" w:sz="0" w:space="0" w:color="auto"/>
        <w:left w:val="none" w:sz="0" w:space="0" w:color="auto"/>
        <w:bottom w:val="none" w:sz="0" w:space="0" w:color="auto"/>
        <w:right w:val="none" w:sz="0" w:space="0" w:color="auto"/>
      </w:divBdr>
      <w:divsChild>
        <w:div w:id="1987583173">
          <w:marLeft w:val="0"/>
          <w:marRight w:val="0"/>
          <w:marTop w:val="0"/>
          <w:marBottom w:val="0"/>
          <w:divBdr>
            <w:top w:val="none" w:sz="0" w:space="0" w:color="auto"/>
            <w:left w:val="none" w:sz="0" w:space="0" w:color="auto"/>
            <w:bottom w:val="none" w:sz="0" w:space="0" w:color="auto"/>
            <w:right w:val="none" w:sz="0" w:space="0" w:color="auto"/>
          </w:divBdr>
          <w:divsChild>
            <w:div w:id="899825908">
              <w:marLeft w:val="0"/>
              <w:marRight w:val="0"/>
              <w:marTop w:val="0"/>
              <w:marBottom w:val="0"/>
              <w:divBdr>
                <w:top w:val="none" w:sz="0" w:space="0" w:color="auto"/>
                <w:left w:val="none" w:sz="0" w:space="0" w:color="auto"/>
                <w:bottom w:val="none" w:sz="0" w:space="0" w:color="auto"/>
                <w:right w:val="none" w:sz="0" w:space="0" w:color="auto"/>
              </w:divBdr>
              <w:divsChild>
                <w:div w:id="1567957546">
                  <w:marLeft w:val="0"/>
                  <w:marRight w:val="0"/>
                  <w:marTop w:val="0"/>
                  <w:marBottom w:val="0"/>
                  <w:divBdr>
                    <w:top w:val="none" w:sz="0" w:space="0" w:color="auto"/>
                    <w:left w:val="none" w:sz="0" w:space="0" w:color="auto"/>
                    <w:bottom w:val="none" w:sz="0" w:space="0" w:color="auto"/>
                    <w:right w:val="none" w:sz="0" w:space="0" w:color="auto"/>
                  </w:divBdr>
                  <w:divsChild>
                    <w:div w:id="91582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34534">
      <w:bodyDiv w:val="1"/>
      <w:marLeft w:val="0"/>
      <w:marRight w:val="0"/>
      <w:marTop w:val="0"/>
      <w:marBottom w:val="0"/>
      <w:divBdr>
        <w:top w:val="none" w:sz="0" w:space="0" w:color="auto"/>
        <w:left w:val="none" w:sz="0" w:space="0" w:color="auto"/>
        <w:bottom w:val="none" w:sz="0" w:space="0" w:color="auto"/>
        <w:right w:val="none" w:sz="0" w:space="0" w:color="auto"/>
      </w:divBdr>
      <w:divsChild>
        <w:div w:id="998928436">
          <w:marLeft w:val="0"/>
          <w:marRight w:val="0"/>
          <w:marTop w:val="0"/>
          <w:marBottom w:val="0"/>
          <w:divBdr>
            <w:top w:val="none" w:sz="0" w:space="0" w:color="auto"/>
            <w:left w:val="none" w:sz="0" w:space="0" w:color="auto"/>
            <w:bottom w:val="none" w:sz="0" w:space="0" w:color="auto"/>
            <w:right w:val="none" w:sz="0" w:space="0" w:color="auto"/>
          </w:divBdr>
          <w:divsChild>
            <w:div w:id="463430471">
              <w:marLeft w:val="0"/>
              <w:marRight w:val="0"/>
              <w:marTop w:val="0"/>
              <w:marBottom w:val="0"/>
              <w:divBdr>
                <w:top w:val="none" w:sz="0" w:space="0" w:color="auto"/>
                <w:left w:val="none" w:sz="0" w:space="0" w:color="auto"/>
                <w:bottom w:val="none" w:sz="0" w:space="0" w:color="auto"/>
                <w:right w:val="none" w:sz="0" w:space="0" w:color="auto"/>
              </w:divBdr>
              <w:divsChild>
                <w:div w:id="2120097708">
                  <w:marLeft w:val="0"/>
                  <w:marRight w:val="0"/>
                  <w:marTop w:val="0"/>
                  <w:marBottom w:val="0"/>
                  <w:divBdr>
                    <w:top w:val="none" w:sz="0" w:space="0" w:color="auto"/>
                    <w:left w:val="none" w:sz="0" w:space="0" w:color="auto"/>
                    <w:bottom w:val="none" w:sz="0" w:space="0" w:color="auto"/>
                    <w:right w:val="none" w:sz="0" w:space="0" w:color="auto"/>
                  </w:divBdr>
                  <w:divsChild>
                    <w:div w:id="1886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185313">
      <w:bodyDiv w:val="1"/>
      <w:marLeft w:val="0"/>
      <w:marRight w:val="0"/>
      <w:marTop w:val="0"/>
      <w:marBottom w:val="0"/>
      <w:divBdr>
        <w:top w:val="none" w:sz="0" w:space="0" w:color="auto"/>
        <w:left w:val="none" w:sz="0" w:space="0" w:color="auto"/>
        <w:bottom w:val="none" w:sz="0" w:space="0" w:color="auto"/>
        <w:right w:val="none" w:sz="0" w:space="0" w:color="auto"/>
      </w:divBdr>
    </w:div>
    <w:div w:id="1016423782">
      <w:bodyDiv w:val="1"/>
      <w:marLeft w:val="0"/>
      <w:marRight w:val="0"/>
      <w:marTop w:val="0"/>
      <w:marBottom w:val="0"/>
      <w:divBdr>
        <w:top w:val="none" w:sz="0" w:space="0" w:color="auto"/>
        <w:left w:val="none" w:sz="0" w:space="0" w:color="auto"/>
        <w:bottom w:val="none" w:sz="0" w:space="0" w:color="auto"/>
        <w:right w:val="none" w:sz="0" w:space="0" w:color="auto"/>
      </w:divBdr>
    </w:div>
    <w:div w:id="1200581446">
      <w:bodyDiv w:val="1"/>
      <w:marLeft w:val="0"/>
      <w:marRight w:val="0"/>
      <w:marTop w:val="0"/>
      <w:marBottom w:val="0"/>
      <w:divBdr>
        <w:top w:val="none" w:sz="0" w:space="0" w:color="auto"/>
        <w:left w:val="none" w:sz="0" w:space="0" w:color="auto"/>
        <w:bottom w:val="none" w:sz="0" w:space="0" w:color="auto"/>
        <w:right w:val="none" w:sz="0" w:space="0" w:color="auto"/>
      </w:divBdr>
      <w:divsChild>
        <w:div w:id="128673501">
          <w:marLeft w:val="0"/>
          <w:marRight w:val="0"/>
          <w:marTop w:val="0"/>
          <w:marBottom w:val="0"/>
          <w:divBdr>
            <w:top w:val="none" w:sz="0" w:space="0" w:color="auto"/>
            <w:left w:val="none" w:sz="0" w:space="0" w:color="auto"/>
            <w:bottom w:val="none" w:sz="0" w:space="0" w:color="auto"/>
            <w:right w:val="none" w:sz="0" w:space="0" w:color="auto"/>
          </w:divBdr>
          <w:divsChild>
            <w:div w:id="1861965467">
              <w:marLeft w:val="0"/>
              <w:marRight w:val="0"/>
              <w:marTop w:val="0"/>
              <w:marBottom w:val="0"/>
              <w:divBdr>
                <w:top w:val="none" w:sz="0" w:space="0" w:color="auto"/>
                <w:left w:val="none" w:sz="0" w:space="0" w:color="auto"/>
                <w:bottom w:val="none" w:sz="0" w:space="0" w:color="auto"/>
                <w:right w:val="none" w:sz="0" w:space="0" w:color="auto"/>
              </w:divBdr>
            </w:div>
          </w:divsChild>
        </w:div>
        <w:div w:id="691220836">
          <w:marLeft w:val="0"/>
          <w:marRight w:val="0"/>
          <w:marTop w:val="0"/>
          <w:marBottom w:val="0"/>
          <w:divBdr>
            <w:top w:val="none" w:sz="0" w:space="0" w:color="auto"/>
            <w:left w:val="none" w:sz="0" w:space="0" w:color="auto"/>
            <w:bottom w:val="none" w:sz="0" w:space="0" w:color="auto"/>
            <w:right w:val="none" w:sz="0" w:space="0" w:color="auto"/>
          </w:divBdr>
          <w:divsChild>
            <w:div w:id="439615559">
              <w:marLeft w:val="0"/>
              <w:marRight w:val="0"/>
              <w:marTop w:val="0"/>
              <w:marBottom w:val="0"/>
              <w:divBdr>
                <w:top w:val="none" w:sz="0" w:space="0" w:color="auto"/>
                <w:left w:val="none" w:sz="0" w:space="0" w:color="auto"/>
                <w:bottom w:val="none" w:sz="0" w:space="0" w:color="auto"/>
                <w:right w:val="none" w:sz="0" w:space="0" w:color="auto"/>
              </w:divBdr>
              <w:divsChild>
                <w:div w:id="9651422">
                  <w:marLeft w:val="0"/>
                  <w:marRight w:val="0"/>
                  <w:marTop w:val="0"/>
                  <w:marBottom w:val="0"/>
                  <w:divBdr>
                    <w:top w:val="none" w:sz="0" w:space="0" w:color="auto"/>
                    <w:left w:val="none" w:sz="0" w:space="0" w:color="auto"/>
                    <w:bottom w:val="none" w:sz="0" w:space="0" w:color="auto"/>
                    <w:right w:val="none" w:sz="0" w:space="0" w:color="auto"/>
                  </w:divBdr>
                  <w:divsChild>
                    <w:div w:id="1731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9557">
          <w:marLeft w:val="0"/>
          <w:marRight w:val="0"/>
          <w:marTop w:val="0"/>
          <w:marBottom w:val="0"/>
          <w:divBdr>
            <w:top w:val="none" w:sz="0" w:space="0" w:color="auto"/>
            <w:left w:val="none" w:sz="0" w:space="0" w:color="auto"/>
            <w:bottom w:val="none" w:sz="0" w:space="0" w:color="auto"/>
            <w:right w:val="none" w:sz="0" w:space="0" w:color="auto"/>
          </w:divBdr>
        </w:div>
      </w:divsChild>
    </w:div>
    <w:div w:id="1261795690">
      <w:bodyDiv w:val="1"/>
      <w:marLeft w:val="0"/>
      <w:marRight w:val="0"/>
      <w:marTop w:val="0"/>
      <w:marBottom w:val="0"/>
      <w:divBdr>
        <w:top w:val="none" w:sz="0" w:space="0" w:color="auto"/>
        <w:left w:val="none" w:sz="0" w:space="0" w:color="auto"/>
        <w:bottom w:val="none" w:sz="0" w:space="0" w:color="auto"/>
        <w:right w:val="none" w:sz="0" w:space="0" w:color="auto"/>
      </w:divBdr>
      <w:divsChild>
        <w:div w:id="1082798199">
          <w:marLeft w:val="0"/>
          <w:marRight w:val="0"/>
          <w:marTop w:val="0"/>
          <w:marBottom w:val="0"/>
          <w:divBdr>
            <w:top w:val="none" w:sz="0" w:space="0" w:color="auto"/>
            <w:left w:val="none" w:sz="0" w:space="0" w:color="auto"/>
            <w:bottom w:val="none" w:sz="0" w:space="0" w:color="auto"/>
            <w:right w:val="none" w:sz="0" w:space="0" w:color="auto"/>
          </w:divBdr>
        </w:div>
        <w:div w:id="1514227191">
          <w:marLeft w:val="0"/>
          <w:marRight w:val="0"/>
          <w:marTop w:val="0"/>
          <w:marBottom w:val="0"/>
          <w:divBdr>
            <w:top w:val="none" w:sz="0" w:space="0" w:color="auto"/>
            <w:left w:val="none" w:sz="0" w:space="0" w:color="auto"/>
            <w:bottom w:val="none" w:sz="0" w:space="0" w:color="auto"/>
            <w:right w:val="none" w:sz="0" w:space="0" w:color="auto"/>
          </w:divBdr>
          <w:divsChild>
            <w:div w:id="4549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756">
      <w:bodyDiv w:val="1"/>
      <w:marLeft w:val="0"/>
      <w:marRight w:val="0"/>
      <w:marTop w:val="0"/>
      <w:marBottom w:val="0"/>
      <w:divBdr>
        <w:top w:val="none" w:sz="0" w:space="0" w:color="auto"/>
        <w:left w:val="none" w:sz="0" w:space="0" w:color="auto"/>
        <w:bottom w:val="none" w:sz="0" w:space="0" w:color="auto"/>
        <w:right w:val="none" w:sz="0" w:space="0" w:color="auto"/>
      </w:divBdr>
    </w:div>
    <w:div w:id="1331910030">
      <w:bodyDiv w:val="1"/>
      <w:marLeft w:val="0"/>
      <w:marRight w:val="0"/>
      <w:marTop w:val="0"/>
      <w:marBottom w:val="0"/>
      <w:divBdr>
        <w:top w:val="none" w:sz="0" w:space="0" w:color="auto"/>
        <w:left w:val="none" w:sz="0" w:space="0" w:color="auto"/>
        <w:bottom w:val="none" w:sz="0" w:space="0" w:color="auto"/>
        <w:right w:val="none" w:sz="0" w:space="0" w:color="auto"/>
      </w:divBdr>
    </w:div>
    <w:div w:id="1341543938">
      <w:bodyDiv w:val="1"/>
      <w:marLeft w:val="0"/>
      <w:marRight w:val="0"/>
      <w:marTop w:val="0"/>
      <w:marBottom w:val="0"/>
      <w:divBdr>
        <w:top w:val="none" w:sz="0" w:space="0" w:color="auto"/>
        <w:left w:val="none" w:sz="0" w:space="0" w:color="auto"/>
        <w:bottom w:val="none" w:sz="0" w:space="0" w:color="auto"/>
        <w:right w:val="none" w:sz="0" w:space="0" w:color="auto"/>
      </w:divBdr>
    </w:div>
    <w:div w:id="1372535194">
      <w:bodyDiv w:val="1"/>
      <w:marLeft w:val="0"/>
      <w:marRight w:val="0"/>
      <w:marTop w:val="0"/>
      <w:marBottom w:val="0"/>
      <w:divBdr>
        <w:top w:val="none" w:sz="0" w:space="0" w:color="auto"/>
        <w:left w:val="none" w:sz="0" w:space="0" w:color="auto"/>
        <w:bottom w:val="none" w:sz="0" w:space="0" w:color="auto"/>
        <w:right w:val="none" w:sz="0" w:space="0" w:color="auto"/>
      </w:divBdr>
      <w:divsChild>
        <w:div w:id="829751972">
          <w:marLeft w:val="0"/>
          <w:marRight w:val="0"/>
          <w:marTop w:val="0"/>
          <w:marBottom w:val="0"/>
          <w:divBdr>
            <w:top w:val="none" w:sz="0" w:space="0" w:color="auto"/>
            <w:left w:val="none" w:sz="0" w:space="0" w:color="auto"/>
            <w:bottom w:val="none" w:sz="0" w:space="0" w:color="auto"/>
            <w:right w:val="none" w:sz="0" w:space="0" w:color="auto"/>
          </w:divBdr>
          <w:divsChild>
            <w:div w:id="36973495">
              <w:marLeft w:val="0"/>
              <w:marRight w:val="0"/>
              <w:marTop w:val="0"/>
              <w:marBottom w:val="0"/>
              <w:divBdr>
                <w:top w:val="none" w:sz="0" w:space="0" w:color="auto"/>
                <w:left w:val="none" w:sz="0" w:space="0" w:color="auto"/>
                <w:bottom w:val="none" w:sz="0" w:space="0" w:color="auto"/>
                <w:right w:val="none" w:sz="0" w:space="0" w:color="auto"/>
              </w:divBdr>
              <w:divsChild>
                <w:div w:id="541553398">
                  <w:marLeft w:val="0"/>
                  <w:marRight w:val="0"/>
                  <w:marTop w:val="0"/>
                  <w:marBottom w:val="0"/>
                  <w:divBdr>
                    <w:top w:val="none" w:sz="0" w:space="0" w:color="auto"/>
                    <w:left w:val="none" w:sz="0" w:space="0" w:color="auto"/>
                    <w:bottom w:val="none" w:sz="0" w:space="0" w:color="auto"/>
                    <w:right w:val="none" w:sz="0" w:space="0" w:color="auto"/>
                  </w:divBdr>
                  <w:divsChild>
                    <w:div w:id="29838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628">
      <w:bodyDiv w:val="1"/>
      <w:marLeft w:val="0"/>
      <w:marRight w:val="0"/>
      <w:marTop w:val="0"/>
      <w:marBottom w:val="0"/>
      <w:divBdr>
        <w:top w:val="none" w:sz="0" w:space="0" w:color="auto"/>
        <w:left w:val="none" w:sz="0" w:space="0" w:color="auto"/>
        <w:bottom w:val="none" w:sz="0" w:space="0" w:color="auto"/>
        <w:right w:val="none" w:sz="0" w:space="0" w:color="auto"/>
      </w:divBdr>
    </w:div>
    <w:div w:id="1762869558">
      <w:bodyDiv w:val="1"/>
      <w:marLeft w:val="0"/>
      <w:marRight w:val="0"/>
      <w:marTop w:val="0"/>
      <w:marBottom w:val="0"/>
      <w:divBdr>
        <w:top w:val="none" w:sz="0" w:space="0" w:color="auto"/>
        <w:left w:val="none" w:sz="0" w:space="0" w:color="auto"/>
        <w:bottom w:val="none" w:sz="0" w:space="0" w:color="auto"/>
        <w:right w:val="none" w:sz="0" w:space="0" w:color="auto"/>
      </w:divBdr>
    </w:div>
    <w:div w:id="1771468516">
      <w:bodyDiv w:val="1"/>
      <w:marLeft w:val="0"/>
      <w:marRight w:val="0"/>
      <w:marTop w:val="0"/>
      <w:marBottom w:val="0"/>
      <w:divBdr>
        <w:top w:val="none" w:sz="0" w:space="0" w:color="auto"/>
        <w:left w:val="none" w:sz="0" w:space="0" w:color="auto"/>
        <w:bottom w:val="none" w:sz="0" w:space="0" w:color="auto"/>
        <w:right w:val="none" w:sz="0" w:space="0" w:color="auto"/>
      </w:divBdr>
    </w:div>
    <w:div w:id="1905333027">
      <w:bodyDiv w:val="1"/>
      <w:marLeft w:val="0"/>
      <w:marRight w:val="0"/>
      <w:marTop w:val="0"/>
      <w:marBottom w:val="0"/>
      <w:divBdr>
        <w:top w:val="none" w:sz="0" w:space="0" w:color="auto"/>
        <w:left w:val="none" w:sz="0" w:space="0" w:color="auto"/>
        <w:bottom w:val="none" w:sz="0" w:space="0" w:color="auto"/>
        <w:right w:val="none" w:sz="0" w:space="0" w:color="auto"/>
      </w:divBdr>
    </w:div>
    <w:div w:id="211092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customXml" Target="ink/ink1.xml"/><Relationship Id="rId26" Type="http://schemas.openxmlformats.org/officeDocument/2006/relationships/image" Target="media/image10.emf"/><Relationship Id="rId39" Type="http://schemas.openxmlformats.org/officeDocument/2006/relationships/image" Target="media/image18.tiff"/><Relationship Id="rId34" Type="http://schemas.openxmlformats.org/officeDocument/2006/relationships/image" Target="media/image14.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oleObject" Target="embeddings/oleObject2.bin"/><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5.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6.tiff"/><Relationship Id="rId40" Type="http://schemas.openxmlformats.org/officeDocument/2006/relationships/hyperlink" Target="https://doi.org/10.58032/AGH/SJBXRB" TargetMode="Externa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9.png"/><Relationship Id="rId28" Type="http://schemas.openxmlformats.org/officeDocument/2006/relationships/image" Target="media/image11.emf"/><Relationship Id="rId36" Type="http://schemas.openxmlformats.org/officeDocument/2006/relationships/image" Target="media/image15.tiff"/><Relationship Id="rId10" Type="http://schemas.openxmlformats.org/officeDocument/2006/relationships/image" Target="media/image2.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tiff"/><Relationship Id="rId27" Type="http://schemas.openxmlformats.org/officeDocument/2006/relationships/oleObject" Target="embeddings/oleObject4.bin"/><Relationship Id="rId30" Type="http://schemas.openxmlformats.org/officeDocument/2006/relationships/image" Target="media/image12.emf"/><Relationship Id="rId35" Type="http://schemas.openxmlformats.org/officeDocument/2006/relationships/oleObject" Target="embeddings/oleObject8.bin"/><Relationship Id="rId43" Type="http://schemas.openxmlformats.org/officeDocument/2006/relationships/theme" Target="theme/theme1.xml"/><Relationship Id="rId8" Type="http://schemas.openxmlformats.org/officeDocument/2006/relationships/image" Target="media/image1.wmf"/><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17T08:35:49.704"/>
    </inkml:context>
    <inkml:brush xml:id="br0">
      <inkml:brushProperty name="width" value="0.1" units="cm"/>
      <inkml:brushProperty name="height" value="0.1" units="cm"/>
      <inkml:brushProperty name="color" value="#FFFFFF"/>
    </inkml:brush>
  </inkml:definitions>
  <inkml:trace contextRef="#ctx0" brushRef="#br0">1 1 24575,'22'0'0,"0"2"0,0 1 0,0 0 0,-1 2 0,1 0 0,-1 2 0,30 12 0,-11-5 0,-1-1 0,46 6 0,-34-7 0,179 48 0,-200-50 0,29 14 0,-8-2 0,105 51 0,28 7-1365,-164-71-5461</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30EF-12B4-4515-A79D-9ADA4EB2D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13849</TotalTime>
  <Pages>35</Pages>
  <Words>43234</Words>
  <Characters>259407</Characters>
  <Application>Microsoft Office Word</Application>
  <DocSecurity>0</DocSecurity>
  <Lines>2161</Lines>
  <Paragraphs>604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dc:creator>
  <cp:keywords/>
  <dc:description/>
  <cp:lastModifiedBy>Andrzej Baczmański</cp:lastModifiedBy>
  <cp:revision>2885</cp:revision>
  <cp:lastPrinted>2023-11-02T10:08:00Z</cp:lastPrinted>
  <dcterms:created xsi:type="dcterms:W3CDTF">2024-03-10T18:18:00Z</dcterms:created>
  <dcterms:modified xsi:type="dcterms:W3CDTF">2024-11-29T17:14:00Z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b5e4e314-b8b5-392f-81f3-aa5b8c5772d8</vt:lpwstr>
  </property>
  <property fmtid="{D5CDD505-2E9C-101B-9397-08002B2CF9AE}" pid="4" name="Mendeley Citation Style_1">
    <vt:lpwstr>http://www.zotero.org/styles/journal-of-materials-research-and-technology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http://www.zotero.org/styles/international-journal-of-mechanical-sciences</vt:lpwstr>
  </property>
  <property fmtid="{D5CDD505-2E9C-101B-9397-08002B2CF9AE}" pid="14" name="Mendeley Recent Style Name 4_1">
    <vt:lpwstr>International Journal of Mechanical Sciences</vt:lpwstr>
  </property>
  <property fmtid="{D5CDD505-2E9C-101B-9397-08002B2CF9AE}" pid="15" name="Mendeley Recent Style Id 5_1">
    <vt:lpwstr>http://www.zotero.org/styles/journal-of-applied-crystallography</vt:lpwstr>
  </property>
  <property fmtid="{D5CDD505-2E9C-101B-9397-08002B2CF9AE}" pid="16" name="Mendeley Recent Style Name 5_1">
    <vt:lpwstr>Journal of Applied Crystallography</vt:lpwstr>
  </property>
  <property fmtid="{D5CDD505-2E9C-101B-9397-08002B2CF9AE}" pid="17" name="Mendeley Recent Style Id 6_1">
    <vt:lpwstr>http://www.zotero.org/styles/journal-of-materials-research-and-technology</vt:lpwstr>
  </property>
  <property fmtid="{D5CDD505-2E9C-101B-9397-08002B2CF9AE}" pid="18" name="Mendeley Recent Style Name 6_1">
    <vt:lpwstr>Journal of Materials Research and Technology</vt:lpwstr>
  </property>
  <property fmtid="{D5CDD505-2E9C-101B-9397-08002B2CF9AE}" pid="19" name="Mendeley Recent Style Id 7_1">
    <vt:lpwstr>http://www.zotero.org/styles/materials-characterization</vt:lpwstr>
  </property>
  <property fmtid="{D5CDD505-2E9C-101B-9397-08002B2CF9AE}" pid="20" name="Mendeley Recent Style Name 7_1">
    <vt:lpwstr>Materials Characterization</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zotero-version="6.0.27"&gt;&lt;session id="V01xUQ67"/&gt;&lt;style id="http://www.zotero.org/styles/bone" hasBibliography="1" bibliographyStyleHasBeenSet="1"/&gt;&lt;prefs&gt;&lt;pref name="fieldType" value="Field"/&gt;&lt;/prefs&gt;&lt;/data&gt;</vt:lpwstr>
  </property>
</Properties>
</file>